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48B0" w:rsidRDefault="00000000">
      <w:pPr>
        <w:pStyle w:val="Title"/>
        <w:jc w:val="center"/>
        <w:rPr>
          <w:sz w:val="40"/>
          <w:szCs w:val="40"/>
        </w:rPr>
      </w:pPr>
      <w:bookmarkStart w:id="0" w:name="_2ht9jor3txdb" w:colFirst="0" w:colLast="0"/>
      <w:bookmarkEnd w:id="0"/>
      <w:r>
        <w:rPr>
          <w:sz w:val="40"/>
          <w:szCs w:val="40"/>
        </w:rPr>
        <w:t>Ward 7 Council &amp; Community Meet &amp; Greet</w:t>
      </w:r>
    </w:p>
    <w:p w14:paraId="00000002" w14:textId="77777777" w:rsidR="00E748B0" w:rsidRDefault="00000000">
      <w:pPr>
        <w:spacing w:line="240" w:lineRule="auto"/>
        <w:jc w:val="center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Thursday </w:t>
      </w:r>
      <w:proofErr w:type="gramStart"/>
      <w:r>
        <w:rPr>
          <w:color w:val="666666"/>
          <w:sz w:val="28"/>
          <w:szCs w:val="28"/>
        </w:rPr>
        <w:t>October,</w:t>
      </w:r>
      <w:proofErr w:type="gramEnd"/>
      <w:r>
        <w:rPr>
          <w:color w:val="666666"/>
          <w:sz w:val="28"/>
          <w:szCs w:val="28"/>
        </w:rPr>
        <w:t xml:space="preserve"> 12, 2023 6:30-8:30 pm</w:t>
      </w:r>
    </w:p>
    <w:p w14:paraId="00000003" w14:textId="77777777" w:rsidR="00E748B0" w:rsidRDefault="00000000">
      <w:pPr>
        <w:spacing w:line="240" w:lineRule="auto"/>
        <w:jc w:val="center"/>
        <w:rPr>
          <w:color w:val="666666"/>
          <w:sz w:val="28"/>
          <w:szCs w:val="28"/>
        </w:rPr>
      </w:pPr>
      <w:proofErr w:type="spellStart"/>
      <w:r>
        <w:rPr>
          <w:color w:val="666666"/>
          <w:sz w:val="28"/>
          <w:szCs w:val="28"/>
        </w:rPr>
        <w:t>Keele</w:t>
      </w:r>
      <w:proofErr w:type="spellEnd"/>
      <w:r>
        <w:rPr>
          <w:color w:val="666666"/>
          <w:sz w:val="28"/>
          <w:szCs w:val="28"/>
        </w:rPr>
        <w:t xml:space="preserve"> St. PS, 99 </w:t>
      </w:r>
      <w:proofErr w:type="spellStart"/>
      <w:r>
        <w:rPr>
          <w:color w:val="666666"/>
          <w:sz w:val="28"/>
          <w:szCs w:val="28"/>
        </w:rPr>
        <w:t>Mountview</w:t>
      </w:r>
      <w:proofErr w:type="spellEnd"/>
      <w:r>
        <w:rPr>
          <w:color w:val="666666"/>
          <w:sz w:val="28"/>
          <w:szCs w:val="28"/>
        </w:rPr>
        <w:t xml:space="preserve"> Ave. Toronto, ON</w:t>
      </w:r>
    </w:p>
    <w:p w14:paraId="00000004" w14:textId="77777777" w:rsidR="00E748B0" w:rsidRDefault="0000000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00000005" w14:textId="77777777" w:rsidR="00E748B0" w:rsidRDefault="00E748B0">
      <w:pPr>
        <w:jc w:val="center"/>
      </w:pPr>
    </w:p>
    <w:p w14:paraId="00000006" w14:textId="77777777" w:rsidR="00E748B0" w:rsidRDefault="00E748B0"/>
    <w:p w14:paraId="00000007" w14:textId="77777777" w:rsidR="00E748B0" w:rsidRDefault="00E748B0"/>
    <w:p w14:paraId="00000008" w14:textId="77777777" w:rsidR="00E748B0" w:rsidRDefault="00E748B0"/>
    <w:bookmarkStart w:id="1" w:name="_rf8to0tmj6i5" w:colFirst="0" w:colLast="0"/>
    <w:bookmarkEnd w:id="1"/>
    <w:p w14:paraId="00000009" w14:textId="77777777" w:rsidR="00E748B0" w:rsidRDefault="00000000">
      <w:pPr>
        <w:pStyle w:val="Subtitle"/>
      </w:pPr>
      <w:r>
        <w:fldChar w:fldCharType="begin"/>
      </w:r>
      <w:r>
        <w:instrText xml:space="preserve"> HYPERLINK "https://drive.google.com/file/d/1CBd4R8SflfadFd7S9T3EotjfoP8qqDch/view?usp=sharing" \h </w:instrText>
      </w:r>
      <w:r>
        <w:fldChar w:fldCharType="separate"/>
      </w:r>
      <w:r>
        <w:rPr>
          <w:color w:val="1155CC"/>
          <w:u w:val="single"/>
        </w:rPr>
        <w:t>Presentation Slides</w:t>
      </w:r>
      <w:r>
        <w:rPr>
          <w:color w:val="1155CC"/>
          <w:u w:val="single"/>
        </w:rPr>
        <w:fldChar w:fldCharType="end"/>
      </w:r>
    </w:p>
    <w:p w14:paraId="0000000A" w14:textId="77777777" w:rsidR="00E748B0" w:rsidRDefault="00E748B0"/>
    <w:p w14:paraId="0000000B" w14:textId="77777777" w:rsidR="00E748B0" w:rsidRDefault="00000000">
      <w:pPr>
        <w:numPr>
          <w:ilvl w:val="0"/>
          <w:numId w:val="10"/>
        </w:numPr>
      </w:pPr>
      <w:r>
        <w:t>A Light meal was served from 6:30-7:00</w:t>
      </w:r>
    </w:p>
    <w:p w14:paraId="0000000C" w14:textId="77777777" w:rsidR="00E748B0" w:rsidRDefault="00E748B0"/>
    <w:p w14:paraId="0000000D" w14:textId="77777777" w:rsidR="00E748B0" w:rsidRDefault="00E748B0"/>
    <w:p w14:paraId="0000000E" w14:textId="77777777" w:rsidR="00E748B0" w:rsidRDefault="00000000">
      <w:pPr>
        <w:pStyle w:val="Heading2"/>
      </w:pPr>
      <w:bookmarkStart w:id="2" w:name="_ju20naa1e2cp" w:colFirst="0" w:colLast="0"/>
      <w:bookmarkEnd w:id="2"/>
      <w:r>
        <w:t>Welcome and Introductions</w:t>
      </w:r>
    </w:p>
    <w:p w14:paraId="0000000F" w14:textId="77777777" w:rsidR="00E748B0" w:rsidRDefault="00000000">
      <w:pPr>
        <w:numPr>
          <w:ilvl w:val="0"/>
          <w:numId w:val="11"/>
        </w:numPr>
      </w:pPr>
      <w:r>
        <w:t>Trustee Debbie King welcomed everyone</w:t>
      </w:r>
    </w:p>
    <w:p w14:paraId="00000010" w14:textId="77777777" w:rsidR="00E748B0" w:rsidRDefault="00000000">
      <w:pPr>
        <w:numPr>
          <w:ilvl w:val="0"/>
          <w:numId w:val="11"/>
        </w:numPr>
      </w:pPr>
      <w:proofErr w:type="spellStart"/>
      <w:r>
        <w:t>Keele</w:t>
      </w:r>
      <w:proofErr w:type="spellEnd"/>
      <w:r>
        <w:t xml:space="preserve"> St. PS Vice Principal Krystine Suvoda gave the </w:t>
      </w:r>
      <w:hyperlink r:id="rId5">
        <w:r>
          <w:rPr>
            <w:color w:val="1155CC"/>
            <w:u w:val="single"/>
          </w:rPr>
          <w:t>Land Acknowledgement</w:t>
        </w:r>
      </w:hyperlink>
    </w:p>
    <w:p w14:paraId="00000011" w14:textId="77777777" w:rsidR="00E748B0" w:rsidRDefault="00000000">
      <w:pPr>
        <w:numPr>
          <w:ilvl w:val="0"/>
          <w:numId w:val="11"/>
        </w:numPr>
      </w:pPr>
      <w:r>
        <w:t>Trustee King made introductions of the guests and speakers for the evening:</w:t>
      </w:r>
    </w:p>
    <w:p w14:paraId="00000012" w14:textId="77777777" w:rsidR="00E748B0" w:rsidRDefault="00000000">
      <w:pPr>
        <w:numPr>
          <w:ilvl w:val="1"/>
          <w:numId w:val="11"/>
        </w:numPr>
      </w:pPr>
      <w:r>
        <w:t>Parent Engagement Success Stories</w:t>
      </w:r>
    </w:p>
    <w:p w14:paraId="00000013" w14:textId="77777777" w:rsidR="00E748B0" w:rsidRDefault="00000000">
      <w:pPr>
        <w:numPr>
          <w:ilvl w:val="2"/>
          <w:numId w:val="11"/>
        </w:numPr>
      </w:pPr>
      <w:r>
        <w:t>Wes Brown</w:t>
      </w:r>
    </w:p>
    <w:p w14:paraId="00000014" w14:textId="77777777" w:rsidR="00E748B0" w:rsidRDefault="00000000">
      <w:pPr>
        <w:numPr>
          <w:ilvl w:val="2"/>
          <w:numId w:val="11"/>
        </w:numPr>
      </w:pPr>
      <w:r>
        <w:t>Sharon Grant</w:t>
      </w:r>
    </w:p>
    <w:p w14:paraId="00000015" w14:textId="77777777" w:rsidR="00E748B0" w:rsidRDefault="00000000">
      <w:pPr>
        <w:numPr>
          <w:ilvl w:val="1"/>
          <w:numId w:val="11"/>
        </w:numPr>
      </w:pPr>
      <w:r>
        <w:t>Superintendents of Learning for Ward 7</w:t>
      </w:r>
    </w:p>
    <w:p w14:paraId="00000016" w14:textId="77777777" w:rsidR="00E748B0" w:rsidRDefault="00000000">
      <w:pPr>
        <w:numPr>
          <w:ilvl w:val="2"/>
          <w:numId w:val="11"/>
        </w:numPr>
      </w:pPr>
      <w:r>
        <w:t xml:space="preserve">Debbie </w:t>
      </w:r>
      <w:proofErr w:type="spellStart"/>
      <w:r>
        <w:t>Donsky</w:t>
      </w:r>
      <w:proofErr w:type="spellEnd"/>
      <w:r>
        <w:t>, LN 19</w:t>
      </w:r>
    </w:p>
    <w:p w14:paraId="00000017" w14:textId="77777777" w:rsidR="00E748B0" w:rsidRDefault="00000000">
      <w:pPr>
        <w:numPr>
          <w:ilvl w:val="2"/>
          <w:numId w:val="11"/>
        </w:numPr>
      </w:pPr>
      <w:r>
        <w:t>Erin Altosaar, LN20</w:t>
      </w:r>
    </w:p>
    <w:p w14:paraId="00000018" w14:textId="77777777" w:rsidR="00E748B0" w:rsidRDefault="00000000">
      <w:pPr>
        <w:numPr>
          <w:ilvl w:val="1"/>
          <w:numId w:val="11"/>
        </w:numPr>
      </w:pPr>
      <w:r>
        <w:t>Michelle Munroe, Central Coordinator Parent/Caregiver and Community Engagement Office (PCCEO)</w:t>
      </w:r>
    </w:p>
    <w:p w14:paraId="00000019" w14:textId="77777777" w:rsidR="00E748B0" w:rsidRDefault="00000000">
      <w:pPr>
        <w:numPr>
          <w:ilvl w:val="1"/>
          <w:numId w:val="11"/>
        </w:numPr>
      </w:pPr>
      <w:r>
        <w:t xml:space="preserve">George </w:t>
      </w:r>
      <w:proofErr w:type="spellStart"/>
      <w:r>
        <w:t>Kourtis</w:t>
      </w:r>
      <w:proofErr w:type="spellEnd"/>
      <w:r>
        <w:t xml:space="preserve">, Coordinator </w:t>
      </w:r>
      <w:proofErr w:type="gramStart"/>
      <w:r>
        <w:t>Health</w:t>
      </w:r>
      <w:proofErr w:type="gramEnd"/>
      <w:r>
        <w:t xml:space="preserve"> and Physical Education</w:t>
      </w:r>
    </w:p>
    <w:p w14:paraId="0000001A" w14:textId="77777777" w:rsidR="00E748B0" w:rsidRDefault="00000000">
      <w:pPr>
        <w:numPr>
          <w:ilvl w:val="1"/>
          <w:numId w:val="11"/>
        </w:numPr>
      </w:pPr>
      <w:proofErr w:type="spellStart"/>
      <w:r>
        <w:t>Keele</w:t>
      </w:r>
      <w:proofErr w:type="spellEnd"/>
      <w:r>
        <w:t xml:space="preserve"> St. PS</w:t>
      </w:r>
    </w:p>
    <w:p w14:paraId="0000001B" w14:textId="77777777" w:rsidR="00E748B0" w:rsidRDefault="00000000">
      <w:pPr>
        <w:numPr>
          <w:ilvl w:val="2"/>
          <w:numId w:val="11"/>
        </w:numPr>
      </w:pPr>
      <w:r>
        <w:t>Georgia Koziol, Principal</w:t>
      </w:r>
    </w:p>
    <w:p w14:paraId="0000001C" w14:textId="77777777" w:rsidR="00E748B0" w:rsidRDefault="00000000">
      <w:pPr>
        <w:numPr>
          <w:ilvl w:val="2"/>
          <w:numId w:val="11"/>
        </w:numPr>
      </w:pPr>
      <w:r>
        <w:t>Krystine Suvoda, Vice Principal</w:t>
      </w:r>
    </w:p>
    <w:p w14:paraId="0000001D" w14:textId="77777777" w:rsidR="00E748B0" w:rsidRDefault="00E748B0"/>
    <w:p w14:paraId="0000001E" w14:textId="77777777" w:rsidR="00E748B0" w:rsidRDefault="00E748B0"/>
    <w:p w14:paraId="0000001F" w14:textId="77777777" w:rsidR="00E748B0" w:rsidRDefault="00000000">
      <w:pPr>
        <w:pStyle w:val="Heading2"/>
      </w:pPr>
      <w:bookmarkStart w:id="3" w:name="_v69tajaqgbzh" w:colFirst="0" w:colLast="0"/>
      <w:bookmarkEnd w:id="3"/>
      <w:r>
        <w:t>2023 Concerns Heard</w:t>
      </w:r>
    </w:p>
    <w:p w14:paraId="00000020" w14:textId="77777777" w:rsidR="00E748B0" w:rsidRDefault="00000000">
      <w:pPr>
        <w:numPr>
          <w:ilvl w:val="0"/>
          <w:numId w:val="8"/>
        </w:numPr>
      </w:pPr>
      <w:r>
        <w:t xml:space="preserve">Trustee King compiled a list of concerns that were brought to her attention in the 2022/23 school year since her onboarding as Trustee in </w:t>
      </w:r>
      <w:proofErr w:type="gramStart"/>
      <w:r>
        <w:t>November,</w:t>
      </w:r>
      <w:proofErr w:type="gramEnd"/>
      <w:r>
        <w:t xml:space="preserve"> 2022</w:t>
      </w:r>
    </w:p>
    <w:p w14:paraId="00000021" w14:textId="77777777" w:rsidR="00E748B0" w:rsidRDefault="00000000">
      <w:pPr>
        <w:widowControl w:val="0"/>
        <w:numPr>
          <w:ilvl w:val="1"/>
          <w:numId w:val="8"/>
        </w:numPr>
        <w:spacing w:line="240" w:lineRule="auto"/>
      </w:pPr>
      <w:r>
        <w:rPr>
          <w:b/>
        </w:rPr>
        <w:t xml:space="preserve">School Level:  </w:t>
      </w:r>
      <w:r>
        <w:t>extra-curriculars, well-being support, school culture</w:t>
      </w:r>
      <w:r>
        <w:rPr>
          <w:b/>
        </w:rPr>
        <w:tab/>
      </w:r>
    </w:p>
    <w:p w14:paraId="00000022" w14:textId="77777777" w:rsidR="00E748B0" w:rsidRDefault="00000000">
      <w:pPr>
        <w:widowControl w:val="0"/>
        <w:numPr>
          <w:ilvl w:val="1"/>
          <w:numId w:val="8"/>
        </w:numPr>
        <w:spacing w:line="240" w:lineRule="auto"/>
      </w:pPr>
      <w:r>
        <w:rPr>
          <w:b/>
        </w:rPr>
        <w:t xml:space="preserve">Ward Level:  </w:t>
      </w:r>
      <w:r>
        <w:t>boundary changes, program access</w:t>
      </w:r>
    </w:p>
    <w:p w14:paraId="00000023" w14:textId="77777777" w:rsidR="00E748B0" w:rsidRDefault="00000000">
      <w:pPr>
        <w:widowControl w:val="0"/>
        <w:numPr>
          <w:ilvl w:val="1"/>
          <w:numId w:val="8"/>
        </w:numPr>
        <w:spacing w:line="240" w:lineRule="auto"/>
      </w:pPr>
      <w:r>
        <w:rPr>
          <w:b/>
        </w:rPr>
        <w:t xml:space="preserve">Board Level: </w:t>
      </w:r>
      <w:r>
        <w:t>safety, central admissions, operating budget, inclusion</w:t>
      </w:r>
    </w:p>
    <w:p w14:paraId="00000024" w14:textId="77777777" w:rsidR="00E748B0" w:rsidRDefault="00000000">
      <w:pPr>
        <w:widowControl w:val="0"/>
        <w:numPr>
          <w:ilvl w:val="1"/>
          <w:numId w:val="8"/>
        </w:numPr>
        <w:spacing w:line="240" w:lineRule="auto"/>
      </w:pPr>
      <w:r>
        <w:rPr>
          <w:b/>
        </w:rPr>
        <w:t xml:space="preserve">Ministry Level: </w:t>
      </w:r>
      <w:r>
        <w:t>education funding, Bill 98</w:t>
      </w:r>
    </w:p>
    <w:p w14:paraId="00000025" w14:textId="77777777" w:rsidR="00E748B0" w:rsidRDefault="00000000">
      <w:pPr>
        <w:pStyle w:val="Heading2"/>
        <w:widowControl w:val="0"/>
        <w:spacing w:line="240" w:lineRule="auto"/>
      </w:pPr>
      <w:bookmarkStart w:id="4" w:name="_ffu0fk4vf5up" w:colFirst="0" w:colLast="0"/>
      <w:bookmarkEnd w:id="4"/>
      <w:r>
        <w:lastRenderedPageBreak/>
        <w:t>2023-2024 Priorities and Anticipated Challenges</w:t>
      </w:r>
    </w:p>
    <w:p w14:paraId="00000026" w14:textId="77777777" w:rsidR="00E748B0" w:rsidRDefault="00000000">
      <w:pPr>
        <w:widowControl w:val="0"/>
        <w:numPr>
          <w:ilvl w:val="0"/>
          <w:numId w:val="4"/>
        </w:numPr>
        <w:spacing w:line="240" w:lineRule="auto"/>
      </w:pPr>
      <w:r>
        <w:rPr>
          <w:b/>
        </w:rPr>
        <w:t xml:space="preserve">Ministry Level: </w:t>
      </w:r>
    </w:p>
    <w:p w14:paraId="00000027" w14:textId="77777777" w:rsidR="00E748B0" w:rsidRDefault="00000000">
      <w:pPr>
        <w:widowControl w:val="0"/>
        <w:numPr>
          <w:ilvl w:val="1"/>
          <w:numId w:val="4"/>
        </w:numPr>
        <w:spacing w:line="240" w:lineRule="auto"/>
      </w:pPr>
      <w:r>
        <w:t>math and literacy</w:t>
      </w:r>
    </w:p>
    <w:p w14:paraId="00000028" w14:textId="77777777" w:rsidR="00E748B0" w:rsidRDefault="00000000">
      <w:pPr>
        <w:widowControl w:val="0"/>
        <w:numPr>
          <w:ilvl w:val="1"/>
          <w:numId w:val="4"/>
        </w:numPr>
        <w:spacing w:line="240" w:lineRule="auto"/>
      </w:pPr>
      <w:r>
        <w:t>mental health</w:t>
      </w:r>
    </w:p>
    <w:p w14:paraId="00000029" w14:textId="77777777" w:rsidR="00E748B0" w:rsidRDefault="00000000">
      <w:pPr>
        <w:widowControl w:val="0"/>
        <w:numPr>
          <w:ilvl w:val="1"/>
          <w:numId w:val="4"/>
        </w:numPr>
        <w:spacing w:line="240" w:lineRule="auto"/>
      </w:pPr>
      <w:r>
        <w:t>ETFO negotiations</w:t>
      </w:r>
    </w:p>
    <w:p w14:paraId="0000002A" w14:textId="77777777" w:rsidR="00E748B0" w:rsidRDefault="00E748B0">
      <w:pPr>
        <w:widowControl w:val="0"/>
        <w:spacing w:line="240" w:lineRule="auto"/>
        <w:rPr>
          <w:b/>
        </w:rPr>
      </w:pPr>
    </w:p>
    <w:p w14:paraId="0000002B" w14:textId="77777777" w:rsidR="00E748B0" w:rsidRDefault="00000000">
      <w:pPr>
        <w:widowControl w:val="0"/>
        <w:numPr>
          <w:ilvl w:val="0"/>
          <w:numId w:val="3"/>
        </w:numPr>
        <w:spacing w:line="240" w:lineRule="auto"/>
      </w:pPr>
      <w:r>
        <w:rPr>
          <w:b/>
        </w:rPr>
        <w:t xml:space="preserve">Board Level:  </w:t>
      </w:r>
    </w:p>
    <w:p w14:paraId="0000002C" w14:textId="77777777" w:rsidR="00E748B0" w:rsidRDefault="00000000">
      <w:pPr>
        <w:widowControl w:val="0"/>
        <w:numPr>
          <w:ilvl w:val="1"/>
          <w:numId w:val="3"/>
        </w:numPr>
        <w:spacing w:line="240" w:lineRule="auto"/>
      </w:pPr>
      <w:r>
        <w:t xml:space="preserve">student achievement and well-being </w:t>
      </w:r>
    </w:p>
    <w:p w14:paraId="0000002D" w14:textId="77777777" w:rsidR="00E748B0" w:rsidRDefault="00000000">
      <w:pPr>
        <w:widowControl w:val="0"/>
        <w:numPr>
          <w:ilvl w:val="1"/>
          <w:numId w:val="3"/>
        </w:numPr>
        <w:spacing w:line="240" w:lineRule="auto"/>
      </w:pPr>
      <w:r>
        <w:t>multi-year strategic plan renewal</w:t>
      </w:r>
    </w:p>
    <w:p w14:paraId="0000002E" w14:textId="77777777" w:rsidR="00E748B0" w:rsidRDefault="00000000">
      <w:pPr>
        <w:widowControl w:val="0"/>
        <w:numPr>
          <w:ilvl w:val="1"/>
          <w:numId w:val="3"/>
        </w:numPr>
        <w:spacing w:line="240" w:lineRule="auto"/>
      </w:pPr>
      <w:r>
        <w:t>Funding and resources</w:t>
      </w:r>
    </w:p>
    <w:p w14:paraId="0000002F" w14:textId="77777777" w:rsidR="00E748B0" w:rsidRDefault="00000000">
      <w:pPr>
        <w:widowControl w:val="0"/>
        <w:numPr>
          <w:ilvl w:val="1"/>
          <w:numId w:val="3"/>
        </w:numPr>
        <w:spacing w:line="240" w:lineRule="auto"/>
      </w:pPr>
      <w:r>
        <w:t>equity &amp; inclusion</w:t>
      </w:r>
    </w:p>
    <w:p w14:paraId="00000030" w14:textId="77777777" w:rsidR="00E748B0" w:rsidRDefault="00E748B0">
      <w:pPr>
        <w:widowControl w:val="0"/>
        <w:spacing w:line="240" w:lineRule="auto"/>
        <w:rPr>
          <w:b/>
        </w:rPr>
      </w:pPr>
    </w:p>
    <w:p w14:paraId="00000031" w14:textId="77777777" w:rsidR="00E748B0" w:rsidRDefault="00000000">
      <w:pPr>
        <w:widowControl w:val="0"/>
        <w:numPr>
          <w:ilvl w:val="0"/>
          <w:numId w:val="2"/>
        </w:numPr>
        <w:spacing w:line="240" w:lineRule="auto"/>
      </w:pPr>
      <w:r>
        <w:rPr>
          <w:b/>
        </w:rPr>
        <w:t>Ward Level:</w:t>
      </w:r>
    </w:p>
    <w:p w14:paraId="00000032" w14:textId="77777777" w:rsidR="00E748B0" w:rsidRDefault="00000000">
      <w:pPr>
        <w:widowControl w:val="0"/>
        <w:numPr>
          <w:ilvl w:val="1"/>
          <w:numId w:val="2"/>
        </w:numPr>
        <w:spacing w:line="240" w:lineRule="auto"/>
      </w:pPr>
      <w:r>
        <w:t>long term planning and accommodation</w:t>
      </w:r>
    </w:p>
    <w:p w14:paraId="00000033" w14:textId="77777777" w:rsidR="00E748B0" w:rsidRDefault="00000000">
      <w:pPr>
        <w:widowControl w:val="0"/>
        <w:numPr>
          <w:ilvl w:val="1"/>
          <w:numId w:val="2"/>
        </w:numPr>
        <w:spacing w:line="240" w:lineRule="auto"/>
      </w:pPr>
      <w:r>
        <w:t>resource allocation</w:t>
      </w:r>
    </w:p>
    <w:p w14:paraId="00000034" w14:textId="77777777" w:rsidR="00E748B0" w:rsidRDefault="00E748B0">
      <w:pPr>
        <w:widowControl w:val="0"/>
        <w:spacing w:line="240" w:lineRule="auto"/>
        <w:ind w:left="2880" w:firstLine="720"/>
      </w:pPr>
    </w:p>
    <w:p w14:paraId="00000035" w14:textId="77777777" w:rsidR="00E748B0" w:rsidRDefault="00000000">
      <w:pPr>
        <w:widowControl w:val="0"/>
        <w:numPr>
          <w:ilvl w:val="0"/>
          <w:numId w:val="1"/>
        </w:numPr>
        <w:spacing w:line="240" w:lineRule="auto"/>
      </w:pPr>
      <w:r>
        <w:rPr>
          <w:b/>
        </w:rPr>
        <w:t>School Level:</w:t>
      </w:r>
    </w:p>
    <w:p w14:paraId="00000036" w14:textId="77777777" w:rsidR="00E748B0" w:rsidRDefault="00000000">
      <w:pPr>
        <w:widowControl w:val="0"/>
        <w:numPr>
          <w:ilvl w:val="1"/>
          <w:numId w:val="1"/>
        </w:numPr>
        <w:spacing w:line="240" w:lineRule="auto"/>
      </w:pPr>
      <w:r>
        <w:t>resources and well-being</w:t>
      </w:r>
    </w:p>
    <w:p w14:paraId="00000037" w14:textId="77777777" w:rsidR="00E748B0" w:rsidRDefault="00E748B0">
      <w:pPr>
        <w:widowControl w:val="0"/>
        <w:spacing w:line="240" w:lineRule="auto"/>
      </w:pPr>
    </w:p>
    <w:p w14:paraId="00000038" w14:textId="77777777" w:rsidR="00E748B0" w:rsidRDefault="00E748B0">
      <w:pPr>
        <w:widowControl w:val="0"/>
        <w:spacing w:line="240" w:lineRule="auto"/>
      </w:pPr>
    </w:p>
    <w:p w14:paraId="00000039" w14:textId="77777777" w:rsidR="00E748B0" w:rsidRDefault="00000000">
      <w:pPr>
        <w:pStyle w:val="Heading2"/>
        <w:widowControl w:val="0"/>
        <w:spacing w:line="240" w:lineRule="auto"/>
      </w:pPr>
      <w:bookmarkStart w:id="5" w:name="_jnkq1uj698wj" w:colFirst="0" w:colLast="0"/>
      <w:bookmarkEnd w:id="5"/>
      <w:r>
        <w:t>Platforms for Parent/Caregiver and Community Voice and Engagement</w:t>
      </w:r>
    </w:p>
    <w:p w14:paraId="0000003A" w14:textId="77777777" w:rsidR="00E748B0" w:rsidRDefault="00000000">
      <w:pPr>
        <w:widowControl w:val="0"/>
        <w:numPr>
          <w:ilvl w:val="0"/>
          <w:numId w:val="12"/>
        </w:numPr>
        <w:spacing w:line="240" w:lineRule="auto"/>
      </w:pPr>
      <w:r>
        <w:rPr>
          <w:b/>
        </w:rPr>
        <w:t xml:space="preserve">School Level: </w:t>
      </w:r>
    </w:p>
    <w:p w14:paraId="0000003B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hyperlink r:id="rId6">
        <w:r>
          <w:rPr>
            <w:color w:val="1155CC"/>
            <w:u w:val="single"/>
          </w:rPr>
          <w:t>Volunteering</w:t>
        </w:r>
      </w:hyperlink>
    </w:p>
    <w:p w14:paraId="0000003C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hyperlink r:id="rId7">
        <w:r>
          <w:rPr>
            <w:color w:val="1155CC"/>
            <w:u w:val="single"/>
          </w:rPr>
          <w:t>School Council</w:t>
        </w:r>
      </w:hyperlink>
    </w:p>
    <w:p w14:paraId="0000003D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hyperlink r:id="rId8">
        <w:r>
          <w:rPr>
            <w:color w:val="1155CC"/>
            <w:u w:val="single"/>
          </w:rPr>
          <w:t>Black Student Success</w:t>
        </w:r>
      </w:hyperlink>
      <w:r>
        <w:t xml:space="preserve">  &amp; </w:t>
      </w:r>
      <w:hyperlink r:id="rId9">
        <w:r>
          <w:rPr>
            <w:color w:val="1155CC"/>
            <w:u w:val="single"/>
          </w:rPr>
          <w:t>Equity Committees</w:t>
        </w:r>
      </w:hyperlink>
    </w:p>
    <w:p w14:paraId="0000003E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hyperlink r:id="rId10">
        <w:r>
          <w:rPr>
            <w:color w:val="1155CC"/>
            <w:u w:val="single"/>
          </w:rPr>
          <w:t>Safe and Caring School Committee</w:t>
        </w:r>
      </w:hyperlink>
    </w:p>
    <w:p w14:paraId="0000003F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r>
        <w:t>Principal(s)</w:t>
      </w:r>
    </w:p>
    <w:p w14:paraId="00000040" w14:textId="77777777" w:rsidR="00E748B0" w:rsidRDefault="00000000">
      <w:pPr>
        <w:widowControl w:val="0"/>
        <w:numPr>
          <w:ilvl w:val="1"/>
          <w:numId w:val="12"/>
        </w:numPr>
        <w:spacing w:line="240" w:lineRule="auto"/>
      </w:pPr>
      <w:hyperlink r:id="rId11">
        <w:r>
          <w:rPr>
            <w:color w:val="1155CC"/>
            <w:u w:val="single"/>
          </w:rPr>
          <w:t>Superintendent</w:t>
        </w:r>
      </w:hyperlink>
    </w:p>
    <w:p w14:paraId="00000041" w14:textId="77777777" w:rsidR="00E748B0" w:rsidRDefault="00E748B0">
      <w:pPr>
        <w:widowControl w:val="0"/>
        <w:spacing w:line="240" w:lineRule="auto"/>
        <w:rPr>
          <w:b/>
        </w:rPr>
      </w:pPr>
    </w:p>
    <w:p w14:paraId="00000042" w14:textId="77777777" w:rsidR="00E748B0" w:rsidRDefault="00000000">
      <w:pPr>
        <w:widowControl w:val="0"/>
        <w:numPr>
          <w:ilvl w:val="0"/>
          <w:numId w:val="13"/>
        </w:numPr>
        <w:spacing w:line="240" w:lineRule="auto"/>
      </w:pPr>
      <w:r>
        <w:rPr>
          <w:b/>
        </w:rPr>
        <w:t>Ward Level:</w:t>
      </w:r>
    </w:p>
    <w:p w14:paraId="00000043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2">
        <w:r>
          <w:rPr>
            <w:color w:val="1155CC"/>
            <w:u w:val="single"/>
          </w:rPr>
          <w:t>Trustee Ward Meetings</w:t>
        </w:r>
      </w:hyperlink>
    </w:p>
    <w:p w14:paraId="00000044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3">
        <w:r>
          <w:rPr>
            <w:color w:val="1155CC"/>
            <w:u w:val="single"/>
          </w:rPr>
          <w:t>Parent Involvement and Advisory Ward Rep</w:t>
        </w:r>
      </w:hyperlink>
    </w:p>
    <w:p w14:paraId="00000045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4">
        <w:r>
          <w:rPr>
            <w:color w:val="1155CC"/>
            <w:u w:val="single"/>
          </w:rPr>
          <w:t>French as a Second Language Ward Rep</w:t>
        </w:r>
      </w:hyperlink>
    </w:p>
    <w:p w14:paraId="00000046" w14:textId="77777777" w:rsidR="00E748B0" w:rsidRDefault="00000000">
      <w:pPr>
        <w:widowControl w:val="0"/>
        <w:numPr>
          <w:ilvl w:val="0"/>
          <w:numId w:val="13"/>
        </w:numPr>
        <w:spacing w:line="240" w:lineRule="auto"/>
      </w:pPr>
      <w:r>
        <w:rPr>
          <w:b/>
        </w:rPr>
        <w:t xml:space="preserve">Board Level: </w:t>
      </w:r>
    </w:p>
    <w:p w14:paraId="00000047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5">
        <w:r>
          <w:rPr>
            <w:color w:val="1155CC"/>
            <w:u w:val="single"/>
          </w:rPr>
          <w:t>Community Consultations</w:t>
        </w:r>
      </w:hyperlink>
    </w:p>
    <w:p w14:paraId="00000048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6">
        <w:r>
          <w:rPr>
            <w:color w:val="1155CC"/>
            <w:u w:val="single"/>
          </w:rPr>
          <w:t>Parent Involvement &amp; Special Education Advisory Committees</w:t>
        </w:r>
      </w:hyperlink>
    </w:p>
    <w:p w14:paraId="00000049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7">
        <w:r>
          <w:rPr>
            <w:color w:val="1155CC"/>
            <w:u w:val="single"/>
          </w:rPr>
          <w:t>10 Community Advisory Committees</w:t>
        </w:r>
      </w:hyperlink>
    </w:p>
    <w:p w14:paraId="0000004A" w14:textId="77777777" w:rsidR="00E748B0" w:rsidRDefault="00000000">
      <w:pPr>
        <w:widowControl w:val="0"/>
        <w:numPr>
          <w:ilvl w:val="1"/>
          <w:numId w:val="13"/>
        </w:numPr>
        <w:spacing w:line="240" w:lineRule="auto"/>
      </w:pPr>
      <w:hyperlink r:id="rId18">
        <w:r>
          <w:rPr>
            <w:color w:val="1155CC"/>
            <w:u w:val="single"/>
          </w:rPr>
          <w:t>Standing Committee Delegations</w:t>
        </w:r>
      </w:hyperlink>
    </w:p>
    <w:p w14:paraId="0000004B" w14:textId="77777777" w:rsidR="00E748B0" w:rsidRDefault="00E748B0">
      <w:pPr>
        <w:widowControl w:val="0"/>
        <w:spacing w:line="240" w:lineRule="auto"/>
        <w:rPr>
          <w:b/>
        </w:rPr>
      </w:pPr>
    </w:p>
    <w:p w14:paraId="0000004C" w14:textId="77777777" w:rsidR="00E748B0" w:rsidRDefault="00000000">
      <w:pPr>
        <w:widowControl w:val="0"/>
        <w:numPr>
          <w:ilvl w:val="0"/>
          <w:numId w:val="5"/>
        </w:numPr>
        <w:spacing w:line="240" w:lineRule="auto"/>
      </w:pPr>
      <w:r>
        <w:rPr>
          <w:b/>
        </w:rPr>
        <w:t>Ministry Level:</w:t>
      </w:r>
    </w:p>
    <w:p w14:paraId="0000004D" w14:textId="77777777" w:rsidR="00E748B0" w:rsidRDefault="00000000">
      <w:pPr>
        <w:widowControl w:val="0"/>
        <w:numPr>
          <w:ilvl w:val="1"/>
          <w:numId w:val="5"/>
        </w:numPr>
        <w:spacing w:line="240" w:lineRule="auto"/>
      </w:pPr>
      <w:hyperlink r:id="rId19">
        <w:r>
          <w:rPr>
            <w:color w:val="1155CC"/>
            <w:u w:val="single"/>
          </w:rPr>
          <w:t>Trustee/Board</w:t>
        </w:r>
      </w:hyperlink>
    </w:p>
    <w:p w14:paraId="0000004E" w14:textId="77777777" w:rsidR="00E748B0" w:rsidRDefault="00000000">
      <w:pPr>
        <w:widowControl w:val="0"/>
        <w:numPr>
          <w:ilvl w:val="1"/>
          <w:numId w:val="5"/>
        </w:numPr>
        <w:spacing w:line="240" w:lineRule="auto"/>
      </w:pPr>
      <w:hyperlink r:id="rId20">
        <w:r>
          <w:rPr>
            <w:color w:val="1155CC"/>
            <w:u w:val="single"/>
          </w:rPr>
          <w:t>Ministry of Education and Members of Provincial Parliament</w:t>
        </w:r>
      </w:hyperlink>
    </w:p>
    <w:p w14:paraId="0000004F" w14:textId="77777777" w:rsidR="00E748B0" w:rsidRDefault="00000000">
      <w:pPr>
        <w:widowControl w:val="0"/>
        <w:numPr>
          <w:ilvl w:val="1"/>
          <w:numId w:val="5"/>
        </w:numPr>
        <w:spacing w:line="240" w:lineRule="auto"/>
      </w:pPr>
      <w:r>
        <w:t>Advocacy Groups</w:t>
      </w:r>
    </w:p>
    <w:p w14:paraId="00000050" w14:textId="77777777" w:rsidR="00E748B0" w:rsidRDefault="00E748B0">
      <w:pPr>
        <w:widowControl w:val="0"/>
        <w:spacing w:line="240" w:lineRule="auto"/>
      </w:pPr>
    </w:p>
    <w:p w14:paraId="00000051" w14:textId="77777777" w:rsidR="00E748B0" w:rsidRDefault="00E748B0"/>
    <w:p w14:paraId="00000052" w14:textId="77777777" w:rsidR="00E748B0" w:rsidRDefault="00E748B0"/>
    <w:p w14:paraId="00000053" w14:textId="77777777" w:rsidR="00E748B0" w:rsidRDefault="00000000">
      <w:pPr>
        <w:pStyle w:val="Heading2"/>
      </w:pPr>
      <w:bookmarkStart w:id="6" w:name="_4m7tc2tjxwmn" w:colFirst="0" w:colLast="0"/>
      <w:bookmarkEnd w:id="6"/>
      <w:r>
        <w:lastRenderedPageBreak/>
        <w:t>Parent Engagement Success Stories</w:t>
      </w:r>
    </w:p>
    <w:p w14:paraId="00000054" w14:textId="77777777" w:rsidR="00E748B0" w:rsidRDefault="00000000">
      <w:pPr>
        <w:numPr>
          <w:ilvl w:val="0"/>
          <w:numId w:val="7"/>
        </w:numPr>
      </w:pPr>
      <w:r>
        <w:t xml:space="preserve">Wes Brown, Runnymede Junior and Senior </w:t>
      </w:r>
      <w:proofErr w:type="gramStart"/>
      <w:r>
        <w:t>Public School</w:t>
      </w:r>
      <w:proofErr w:type="gramEnd"/>
      <w:r>
        <w:t xml:space="preserve"> Parent</w:t>
      </w:r>
    </w:p>
    <w:p w14:paraId="00000055" w14:textId="77777777" w:rsidR="00E748B0" w:rsidRDefault="00000000">
      <w:pPr>
        <w:numPr>
          <w:ilvl w:val="1"/>
          <w:numId w:val="7"/>
        </w:numPr>
      </w:pPr>
      <w:hyperlink r:id="rId21">
        <w:r>
          <w:rPr>
            <w:color w:val="1155CC"/>
            <w:u w:val="single"/>
          </w:rPr>
          <w:t>Volunteer Coaching</w:t>
        </w:r>
      </w:hyperlink>
    </w:p>
    <w:p w14:paraId="00000056" w14:textId="77777777" w:rsidR="00E748B0" w:rsidRDefault="00000000">
      <w:pPr>
        <w:numPr>
          <w:ilvl w:val="0"/>
          <w:numId w:val="7"/>
        </w:numPr>
      </w:pPr>
      <w:r>
        <w:t xml:space="preserve">Sharon Grant, PIAC </w:t>
      </w:r>
      <w:proofErr w:type="spellStart"/>
      <w:r>
        <w:t>CoChair</w:t>
      </w:r>
      <w:proofErr w:type="spellEnd"/>
      <w:r>
        <w:t xml:space="preserve"> and Parent Volunteer at Emery CI</w:t>
      </w:r>
    </w:p>
    <w:p w14:paraId="00000057" w14:textId="77777777" w:rsidR="00E748B0" w:rsidRDefault="00000000">
      <w:pPr>
        <w:numPr>
          <w:ilvl w:val="1"/>
          <w:numId w:val="7"/>
        </w:numPr>
      </w:pPr>
      <w:r>
        <w:t>Encouraging students to get involved in athletics</w:t>
      </w:r>
    </w:p>
    <w:p w14:paraId="00000058" w14:textId="77777777" w:rsidR="00E748B0" w:rsidRDefault="00000000">
      <w:pPr>
        <w:numPr>
          <w:ilvl w:val="1"/>
          <w:numId w:val="7"/>
        </w:numPr>
      </w:pPr>
      <w:r>
        <w:t>Engaging with students and parents on site at the school</w:t>
      </w:r>
    </w:p>
    <w:p w14:paraId="00000059" w14:textId="77777777" w:rsidR="00E748B0" w:rsidRDefault="00E748B0"/>
    <w:p w14:paraId="0000005A" w14:textId="77777777" w:rsidR="00E748B0" w:rsidRDefault="00E748B0"/>
    <w:p w14:paraId="0000005B" w14:textId="77777777" w:rsidR="00E748B0" w:rsidRDefault="00000000">
      <w:pPr>
        <w:pStyle w:val="Heading2"/>
      </w:pPr>
      <w:bookmarkStart w:id="7" w:name="_wtj509h4tk4n" w:colFirst="0" w:colLast="0"/>
      <w:bookmarkEnd w:id="7"/>
      <w:r>
        <w:t>Staff Presentations</w:t>
      </w:r>
    </w:p>
    <w:p w14:paraId="0000005C" w14:textId="77777777" w:rsidR="00E748B0" w:rsidRDefault="00000000">
      <w:pPr>
        <w:numPr>
          <w:ilvl w:val="0"/>
          <w:numId w:val="9"/>
        </w:numPr>
      </w:pPr>
      <w:r>
        <w:t xml:space="preserve">Superintendents Erin Altosaar and Debbie </w:t>
      </w:r>
      <w:proofErr w:type="spellStart"/>
      <w:r>
        <w:t>Donsky</w:t>
      </w:r>
      <w:proofErr w:type="spellEnd"/>
    </w:p>
    <w:p w14:paraId="0000005D" w14:textId="77777777" w:rsidR="00E748B0" w:rsidRDefault="00000000">
      <w:pPr>
        <w:numPr>
          <w:ilvl w:val="1"/>
          <w:numId w:val="9"/>
        </w:numPr>
      </w:pPr>
      <w:hyperlink r:id="rId22">
        <w:r>
          <w:rPr>
            <w:color w:val="1155CC"/>
            <w:u w:val="single"/>
          </w:rPr>
          <w:t>Effective Parent and Family Engagement</w:t>
        </w:r>
      </w:hyperlink>
    </w:p>
    <w:p w14:paraId="0000005E" w14:textId="77777777" w:rsidR="00E748B0" w:rsidRDefault="00000000">
      <w:pPr>
        <w:numPr>
          <w:ilvl w:val="2"/>
          <w:numId w:val="9"/>
        </w:numPr>
      </w:pPr>
      <w:hyperlink r:id="rId23">
        <w:r>
          <w:rPr>
            <w:color w:val="1155CC"/>
            <w:u w:val="single"/>
          </w:rPr>
          <w:t>Steps to address questions and concerns</w:t>
        </w:r>
      </w:hyperlink>
    </w:p>
    <w:p w14:paraId="0000005F" w14:textId="77777777" w:rsidR="00E748B0" w:rsidRDefault="00000000">
      <w:pPr>
        <w:numPr>
          <w:ilvl w:val="2"/>
          <w:numId w:val="9"/>
        </w:numPr>
      </w:pPr>
      <w:hyperlink r:id="rId24">
        <w:r>
          <w:rPr>
            <w:color w:val="1155CC"/>
            <w:u w:val="single"/>
          </w:rPr>
          <w:t>Caring and safe schools</w:t>
        </w:r>
      </w:hyperlink>
    </w:p>
    <w:p w14:paraId="00000060" w14:textId="77777777" w:rsidR="00E748B0" w:rsidRDefault="00000000">
      <w:pPr>
        <w:numPr>
          <w:ilvl w:val="0"/>
          <w:numId w:val="9"/>
        </w:numPr>
      </w:pPr>
      <w:r>
        <w:t>Parent/Caregiver and Community Engagement Office, Michelle Munroe</w:t>
      </w:r>
    </w:p>
    <w:p w14:paraId="00000061" w14:textId="77777777" w:rsidR="00E748B0" w:rsidRDefault="00000000">
      <w:pPr>
        <w:numPr>
          <w:ilvl w:val="1"/>
          <w:numId w:val="9"/>
        </w:numPr>
      </w:pPr>
      <w:hyperlink r:id="rId25">
        <w:r>
          <w:rPr>
            <w:color w:val="1155CC"/>
            <w:u w:val="single"/>
          </w:rPr>
          <w:t>PCCEO Engagement</w:t>
        </w:r>
      </w:hyperlink>
    </w:p>
    <w:p w14:paraId="00000062" w14:textId="77777777" w:rsidR="00E748B0" w:rsidRDefault="00000000">
      <w:pPr>
        <w:numPr>
          <w:ilvl w:val="2"/>
          <w:numId w:val="9"/>
        </w:numPr>
      </w:pPr>
      <w:hyperlink r:id="rId26">
        <w:r>
          <w:rPr>
            <w:color w:val="1155CC"/>
            <w:u w:val="single"/>
          </w:rPr>
          <w:t>How to get involved</w:t>
        </w:r>
      </w:hyperlink>
    </w:p>
    <w:p w14:paraId="00000063" w14:textId="77777777" w:rsidR="00E748B0" w:rsidRDefault="00000000">
      <w:pPr>
        <w:numPr>
          <w:ilvl w:val="2"/>
          <w:numId w:val="9"/>
        </w:numPr>
      </w:pPr>
      <w:hyperlink r:id="rId27">
        <w:r>
          <w:rPr>
            <w:color w:val="1155CC"/>
            <w:u w:val="single"/>
          </w:rPr>
          <w:t>P023 - Parent and Caregiver Engagement Policy</w:t>
        </w:r>
      </w:hyperlink>
    </w:p>
    <w:p w14:paraId="00000064" w14:textId="77777777" w:rsidR="00E748B0" w:rsidRDefault="00000000">
      <w:pPr>
        <w:numPr>
          <w:ilvl w:val="2"/>
          <w:numId w:val="9"/>
        </w:numPr>
      </w:pPr>
      <w:hyperlink r:id="rId28">
        <w:r>
          <w:rPr>
            <w:color w:val="1155CC"/>
            <w:u w:val="single"/>
          </w:rPr>
          <w:t>PR558 - Parent and Community Involvement Policy</w:t>
        </w:r>
      </w:hyperlink>
    </w:p>
    <w:p w14:paraId="00000065" w14:textId="77777777" w:rsidR="00E748B0" w:rsidRDefault="00000000">
      <w:pPr>
        <w:numPr>
          <w:ilvl w:val="2"/>
          <w:numId w:val="9"/>
        </w:numPr>
      </w:pPr>
      <w:hyperlink r:id="rId29">
        <w:r>
          <w:rPr>
            <w:color w:val="1155CC"/>
            <w:u w:val="single"/>
          </w:rPr>
          <w:t>In School Involvement</w:t>
        </w:r>
      </w:hyperlink>
    </w:p>
    <w:p w14:paraId="00000066" w14:textId="77777777" w:rsidR="00E748B0" w:rsidRDefault="00000000">
      <w:pPr>
        <w:numPr>
          <w:ilvl w:val="2"/>
          <w:numId w:val="9"/>
        </w:numPr>
      </w:pPr>
      <w:hyperlink r:id="rId30">
        <w:r>
          <w:rPr>
            <w:color w:val="1155CC"/>
            <w:u w:val="single"/>
          </w:rPr>
          <w:t>Parents and Caregivers as Partners Conference</w:t>
        </w:r>
      </w:hyperlink>
      <w:r>
        <w:t xml:space="preserve"> October 21 &amp; 22, 2023</w:t>
      </w:r>
    </w:p>
    <w:p w14:paraId="00000067" w14:textId="77777777" w:rsidR="00E748B0" w:rsidRDefault="00000000">
      <w:pPr>
        <w:numPr>
          <w:ilvl w:val="0"/>
          <w:numId w:val="9"/>
        </w:numPr>
      </w:pPr>
      <w:r>
        <w:t xml:space="preserve">TDSB Sports, George </w:t>
      </w:r>
      <w:proofErr w:type="spellStart"/>
      <w:r>
        <w:t>Kourtis</w:t>
      </w:r>
      <w:proofErr w:type="spellEnd"/>
    </w:p>
    <w:p w14:paraId="00000068" w14:textId="77777777" w:rsidR="00E748B0" w:rsidRDefault="00000000">
      <w:pPr>
        <w:numPr>
          <w:ilvl w:val="1"/>
          <w:numId w:val="9"/>
        </w:numPr>
      </w:pPr>
      <w:hyperlink r:id="rId31">
        <w:r>
          <w:rPr>
            <w:color w:val="1155CC"/>
            <w:u w:val="single"/>
          </w:rPr>
          <w:t>TDSB Sports</w:t>
        </w:r>
      </w:hyperlink>
    </w:p>
    <w:p w14:paraId="00000069" w14:textId="77777777" w:rsidR="00E748B0" w:rsidRDefault="00000000">
      <w:pPr>
        <w:numPr>
          <w:ilvl w:val="2"/>
          <w:numId w:val="9"/>
        </w:numPr>
      </w:pPr>
      <w:hyperlink r:id="rId32">
        <w:r>
          <w:rPr>
            <w:color w:val="1155CC"/>
            <w:u w:val="single"/>
          </w:rPr>
          <w:t>TDESAA, Elementary Sports</w:t>
        </w:r>
      </w:hyperlink>
    </w:p>
    <w:p w14:paraId="0000006A" w14:textId="77777777" w:rsidR="00E748B0" w:rsidRDefault="00000000">
      <w:pPr>
        <w:numPr>
          <w:ilvl w:val="2"/>
          <w:numId w:val="9"/>
        </w:numPr>
      </w:pPr>
      <w:hyperlink r:id="rId33">
        <w:r>
          <w:rPr>
            <w:color w:val="1155CC"/>
            <w:u w:val="single"/>
          </w:rPr>
          <w:t>TDSSAA, Secondary School Sports</w:t>
        </w:r>
      </w:hyperlink>
    </w:p>
    <w:p w14:paraId="0000006B" w14:textId="77777777" w:rsidR="00E748B0" w:rsidRDefault="00000000">
      <w:pPr>
        <w:numPr>
          <w:ilvl w:val="2"/>
          <w:numId w:val="9"/>
        </w:numPr>
      </w:pPr>
      <w:hyperlink r:id="rId34">
        <w:r>
          <w:rPr>
            <w:color w:val="1155CC"/>
            <w:u w:val="single"/>
          </w:rPr>
          <w:t>Fundraising Policies and Procedures</w:t>
        </w:r>
      </w:hyperlink>
    </w:p>
    <w:p w14:paraId="0000006C" w14:textId="77777777" w:rsidR="00E748B0" w:rsidRDefault="00E748B0"/>
    <w:p w14:paraId="0000006D" w14:textId="77777777" w:rsidR="00E748B0" w:rsidRDefault="00E748B0"/>
    <w:p w14:paraId="0000006E" w14:textId="77777777" w:rsidR="00E748B0" w:rsidRDefault="00000000">
      <w:pPr>
        <w:pStyle w:val="Heading2"/>
      </w:pPr>
      <w:bookmarkStart w:id="8" w:name="_cb7w1rzh46s1" w:colFirst="0" w:colLast="0"/>
      <w:bookmarkEnd w:id="8"/>
      <w:r>
        <w:t>On The Horizon</w:t>
      </w:r>
    </w:p>
    <w:p w14:paraId="0000006F" w14:textId="77777777" w:rsidR="00E748B0" w:rsidRDefault="00000000">
      <w:pPr>
        <w:numPr>
          <w:ilvl w:val="0"/>
          <w:numId w:val="6"/>
        </w:numPr>
      </w:pPr>
      <w:hyperlink r:id="rId35">
        <w:r>
          <w:rPr>
            <w:color w:val="1155CC"/>
            <w:u w:val="single"/>
          </w:rPr>
          <w:t>Changes to Central Student Admissions</w:t>
        </w:r>
      </w:hyperlink>
    </w:p>
    <w:p w14:paraId="00000070" w14:textId="77777777" w:rsidR="00E748B0" w:rsidRDefault="00000000">
      <w:pPr>
        <w:numPr>
          <w:ilvl w:val="0"/>
          <w:numId w:val="6"/>
        </w:numPr>
      </w:pPr>
      <w:hyperlink r:id="rId36">
        <w:r>
          <w:rPr>
            <w:color w:val="1155CC"/>
            <w:u w:val="single"/>
          </w:rPr>
          <w:t>Digital Media Literacy Skills in the age of AI</w:t>
        </w:r>
      </w:hyperlink>
      <w:r>
        <w:t>, Wednesday October 18, 2023</w:t>
      </w:r>
    </w:p>
    <w:p w14:paraId="00000071" w14:textId="77777777" w:rsidR="00E748B0" w:rsidRDefault="00000000">
      <w:pPr>
        <w:numPr>
          <w:ilvl w:val="0"/>
          <w:numId w:val="6"/>
        </w:numPr>
      </w:pPr>
      <w:hyperlink r:id="rId37">
        <w:r>
          <w:rPr>
            <w:color w:val="1155CC"/>
            <w:u w:val="single"/>
          </w:rPr>
          <w:t>Parents and Caregivers as Partners Conference</w:t>
        </w:r>
      </w:hyperlink>
      <w:r>
        <w:t xml:space="preserve"> October 21 &amp; 22, 2023</w:t>
      </w:r>
    </w:p>
    <w:p w14:paraId="00000072" w14:textId="77777777" w:rsidR="00E748B0" w:rsidRDefault="00000000">
      <w:pPr>
        <w:widowControl w:val="0"/>
        <w:numPr>
          <w:ilvl w:val="0"/>
          <w:numId w:val="6"/>
        </w:numPr>
        <w:spacing w:line="240" w:lineRule="auto"/>
      </w:pPr>
      <w:hyperlink r:id="rId38">
        <w:r>
          <w:rPr>
            <w:color w:val="1155CC"/>
            <w:highlight w:val="white"/>
            <w:u w:val="single"/>
          </w:rPr>
          <w:t>Early Years Literacy Intervention Model, New Ontario Curriculum Language Implementation Update (Oct 18 PSSC)</w:t>
        </w:r>
      </w:hyperlink>
    </w:p>
    <w:p w14:paraId="00000073" w14:textId="77777777" w:rsidR="00E748B0" w:rsidRDefault="00000000">
      <w:pPr>
        <w:widowControl w:val="0"/>
        <w:numPr>
          <w:ilvl w:val="0"/>
          <w:numId w:val="6"/>
        </w:numPr>
        <w:spacing w:line="240" w:lineRule="auto"/>
        <w:rPr>
          <w:color w:val="212529"/>
          <w:highlight w:val="white"/>
        </w:rPr>
      </w:pPr>
      <w:hyperlink r:id="rId39">
        <w:r>
          <w:rPr>
            <w:color w:val="1155CC"/>
            <w:highlight w:val="white"/>
            <w:u w:val="single"/>
          </w:rPr>
          <w:t>French Program Enrollment Annual Report &amp; FSLCAC Annual Report (Oct 18 PSSC)</w:t>
        </w:r>
      </w:hyperlink>
    </w:p>
    <w:p w14:paraId="00000074" w14:textId="77777777" w:rsidR="00E748B0" w:rsidRDefault="00000000">
      <w:pPr>
        <w:widowControl w:val="0"/>
        <w:numPr>
          <w:ilvl w:val="0"/>
          <w:numId w:val="6"/>
        </w:numPr>
        <w:spacing w:line="240" w:lineRule="auto"/>
        <w:rPr>
          <w:color w:val="212529"/>
          <w:highlight w:val="white"/>
        </w:rPr>
      </w:pPr>
      <w:hyperlink r:id="rId40">
        <w:r>
          <w:rPr>
            <w:color w:val="1155CC"/>
            <w:highlight w:val="white"/>
            <w:u w:val="single"/>
          </w:rPr>
          <w:t>Long Term Planning and Accommodation Strategy (Oct 25 PPC)</w:t>
        </w:r>
      </w:hyperlink>
    </w:p>
    <w:p w14:paraId="00000075" w14:textId="77777777" w:rsidR="00E748B0" w:rsidRDefault="00000000">
      <w:pPr>
        <w:widowControl w:val="0"/>
        <w:numPr>
          <w:ilvl w:val="0"/>
          <w:numId w:val="6"/>
        </w:numPr>
        <w:spacing w:line="240" w:lineRule="auto"/>
        <w:rPr>
          <w:color w:val="212529"/>
          <w:highlight w:val="white"/>
        </w:rPr>
      </w:pPr>
      <w:hyperlink r:id="rId41">
        <w:r>
          <w:rPr>
            <w:color w:val="1155CC"/>
            <w:highlight w:val="white"/>
            <w:u w:val="single"/>
          </w:rPr>
          <w:t>Math Achievement Plan Update (Oct 25 PPC)</w:t>
        </w:r>
      </w:hyperlink>
    </w:p>
    <w:sectPr w:rsidR="00E748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25E4"/>
    <w:multiLevelType w:val="multilevel"/>
    <w:tmpl w:val="A55E8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EB019F"/>
    <w:multiLevelType w:val="multilevel"/>
    <w:tmpl w:val="E2EAB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984902"/>
    <w:multiLevelType w:val="multilevel"/>
    <w:tmpl w:val="3BEAE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7F3B11"/>
    <w:multiLevelType w:val="multilevel"/>
    <w:tmpl w:val="5F42F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9F36C7"/>
    <w:multiLevelType w:val="multilevel"/>
    <w:tmpl w:val="48B60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19274E"/>
    <w:multiLevelType w:val="multilevel"/>
    <w:tmpl w:val="2E306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972D06"/>
    <w:multiLevelType w:val="multilevel"/>
    <w:tmpl w:val="0BEA7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BE0158A"/>
    <w:multiLevelType w:val="multilevel"/>
    <w:tmpl w:val="FB266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1D0579"/>
    <w:multiLevelType w:val="multilevel"/>
    <w:tmpl w:val="541AE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037307"/>
    <w:multiLevelType w:val="multilevel"/>
    <w:tmpl w:val="2B5E3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BC2E35"/>
    <w:multiLevelType w:val="multilevel"/>
    <w:tmpl w:val="C9DCB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D32FC9"/>
    <w:multiLevelType w:val="multilevel"/>
    <w:tmpl w:val="E690D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8D1F89"/>
    <w:multiLevelType w:val="multilevel"/>
    <w:tmpl w:val="283E2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9962035">
    <w:abstractNumId w:val="5"/>
  </w:num>
  <w:num w:numId="2" w16cid:durableId="1421297509">
    <w:abstractNumId w:val="8"/>
  </w:num>
  <w:num w:numId="3" w16cid:durableId="1708022650">
    <w:abstractNumId w:val="1"/>
  </w:num>
  <w:num w:numId="4" w16cid:durableId="1614819147">
    <w:abstractNumId w:val="7"/>
  </w:num>
  <w:num w:numId="5" w16cid:durableId="371805534">
    <w:abstractNumId w:val="3"/>
  </w:num>
  <w:num w:numId="6" w16cid:durableId="1232958876">
    <w:abstractNumId w:val="4"/>
  </w:num>
  <w:num w:numId="7" w16cid:durableId="1378121269">
    <w:abstractNumId w:val="12"/>
  </w:num>
  <w:num w:numId="8" w16cid:durableId="1920630599">
    <w:abstractNumId w:val="11"/>
  </w:num>
  <w:num w:numId="9" w16cid:durableId="1700352415">
    <w:abstractNumId w:val="0"/>
  </w:num>
  <w:num w:numId="10" w16cid:durableId="331031671">
    <w:abstractNumId w:val="6"/>
  </w:num>
  <w:num w:numId="11" w16cid:durableId="704984454">
    <w:abstractNumId w:val="2"/>
  </w:num>
  <w:num w:numId="12" w16cid:durableId="1293442949">
    <w:abstractNumId w:val="9"/>
  </w:num>
  <w:num w:numId="13" w16cid:durableId="164564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B0"/>
    <w:rsid w:val="00680945"/>
    <w:rsid w:val="006F271B"/>
    <w:rsid w:val="00E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BAA37-631D-4E11-B071-EF323F7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dsb.on.ca/Community/How-to-Get-Involved/Advisory-Committees/Statutory-Advisory-Committees/Parent-Involvement-Advisory-Committee" TargetMode="External"/><Relationship Id="rId18" Type="http://schemas.openxmlformats.org/officeDocument/2006/relationships/hyperlink" Target="https://www.tdsb.on.ca/leadership/boardroom/delegations" TargetMode="External"/><Relationship Id="rId26" Type="http://schemas.openxmlformats.org/officeDocument/2006/relationships/hyperlink" Target="https://www.tdsb.on.ca/Community/How-to-Get-Involved/Parent-and-Community-Engagement-Office" TargetMode="External"/><Relationship Id="rId39" Type="http://schemas.openxmlformats.org/officeDocument/2006/relationships/hyperlink" Target="https://www.tdsb.on.ca/Leadership/Boardroom/Committees" TargetMode="External"/><Relationship Id="rId21" Type="http://schemas.openxmlformats.org/officeDocument/2006/relationships/hyperlink" Target="https://drive.google.com/file/d/181qwjIko6aZQQ1scTfzMbTroGwMJnA7z/view?usp=drive_link" TargetMode="External"/><Relationship Id="rId34" Type="http://schemas.openxmlformats.org/officeDocument/2006/relationships/hyperlink" Target="https://www.tdsb.on.ca/Community/How-to-Get-Involved/Fundraising/Policies-and-Procedure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tdsb.on.ca/Community/How-to-Get-Involved/School-Counci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dsb.on.ca/Community/How-to-Get-Involved/Advisory-Committees/Statutory-Advisory-Committees" TargetMode="External"/><Relationship Id="rId20" Type="http://schemas.openxmlformats.org/officeDocument/2006/relationships/hyperlink" Target="https://www.ontario.ca/page/ministry-education" TargetMode="External"/><Relationship Id="rId29" Type="http://schemas.openxmlformats.org/officeDocument/2006/relationships/hyperlink" Target="https://www.tdsb.on.ca/getinvolved" TargetMode="External"/><Relationship Id="rId41" Type="http://schemas.openxmlformats.org/officeDocument/2006/relationships/hyperlink" Target="https://www.tdsb.on.ca/Portals/0/docs/190070%20TDSB%20Mathematics%20Action%20Plan_Final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dsb.on.ca/Community/How-to-Get-Involved/Volunteering" TargetMode="External"/><Relationship Id="rId11" Type="http://schemas.openxmlformats.org/officeDocument/2006/relationships/hyperlink" Target="https://www.tdsb.on.ca/portals/0/aboutUs/docs/SeniorTeamDirectory.pdf" TargetMode="External"/><Relationship Id="rId24" Type="http://schemas.openxmlformats.org/officeDocument/2006/relationships/hyperlink" Target="https://www.tdsb.on.ca/Elementary-School/Caring-Safe-Schools" TargetMode="External"/><Relationship Id="rId32" Type="http://schemas.openxmlformats.org/officeDocument/2006/relationships/hyperlink" Target="https://www.tdsb.on.ca/Elementary-School/Beyond-the-Classroom/Elementary-Sports" TargetMode="External"/><Relationship Id="rId37" Type="http://schemas.openxmlformats.org/officeDocument/2006/relationships/hyperlink" Target="https://parentsaspartners.ca/" TargetMode="External"/><Relationship Id="rId40" Type="http://schemas.openxmlformats.org/officeDocument/2006/relationships/hyperlink" Target="https://www.tdsb.on.ca/About-Us/Strategy-Planning/Long-Term-Program-and-Accommodation-Strategy" TargetMode="External"/><Relationship Id="rId5" Type="http://schemas.openxmlformats.org/officeDocument/2006/relationships/hyperlink" Target="https://www.tdsb.on.ca/indigenouseducation/Home/About-Us/Indigenous-Schools/Land-Acknowledgement" TargetMode="External"/><Relationship Id="rId15" Type="http://schemas.openxmlformats.org/officeDocument/2006/relationships/hyperlink" Target="https://www.tdsb.on.ca/About-Us/Strategy-Planning/Accommodation-Reviews" TargetMode="External"/><Relationship Id="rId23" Type="http://schemas.openxmlformats.org/officeDocument/2006/relationships/hyperlink" Target="https://www.tdsb.on.ca/Contact-Us/Steps-to-Address-Questions-Concerns" TargetMode="External"/><Relationship Id="rId28" Type="http://schemas.openxmlformats.org/officeDocument/2006/relationships/hyperlink" Target="https://www.tdsb.on.ca/About-Us/Policies-Procedures-Forms/Detail/docId/995" TargetMode="External"/><Relationship Id="rId36" Type="http://schemas.openxmlformats.org/officeDocument/2006/relationships/hyperlink" Target="https://www.eventbrite.ca/e/digital-media-literacy-skills-in-the-age-of-ai-tickets-714955791017?aff=oddtdtcreator" TargetMode="External"/><Relationship Id="rId10" Type="http://schemas.openxmlformats.org/officeDocument/2006/relationships/hyperlink" Target="https://www.tdsb.on.ca/High-School/Caring-Safe-Schools/Caring-and-Safe-School-Committee" TargetMode="External"/><Relationship Id="rId19" Type="http://schemas.openxmlformats.org/officeDocument/2006/relationships/hyperlink" Target="https://www.tdsb.on.ca/Leadership" TargetMode="External"/><Relationship Id="rId31" Type="http://schemas.openxmlformats.org/officeDocument/2006/relationships/hyperlink" Target="https://drive.google.com/file/d/1_DtkGZnNVX5BSdyhU91RiTVODIiWAzaE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sb.on.ca/Community/How-to-Get-Involved/Advisory-Committees/Community-Advisory-Committees/Equity-Policy-Community-Advisory-Committee" TargetMode="External"/><Relationship Id="rId14" Type="http://schemas.openxmlformats.org/officeDocument/2006/relationships/hyperlink" Target="https://www.tdsb.on.ca/Community/How-to-Get-Involved/Advisory-Committees/Community-Advisory-Committees/French-as-a-Second-Language-Community-Advisory-Committee" TargetMode="External"/><Relationship Id="rId22" Type="http://schemas.openxmlformats.org/officeDocument/2006/relationships/hyperlink" Target="https://drive.google.com/file/d/1i6Jvq47xXGMYkCIhhYdeWA7N5lLjC2YF/view?usp=drive_link" TargetMode="External"/><Relationship Id="rId27" Type="http://schemas.openxmlformats.org/officeDocument/2006/relationships/hyperlink" Target="https://www.tdsb.on.ca/About-Us/Policies-Procedures-Forms/Detail/docId/188" TargetMode="External"/><Relationship Id="rId30" Type="http://schemas.openxmlformats.org/officeDocument/2006/relationships/hyperlink" Target="https://parentsaspartners.ca/" TargetMode="External"/><Relationship Id="rId35" Type="http://schemas.openxmlformats.org/officeDocument/2006/relationships/hyperlink" Target="https://www.tdsb.on.ca/High-School/Going-to-High-School/Secondary-Central-Student-Interest-Program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tdsb.on.ca/Community/How-to-Get-Involved/Advisory-Committees/Community-Advisory-Committees/Black-Student-Achievement-Community-Advisory-Committe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dsb.on.ca/ward7/" TargetMode="External"/><Relationship Id="rId17" Type="http://schemas.openxmlformats.org/officeDocument/2006/relationships/hyperlink" Target="https://www.tdsb.on.ca/Community/How-to-Get-Involved/Advisory-Committees/Community-Advisory-Committees" TargetMode="External"/><Relationship Id="rId25" Type="http://schemas.openxmlformats.org/officeDocument/2006/relationships/hyperlink" Target="https://drive.google.com/file/d/1rt5HjjLJN6bvxqQ02oXZU6YiU2RVsP7-/view?usp=drive_link" TargetMode="External"/><Relationship Id="rId33" Type="http://schemas.openxmlformats.org/officeDocument/2006/relationships/hyperlink" Target="https://www.tdsb.on.ca/sports/" TargetMode="External"/><Relationship Id="rId38" Type="http://schemas.openxmlformats.org/officeDocument/2006/relationships/hyperlink" Target="https://www.tdsb.on.ca/Leadership/Boardroom/Commit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6170</Characters>
  <Application>Microsoft Office Word</Application>
  <DocSecurity>0</DocSecurity>
  <Lines>51</Lines>
  <Paragraphs>14</Paragraphs>
  <ScaleCrop>false</ScaleCrop>
  <Company>Toronto District School Board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Anwari, Yalda</dc:creator>
  <cp:lastModifiedBy>Yalda</cp:lastModifiedBy>
  <cp:revision>2</cp:revision>
  <dcterms:created xsi:type="dcterms:W3CDTF">2023-10-17T14:10:00Z</dcterms:created>
  <dcterms:modified xsi:type="dcterms:W3CDTF">2023-10-17T14:10:00Z</dcterms:modified>
</cp:coreProperties>
</file>