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A8F3" w14:textId="1DEB8F7C" w:rsidR="009319DA" w:rsidRPr="009319DA" w:rsidRDefault="009319DA" w:rsidP="009319DA">
      <w:pPr>
        <w:pStyle w:val="Heading1"/>
        <w:rPr>
          <w:rFonts w:cs="Arial"/>
        </w:rPr>
      </w:pPr>
      <w:r w:rsidRPr="009319DA">
        <w:t>Name</w:t>
      </w:r>
      <w:r w:rsidRPr="009319DA">
        <w:rPr>
          <w:spacing w:val="1"/>
        </w:rPr>
        <w:t xml:space="preserve"> </w:t>
      </w:r>
      <w:r w:rsidRPr="009319DA">
        <w:t>of C</w:t>
      </w:r>
      <w:r w:rsidRPr="009319DA">
        <w:rPr>
          <w:spacing w:val="-1"/>
        </w:rPr>
        <w:t>o</w:t>
      </w:r>
      <w:r w:rsidRPr="009319DA">
        <w:t>mm</w:t>
      </w:r>
      <w:r w:rsidRPr="009319DA">
        <w:rPr>
          <w:spacing w:val="1"/>
        </w:rPr>
        <w:t>i</w:t>
      </w:r>
      <w:r w:rsidRPr="009319DA">
        <w:t>t</w:t>
      </w:r>
      <w:r w:rsidRPr="009319DA">
        <w:rPr>
          <w:spacing w:val="-1"/>
        </w:rPr>
        <w:t>t</w:t>
      </w:r>
      <w:r w:rsidRPr="009319DA">
        <w:rPr>
          <w:spacing w:val="1"/>
        </w:rPr>
        <w:t>e</w:t>
      </w:r>
      <w:r w:rsidRPr="009319DA">
        <w:rPr>
          <w:spacing w:val="2"/>
        </w:rPr>
        <w:t>e</w:t>
      </w:r>
      <w:r w:rsidRPr="009319DA">
        <w:t>:</w:t>
      </w:r>
      <w:r w:rsidR="004F51F7">
        <w:tab/>
      </w:r>
      <w:r w:rsidR="004A74FE">
        <w:t xml:space="preserve">Inner City </w:t>
      </w:r>
      <w:r w:rsidRPr="009319DA">
        <w:t>C</w:t>
      </w:r>
      <w:r w:rsidRPr="009319DA">
        <w:rPr>
          <w:spacing w:val="-2"/>
        </w:rPr>
        <w:t>o</w:t>
      </w:r>
      <w:r w:rsidRPr="009319DA">
        <w:rPr>
          <w:spacing w:val="1"/>
        </w:rPr>
        <w:t>m</w:t>
      </w:r>
      <w:r w:rsidRPr="009319DA">
        <w:rPr>
          <w:spacing w:val="-1"/>
        </w:rPr>
        <w:t>m</w:t>
      </w:r>
      <w:r w:rsidRPr="009319DA">
        <w:rPr>
          <w:spacing w:val="1"/>
        </w:rPr>
        <w:t>un</w:t>
      </w:r>
      <w:r w:rsidRPr="009319DA">
        <w:t>ity</w:t>
      </w:r>
      <w:r w:rsidRPr="009319DA">
        <w:rPr>
          <w:spacing w:val="-1"/>
        </w:rPr>
        <w:t xml:space="preserve"> </w:t>
      </w:r>
      <w:r w:rsidRPr="009319DA">
        <w:t>A</w:t>
      </w:r>
      <w:r w:rsidRPr="009319DA">
        <w:rPr>
          <w:spacing w:val="1"/>
        </w:rPr>
        <w:t>d</w:t>
      </w:r>
      <w:r w:rsidRPr="009319DA">
        <w:rPr>
          <w:spacing w:val="-2"/>
        </w:rPr>
        <w:t>v</w:t>
      </w:r>
      <w:r w:rsidRPr="009319DA">
        <w:t>isory</w:t>
      </w:r>
      <w:r w:rsidRPr="009319DA">
        <w:rPr>
          <w:spacing w:val="-3"/>
        </w:rPr>
        <w:t xml:space="preserve"> </w:t>
      </w:r>
      <w:r w:rsidRPr="009319DA">
        <w:t>C</w:t>
      </w:r>
      <w:r w:rsidRPr="009319DA">
        <w:rPr>
          <w:spacing w:val="1"/>
        </w:rPr>
        <w:t>omm</w:t>
      </w:r>
      <w:r w:rsidRPr="009319DA">
        <w:t>itt</w:t>
      </w:r>
      <w:r w:rsidRPr="009319DA">
        <w:rPr>
          <w:spacing w:val="-1"/>
        </w:rPr>
        <w:t>e</w:t>
      </w:r>
      <w:r w:rsidRPr="009319DA">
        <w:t>e</w:t>
      </w:r>
      <w:r w:rsidR="00BF4A39">
        <w:t xml:space="preserve"> (</w:t>
      </w:r>
      <w:r w:rsidR="004A74FE">
        <w:t>IC</w:t>
      </w:r>
      <w:r w:rsidR="00BF4A39">
        <w:t>CAC)</w:t>
      </w:r>
    </w:p>
    <w:p w14:paraId="6C0043F2" w14:textId="1311DDEC" w:rsidR="009319DA" w:rsidRPr="00025D69" w:rsidRDefault="009319DA" w:rsidP="004F51F7">
      <w:pPr>
        <w:tabs>
          <w:tab w:val="left" w:pos="2880"/>
        </w:tabs>
        <w:spacing w:after="0" w:line="240" w:lineRule="auto"/>
        <w:ind w:right="-20"/>
        <w:rPr>
          <w:rFonts w:eastAsia="Arial" w:cs="Arial"/>
          <w:b/>
          <w:szCs w:val="24"/>
        </w:rPr>
      </w:pPr>
      <w:r>
        <w:rPr>
          <w:rFonts w:eastAsia="Arial" w:cs="Arial"/>
          <w:b/>
          <w:bCs/>
          <w:spacing w:val="-1"/>
          <w:szCs w:val="24"/>
        </w:rPr>
        <w:t>M</w:t>
      </w:r>
      <w:r>
        <w:rPr>
          <w:rFonts w:eastAsia="Arial" w:cs="Arial"/>
          <w:b/>
          <w:bCs/>
          <w:spacing w:val="1"/>
          <w:szCs w:val="24"/>
        </w:rPr>
        <w:t>ee</w:t>
      </w:r>
      <w:r>
        <w:rPr>
          <w:rFonts w:eastAsia="Arial" w:cs="Arial"/>
          <w:b/>
          <w:bCs/>
          <w:szCs w:val="24"/>
        </w:rPr>
        <w:t xml:space="preserve">ting </w:t>
      </w:r>
      <w:r>
        <w:rPr>
          <w:rFonts w:eastAsia="Arial" w:cs="Arial"/>
          <w:b/>
          <w:bCs/>
          <w:spacing w:val="-1"/>
          <w:szCs w:val="24"/>
        </w:rPr>
        <w:t>D</w:t>
      </w:r>
      <w:r>
        <w:rPr>
          <w:rFonts w:eastAsia="Arial" w:cs="Arial"/>
          <w:b/>
          <w:bCs/>
          <w:spacing w:val="1"/>
          <w:szCs w:val="24"/>
        </w:rPr>
        <w:t>a</w:t>
      </w:r>
      <w:r>
        <w:rPr>
          <w:rFonts w:eastAsia="Arial" w:cs="Arial"/>
          <w:b/>
          <w:bCs/>
          <w:szCs w:val="24"/>
        </w:rPr>
        <w:t>t</w:t>
      </w:r>
      <w:r>
        <w:rPr>
          <w:rFonts w:eastAsia="Arial" w:cs="Arial"/>
          <w:b/>
          <w:bCs/>
          <w:spacing w:val="1"/>
          <w:szCs w:val="24"/>
        </w:rPr>
        <w:t>e</w:t>
      </w:r>
      <w:r w:rsidR="004F51F7">
        <w:rPr>
          <w:rFonts w:eastAsia="Arial" w:cs="Arial"/>
          <w:szCs w:val="24"/>
        </w:rPr>
        <w:t>:</w:t>
      </w:r>
      <w:r w:rsidR="004F51F7">
        <w:rPr>
          <w:rFonts w:eastAsia="Arial" w:cs="Arial"/>
          <w:szCs w:val="24"/>
        </w:rPr>
        <w:tab/>
      </w:r>
      <w:r w:rsidR="007227A7">
        <w:rPr>
          <w:rFonts w:eastAsia="Arial" w:cs="Arial"/>
          <w:b/>
          <w:szCs w:val="24"/>
        </w:rPr>
        <w:t>1</w:t>
      </w:r>
      <w:r w:rsidR="000A6C3F">
        <w:rPr>
          <w:rFonts w:eastAsia="Arial" w:cs="Arial"/>
          <w:b/>
          <w:szCs w:val="24"/>
        </w:rPr>
        <w:t xml:space="preserve">6 June </w:t>
      </w:r>
      <w:r w:rsidR="007227A7">
        <w:rPr>
          <w:rFonts w:eastAsia="Arial" w:cs="Arial"/>
          <w:b/>
          <w:szCs w:val="24"/>
        </w:rPr>
        <w:t>2022</w:t>
      </w:r>
      <w:r w:rsidR="006E4A4C">
        <w:rPr>
          <w:rFonts w:eastAsia="Arial" w:cs="Arial"/>
          <w:b/>
          <w:szCs w:val="24"/>
        </w:rPr>
        <w:t xml:space="preserve"> </w:t>
      </w:r>
    </w:p>
    <w:p w14:paraId="613B9AAA" w14:textId="77777777" w:rsidR="009319DA" w:rsidRDefault="00D87A8D" w:rsidP="009319DA">
      <w:r>
        <w:t>Notes</w:t>
      </w:r>
    </w:p>
    <w:p w14:paraId="46A9606C" w14:textId="77777777" w:rsidR="009319DA" w:rsidRDefault="009319DA" w:rsidP="002B02AD">
      <w:pPr>
        <w:pStyle w:val="Heading2"/>
        <w:pBdr>
          <w:top w:val="single" w:sz="4" w:space="1" w:color="auto"/>
        </w:pBdr>
      </w:pPr>
      <w:r w:rsidRPr="009319DA">
        <w:t>Attendance</w:t>
      </w:r>
      <w:r w:rsidR="002B02AD">
        <w:t>:</w:t>
      </w:r>
      <w:r w:rsidRPr="009319DA">
        <w:t xml:space="preserve"> via Zoom:</w:t>
      </w:r>
    </w:p>
    <w:p w14:paraId="7710B21F" w14:textId="0241433F" w:rsidR="005B0C52" w:rsidRDefault="003A3231" w:rsidP="005B0C52">
      <w:pPr>
        <w:pBdr>
          <w:top w:val="nil"/>
          <w:left w:val="nil"/>
          <w:bottom w:val="nil"/>
          <w:right w:val="nil"/>
          <w:between w:val="nil"/>
        </w:pBdr>
      </w:pPr>
      <w:r w:rsidRPr="00F318B4">
        <w:rPr>
          <w:rFonts w:cs="Arial"/>
          <w:szCs w:val="24"/>
        </w:rPr>
        <w:t>Trustee</w:t>
      </w:r>
      <w:r>
        <w:rPr>
          <w:rFonts w:cs="Arial"/>
          <w:szCs w:val="24"/>
        </w:rPr>
        <w:t xml:space="preserve"> </w:t>
      </w:r>
      <w:r w:rsidRPr="00F318B4">
        <w:rPr>
          <w:rFonts w:cs="Arial"/>
          <w:szCs w:val="24"/>
        </w:rPr>
        <w:t>Michelle Aarts, Co-Chair;</w:t>
      </w:r>
      <w:r w:rsidR="007512AF">
        <w:rPr>
          <w:rFonts w:cs="Arial"/>
          <w:szCs w:val="24"/>
        </w:rPr>
        <w:t xml:space="preserve"> Rachel Chernos Lin, Trustee Ward 11;</w:t>
      </w:r>
      <w:r>
        <w:rPr>
          <w:rFonts w:cs="Arial"/>
          <w:szCs w:val="24"/>
        </w:rPr>
        <w:t xml:space="preserve"> </w:t>
      </w:r>
      <w:r w:rsidR="000A6C3F">
        <w:rPr>
          <w:rFonts w:cs="Arial"/>
          <w:color w:val="000000"/>
          <w:szCs w:val="24"/>
        </w:rPr>
        <w:t xml:space="preserve">Trixie Doyle, Trustee Ward 14; </w:t>
      </w:r>
      <w:r w:rsidR="004F0431" w:rsidRPr="00302551">
        <w:rPr>
          <w:rFonts w:cs="Arial"/>
          <w:szCs w:val="24"/>
        </w:rPr>
        <w:t>Laurie Green, St. Michael’s Hospital;</w:t>
      </w:r>
      <w:r w:rsidR="00472FB6">
        <w:rPr>
          <w:rFonts w:cs="Arial"/>
          <w:szCs w:val="24"/>
        </w:rPr>
        <w:t xml:space="preserve"> </w:t>
      </w:r>
      <w:r w:rsidR="000A6C3F">
        <w:rPr>
          <w:rFonts w:cs="Arial"/>
          <w:color w:val="000000"/>
          <w:szCs w:val="24"/>
        </w:rPr>
        <w:t xml:space="preserve">Josette Holness, City of Toronto; Ayan Kailie, Parent; </w:t>
      </w:r>
      <w:r w:rsidR="009E52F1">
        <w:rPr>
          <w:rFonts w:cs="Arial"/>
          <w:color w:val="000000"/>
          <w:szCs w:val="24"/>
        </w:rPr>
        <w:t>Munira Khilji</w:t>
      </w:r>
      <w:r w:rsidR="009E52F1" w:rsidRPr="00302551">
        <w:rPr>
          <w:rFonts w:cs="Arial"/>
          <w:szCs w:val="24"/>
        </w:rPr>
        <w:t>, The Neighbourhood Organization</w:t>
      </w:r>
      <w:r w:rsidR="009E52F1">
        <w:rPr>
          <w:rFonts w:cs="Arial"/>
          <w:szCs w:val="24"/>
        </w:rPr>
        <w:t xml:space="preserve">; </w:t>
      </w:r>
      <w:r w:rsidR="0016294A">
        <w:rPr>
          <w:rFonts w:cs="Arial"/>
          <w:szCs w:val="24"/>
        </w:rPr>
        <w:t>D</w:t>
      </w:r>
      <w:r>
        <w:rPr>
          <w:rFonts w:cs="Arial"/>
          <w:szCs w:val="24"/>
        </w:rPr>
        <w:t>an MacLean, Trustee Ward 2;</w:t>
      </w:r>
      <w:r w:rsidR="00C54A3F">
        <w:rPr>
          <w:rFonts w:cs="Arial"/>
          <w:szCs w:val="24"/>
        </w:rPr>
        <w:t xml:space="preserve"> </w:t>
      </w:r>
      <w:r w:rsidR="002A7B1A">
        <w:rPr>
          <w:rFonts w:cs="Arial"/>
          <w:szCs w:val="24"/>
        </w:rPr>
        <w:t xml:space="preserve">Cherie Mordecai Steer, Parent; Ingrid Palmer, Parent; </w:t>
      </w:r>
      <w:r w:rsidR="00C54A3F">
        <w:rPr>
          <w:rFonts w:cs="Arial"/>
          <w:szCs w:val="24"/>
        </w:rPr>
        <w:t xml:space="preserve">Emmy Pantin, Parent Co-chair; </w:t>
      </w:r>
      <w:r w:rsidR="004B6168">
        <w:rPr>
          <w:rFonts w:cs="Arial"/>
          <w:color w:val="000000"/>
          <w:szCs w:val="24"/>
        </w:rPr>
        <w:t>Robert Spencer, Parent;</w:t>
      </w:r>
      <w:r w:rsidR="000E11C9">
        <w:rPr>
          <w:rFonts w:cs="Arial"/>
          <w:color w:val="000000"/>
          <w:szCs w:val="24"/>
        </w:rPr>
        <w:t xml:space="preserve"> Crystal Stewart, Parent</w:t>
      </w:r>
      <w:r w:rsidR="005B0C52">
        <w:rPr>
          <w:rFonts w:cs="Arial"/>
          <w:color w:val="000000"/>
          <w:szCs w:val="24"/>
        </w:rPr>
        <w:t xml:space="preserve">; </w:t>
      </w:r>
      <w:r w:rsidR="005B0C52">
        <w:rPr>
          <w:rFonts w:cs="Arial"/>
          <w:szCs w:val="24"/>
        </w:rPr>
        <w:t>Fiona Yang, Catholic Crosscultural Services</w:t>
      </w:r>
      <w:r w:rsidR="005B0C52">
        <w:t xml:space="preserve"> </w:t>
      </w:r>
    </w:p>
    <w:p w14:paraId="0CEAE35E" w14:textId="0A9B1673" w:rsidR="00887BE8" w:rsidRDefault="002B02AD" w:rsidP="00130B3E">
      <w:pPr>
        <w:rPr>
          <w:rFonts w:cs="Arial"/>
          <w:szCs w:val="24"/>
        </w:rPr>
      </w:pPr>
      <w:r>
        <w:t xml:space="preserve">Also present </w:t>
      </w:r>
      <w:proofErr w:type="gramStart"/>
      <w:r>
        <w:t>were:</w:t>
      </w:r>
      <w:proofErr w:type="gramEnd"/>
      <w:r>
        <w:t xml:space="preserve"> </w:t>
      </w:r>
      <w:r w:rsidR="000A6C3F">
        <w:t>M</w:t>
      </w:r>
      <w:r w:rsidR="00462A6D">
        <w:t xml:space="preserve">ichelle Munroe, Central Coordinator, Parent and Community Engagement; </w:t>
      </w:r>
      <w:r w:rsidR="00130B3E">
        <w:t xml:space="preserve">Karen Murray, System Superintendent, </w:t>
      </w:r>
      <w:r w:rsidR="00130B3E" w:rsidRPr="001F32D1">
        <w:rPr>
          <w:rFonts w:cs="Arial"/>
          <w:szCs w:val="24"/>
        </w:rPr>
        <w:t>Equity, Anti-Racism, Anti-Oppr</w:t>
      </w:r>
      <w:r w:rsidR="00130B3E">
        <w:rPr>
          <w:rFonts w:cs="Arial"/>
          <w:szCs w:val="24"/>
        </w:rPr>
        <w:t xml:space="preserve">ession and Early Years; </w:t>
      </w:r>
      <w:r w:rsidR="00887BE8">
        <w:rPr>
          <w:rFonts w:cs="Arial"/>
          <w:szCs w:val="24"/>
        </w:rPr>
        <w:t>Sandy Spyropoulos, Executive Superintendent LC4</w:t>
      </w:r>
      <w:r w:rsidR="00AA283E">
        <w:rPr>
          <w:rFonts w:cs="Arial"/>
          <w:szCs w:val="24"/>
        </w:rPr>
        <w:t xml:space="preserve"> </w:t>
      </w:r>
    </w:p>
    <w:p w14:paraId="2B00B438" w14:textId="77777777" w:rsidR="00574014" w:rsidRDefault="002B02AD" w:rsidP="00574014">
      <w:pPr>
        <w:rPr>
          <w:rFonts w:cs="Arial"/>
          <w:szCs w:val="24"/>
        </w:rPr>
      </w:pPr>
      <w:r>
        <w:t>The following participated by electronic means:</w:t>
      </w:r>
      <w:r w:rsidR="002E553D">
        <w:t xml:space="preserve"> </w:t>
      </w:r>
      <w:r w:rsidR="00574014" w:rsidRPr="00F318B4">
        <w:rPr>
          <w:rFonts w:cs="Arial"/>
          <w:szCs w:val="24"/>
        </w:rPr>
        <w:t>Trustee</w:t>
      </w:r>
      <w:r w:rsidR="00574014">
        <w:rPr>
          <w:rFonts w:cs="Arial"/>
          <w:szCs w:val="24"/>
        </w:rPr>
        <w:t xml:space="preserve"> </w:t>
      </w:r>
      <w:r w:rsidR="00574014" w:rsidRPr="00F318B4">
        <w:rPr>
          <w:rFonts w:cs="Arial"/>
          <w:szCs w:val="24"/>
        </w:rPr>
        <w:t>Michelle Aarts, Co-Chair;</w:t>
      </w:r>
      <w:r w:rsidR="00574014">
        <w:rPr>
          <w:rFonts w:cs="Arial"/>
          <w:szCs w:val="24"/>
        </w:rPr>
        <w:t xml:space="preserve"> Rachel Chernos Lin, Trustee Ward 11; </w:t>
      </w:r>
      <w:r w:rsidR="00574014">
        <w:rPr>
          <w:rFonts w:cs="Arial"/>
          <w:color w:val="000000"/>
          <w:szCs w:val="24"/>
        </w:rPr>
        <w:t xml:space="preserve">Trixie Doyle, Trustee Ward 14; </w:t>
      </w:r>
      <w:r w:rsidR="00574014" w:rsidRPr="00302551">
        <w:rPr>
          <w:rFonts w:cs="Arial"/>
          <w:szCs w:val="24"/>
        </w:rPr>
        <w:t>Laurie Green, St. Michael’s Hospital;</w:t>
      </w:r>
      <w:r w:rsidR="00574014">
        <w:rPr>
          <w:rFonts w:cs="Arial"/>
          <w:szCs w:val="24"/>
        </w:rPr>
        <w:t xml:space="preserve"> </w:t>
      </w:r>
      <w:r w:rsidR="00574014">
        <w:rPr>
          <w:rFonts w:cs="Arial"/>
          <w:color w:val="000000"/>
          <w:szCs w:val="24"/>
        </w:rPr>
        <w:t>Josette Holness, City of Toronto; Ayan Kailie, Parent; Munira Khilji</w:t>
      </w:r>
      <w:r w:rsidR="00574014" w:rsidRPr="00302551">
        <w:rPr>
          <w:rFonts w:cs="Arial"/>
          <w:szCs w:val="24"/>
        </w:rPr>
        <w:t>, The Neighbourhood Organization</w:t>
      </w:r>
      <w:r w:rsidR="00574014">
        <w:rPr>
          <w:rFonts w:cs="Arial"/>
          <w:szCs w:val="24"/>
        </w:rPr>
        <w:t xml:space="preserve">; Dan MacLean, Trustee Ward 2; Cherie Mordecai Steer, Parent; Ingrid Palmer, Parent; Emmy Pantin, Parent Co-chair; </w:t>
      </w:r>
      <w:r w:rsidR="00574014">
        <w:rPr>
          <w:rFonts w:cs="Arial"/>
          <w:color w:val="000000"/>
          <w:szCs w:val="24"/>
        </w:rPr>
        <w:t xml:space="preserve">Robert Spencer, Parent; Crystal Stewart, Parent; </w:t>
      </w:r>
      <w:r w:rsidR="00574014">
        <w:rPr>
          <w:rFonts w:cs="Arial"/>
          <w:szCs w:val="24"/>
        </w:rPr>
        <w:t>Fiona Yang, Catholic Crosscultural Services</w:t>
      </w:r>
      <w:r w:rsidR="00574014">
        <w:t xml:space="preserve">; Michelle Munroe, Central Coordinator, Parent and Community Engagement; Karen Murray, System Superintendent, </w:t>
      </w:r>
      <w:r w:rsidR="00574014" w:rsidRPr="001F32D1">
        <w:rPr>
          <w:rFonts w:cs="Arial"/>
          <w:szCs w:val="24"/>
        </w:rPr>
        <w:t>Equity, Anti-Racism, Anti-Oppr</w:t>
      </w:r>
      <w:r w:rsidR="00574014">
        <w:rPr>
          <w:rFonts w:cs="Arial"/>
          <w:szCs w:val="24"/>
        </w:rPr>
        <w:t xml:space="preserve">ession and Early Years; Sandy Spyropoulos, Executive Superintendent LC4 </w:t>
      </w:r>
    </w:p>
    <w:p w14:paraId="0816BD95" w14:textId="77777777" w:rsidR="009319DA" w:rsidRPr="009319DA" w:rsidRDefault="009319DA" w:rsidP="004F51F7">
      <w:pPr>
        <w:pStyle w:val="Heading2"/>
      </w:pPr>
      <w:r w:rsidRPr="009319DA">
        <w:t>Regrets:</w:t>
      </w:r>
    </w:p>
    <w:p w14:paraId="6B73BA0B" w14:textId="40F596FD" w:rsidR="009319DA" w:rsidRDefault="00664617" w:rsidP="00C642A7">
      <w:pPr>
        <w:pBdr>
          <w:top w:val="nil"/>
          <w:left w:val="nil"/>
          <w:bottom w:val="nil"/>
          <w:right w:val="nil"/>
          <w:between w:val="nil"/>
        </w:pBdr>
        <w:rPr>
          <w:rFonts w:cs="Arial"/>
          <w:szCs w:val="24"/>
        </w:rPr>
      </w:pPr>
      <w:r>
        <w:rPr>
          <w:rFonts w:cs="Arial"/>
          <w:color w:val="000000"/>
          <w:szCs w:val="24"/>
        </w:rPr>
        <w:t xml:space="preserve">Diane Banks, Toronto Public Library; </w:t>
      </w:r>
      <w:r w:rsidR="00606A4C" w:rsidRPr="00302551">
        <w:rPr>
          <w:rFonts w:cs="Arial"/>
          <w:color w:val="000000"/>
          <w:szCs w:val="24"/>
        </w:rPr>
        <w:t>Anna</w:t>
      </w:r>
      <w:r w:rsidR="00336264">
        <w:rPr>
          <w:rFonts w:cs="Arial"/>
          <w:color w:val="000000"/>
          <w:szCs w:val="24"/>
        </w:rPr>
        <w:t xml:space="preserve"> </w:t>
      </w:r>
      <w:r w:rsidR="00606A4C" w:rsidRPr="00302551">
        <w:rPr>
          <w:rFonts w:cs="Arial"/>
          <w:color w:val="000000"/>
          <w:szCs w:val="24"/>
        </w:rPr>
        <w:t>Kay Brown</w:t>
      </w:r>
      <w:r w:rsidR="00606A4C" w:rsidRPr="00302551">
        <w:rPr>
          <w:rFonts w:cs="Arial"/>
          <w:szCs w:val="24"/>
        </w:rPr>
        <w:t xml:space="preserve">, </w:t>
      </w:r>
      <w:r w:rsidR="00606A4C" w:rsidRPr="00302551">
        <w:rPr>
          <w:rFonts w:cs="Arial"/>
          <w:color w:val="000000"/>
          <w:szCs w:val="24"/>
        </w:rPr>
        <w:t xml:space="preserve">Jane Finch Education Action Group; </w:t>
      </w:r>
      <w:r w:rsidR="000A6C3F">
        <w:rPr>
          <w:rFonts w:cs="Arial"/>
          <w:color w:val="000000"/>
          <w:szCs w:val="24"/>
        </w:rPr>
        <w:t>O</w:t>
      </w:r>
      <w:r w:rsidR="000A6C3F">
        <w:rPr>
          <w:rFonts w:cs="Arial"/>
          <w:szCs w:val="24"/>
        </w:rPr>
        <w:t xml:space="preserve">mar Khan, Parent; </w:t>
      </w:r>
      <w:r w:rsidR="002C5F62">
        <w:rPr>
          <w:rFonts w:cs="Arial"/>
          <w:color w:val="000000"/>
          <w:szCs w:val="24"/>
        </w:rPr>
        <w:t xml:space="preserve">michael kerr, Colour of Poverty, Colour of Change; </w:t>
      </w:r>
      <w:r w:rsidR="000A6C3F">
        <w:rPr>
          <w:rFonts w:cs="Arial"/>
          <w:szCs w:val="24"/>
        </w:rPr>
        <w:t xml:space="preserve">Sejal Patel, Toronto Metropolitan </w:t>
      </w:r>
      <w:r w:rsidR="00C25719">
        <w:rPr>
          <w:rFonts w:cs="Arial"/>
          <w:szCs w:val="24"/>
        </w:rPr>
        <w:t>University.</w:t>
      </w:r>
    </w:p>
    <w:tbl>
      <w:tblPr>
        <w:tblStyle w:val="TableGrid"/>
        <w:tblW w:w="14616" w:type="dxa"/>
        <w:tblLayout w:type="fixed"/>
        <w:tblLook w:val="04A0" w:firstRow="1" w:lastRow="0" w:firstColumn="1" w:lastColumn="0" w:noHBand="0" w:noVBand="1"/>
        <w:tblDescription w:val="ITEM DISCUSSION RECOMMENDATION/MOTION"/>
      </w:tblPr>
      <w:tblGrid>
        <w:gridCol w:w="3964"/>
        <w:gridCol w:w="7088"/>
        <w:gridCol w:w="3564"/>
      </w:tblGrid>
      <w:tr w:rsidR="009319DA" w14:paraId="11DFDABD" w14:textId="77777777" w:rsidTr="00597681">
        <w:trPr>
          <w:tblHeader/>
        </w:trPr>
        <w:tc>
          <w:tcPr>
            <w:tcW w:w="3964" w:type="dxa"/>
            <w:shd w:val="clear" w:color="auto" w:fill="F2F2F2" w:themeFill="background1" w:themeFillShade="F2"/>
          </w:tcPr>
          <w:p w14:paraId="51B52BAF" w14:textId="77777777" w:rsidR="009319DA" w:rsidRPr="000A7A1E" w:rsidRDefault="009319DA" w:rsidP="000F39DF">
            <w:pPr>
              <w:rPr>
                <w:b/>
              </w:rPr>
            </w:pPr>
            <w:r w:rsidRPr="000A7A1E">
              <w:rPr>
                <w:b/>
              </w:rPr>
              <w:t>ITEM</w:t>
            </w:r>
          </w:p>
        </w:tc>
        <w:tc>
          <w:tcPr>
            <w:tcW w:w="7088" w:type="dxa"/>
            <w:shd w:val="clear" w:color="auto" w:fill="F2F2F2" w:themeFill="background1" w:themeFillShade="F2"/>
          </w:tcPr>
          <w:p w14:paraId="2E59C3CC" w14:textId="77777777" w:rsidR="009319DA" w:rsidRPr="009319DA" w:rsidRDefault="009319DA" w:rsidP="000F39DF">
            <w:pPr>
              <w:rPr>
                <w:b/>
              </w:rPr>
            </w:pPr>
            <w:r w:rsidRPr="009319DA">
              <w:rPr>
                <w:b/>
              </w:rPr>
              <w:t>DISCUSSION</w:t>
            </w:r>
          </w:p>
        </w:tc>
        <w:tc>
          <w:tcPr>
            <w:tcW w:w="3564" w:type="dxa"/>
            <w:shd w:val="clear" w:color="auto" w:fill="F2F2F2" w:themeFill="background1" w:themeFillShade="F2"/>
          </w:tcPr>
          <w:p w14:paraId="44B9402D" w14:textId="67D365F7" w:rsidR="009319DA" w:rsidRPr="009319DA" w:rsidRDefault="009319DA" w:rsidP="000F39DF">
            <w:pPr>
              <w:rPr>
                <w:b/>
              </w:rPr>
            </w:pPr>
            <w:r w:rsidRPr="009319DA">
              <w:rPr>
                <w:b/>
              </w:rPr>
              <w:t>RECOMMENDATION/</w:t>
            </w:r>
            <w:r w:rsidR="004A74FE">
              <w:rPr>
                <w:b/>
              </w:rPr>
              <w:t xml:space="preserve"> </w:t>
            </w:r>
            <w:r w:rsidRPr="009319DA">
              <w:rPr>
                <w:b/>
              </w:rPr>
              <w:t>MOTION</w:t>
            </w:r>
          </w:p>
        </w:tc>
      </w:tr>
      <w:tr w:rsidR="002B02AD" w14:paraId="476BB86F" w14:textId="77777777" w:rsidTr="00597681">
        <w:tc>
          <w:tcPr>
            <w:tcW w:w="3964" w:type="dxa"/>
          </w:tcPr>
          <w:p w14:paraId="53D736B6" w14:textId="77777777" w:rsidR="002B02AD" w:rsidRPr="000D3560" w:rsidRDefault="002B02AD" w:rsidP="0032240A">
            <w:r w:rsidRPr="000D3560">
              <w:t>Call to Order / Quorum</w:t>
            </w:r>
          </w:p>
        </w:tc>
        <w:tc>
          <w:tcPr>
            <w:tcW w:w="7088" w:type="dxa"/>
          </w:tcPr>
          <w:p w14:paraId="025ACAD9" w14:textId="5CA37398" w:rsidR="002B02AD" w:rsidRPr="000861B3" w:rsidRDefault="005E11F9" w:rsidP="005E11F9">
            <w:pPr>
              <w:ind w:left="360" w:hanging="360"/>
            </w:pPr>
            <w:r>
              <w:rPr>
                <w:rFonts w:cs="Arial"/>
                <w:szCs w:val="24"/>
              </w:rPr>
              <w:t xml:space="preserve">Meeting was called to order at </w:t>
            </w:r>
            <w:r w:rsidR="008168FA">
              <w:rPr>
                <w:rFonts w:cs="Arial"/>
                <w:szCs w:val="24"/>
              </w:rPr>
              <w:t>9:05 a</w:t>
            </w:r>
            <w:r w:rsidR="002C746E">
              <w:rPr>
                <w:rFonts w:cs="Arial"/>
                <w:szCs w:val="24"/>
              </w:rPr>
              <w:t xml:space="preserve">.m. </w:t>
            </w:r>
            <w:r w:rsidR="00672273">
              <w:rPr>
                <w:rFonts w:cs="Arial"/>
                <w:szCs w:val="24"/>
              </w:rPr>
              <w:t xml:space="preserve"> </w:t>
            </w:r>
          </w:p>
        </w:tc>
        <w:tc>
          <w:tcPr>
            <w:tcW w:w="3564" w:type="dxa"/>
          </w:tcPr>
          <w:p w14:paraId="70249B6E" w14:textId="77777777" w:rsidR="002B02AD" w:rsidRPr="009319DA" w:rsidRDefault="002B02AD" w:rsidP="009319DA"/>
        </w:tc>
      </w:tr>
      <w:tr w:rsidR="005E11F9" w14:paraId="33C4EDFD" w14:textId="77777777" w:rsidTr="00597681">
        <w:tc>
          <w:tcPr>
            <w:tcW w:w="3964" w:type="dxa"/>
          </w:tcPr>
          <w:p w14:paraId="0A8F5345" w14:textId="6A4F5DC7" w:rsidR="005E11F9" w:rsidRDefault="005E11F9" w:rsidP="005E11F9">
            <w:r>
              <w:lastRenderedPageBreak/>
              <w:t>Welcome and Introductions o</w:t>
            </w:r>
            <w:r w:rsidR="00425541">
              <w:t>f</w:t>
            </w:r>
            <w:r>
              <w:t xml:space="preserve"> new and returning members.  Setting meeting norms</w:t>
            </w:r>
          </w:p>
        </w:tc>
        <w:tc>
          <w:tcPr>
            <w:tcW w:w="7088" w:type="dxa"/>
          </w:tcPr>
          <w:p w14:paraId="377A227B" w14:textId="7C944946" w:rsidR="005E11F9" w:rsidRPr="000861B3" w:rsidRDefault="005E11F9" w:rsidP="005E11F9">
            <w:r w:rsidRPr="009B7D99">
              <w:rPr>
                <w:rFonts w:cs="Arial"/>
                <w:szCs w:val="24"/>
              </w:rPr>
              <w:t>Everyone was welcomed to the meeting</w:t>
            </w:r>
            <w:r>
              <w:rPr>
                <w:rFonts w:cs="Arial"/>
                <w:szCs w:val="24"/>
              </w:rPr>
              <w:t xml:space="preserve"> and introductions were made.</w:t>
            </w:r>
          </w:p>
        </w:tc>
        <w:tc>
          <w:tcPr>
            <w:tcW w:w="3564" w:type="dxa"/>
          </w:tcPr>
          <w:p w14:paraId="6389AD29" w14:textId="77777777" w:rsidR="005E11F9" w:rsidRPr="009319DA" w:rsidRDefault="005E11F9" w:rsidP="005E11F9"/>
        </w:tc>
      </w:tr>
      <w:tr w:rsidR="005E11F9" w14:paraId="3CEEEFC6" w14:textId="77777777" w:rsidTr="00597681">
        <w:tc>
          <w:tcPr>
            <w:tcW w:w="3964" w:type="dxa"/>
          </w:tcPr>
          <w:p w14:paraId="24EAD290" w14:textId="21AAD2C0" w:rsidR="005E11F9" w:rsidRPr="000A7A1E" w:rsidRDefault="005E11F9" w:rsidP="005E11F9">
            <w:pPr>
              <w:rPr>
                <w:b/>
              </w:rPr>
            </w:pPr>
            <w:r w:rsidRPr="000D3560">
              <w:t>Approval of Agenda</w:t>
            </w:r>
          </w:p>
        </w:tc>
        <w:tc>
          <w:tcPr>
            <w:tcW w:w="7088" w:type="dxa"/>
          </w:tcPr>
          <w:p w14:paraId="5F9C9502" w14:textId="07161190" w:rsidR="00BA5FD3" w:rsidRPr="000861B3" w:rsidRDefault="001D1735" w:rsidP="00836387">
            <w:r>
              <w:t>The agenda was approve</w:t>
            </w:r>
            <w:r w:rsidR="002C746E">
              <w:t>d</w:t>
            </w:r>
            <w:r w:rsidR="00836387">
              <w:t>.</w:t>
            </w:r>
          </w:p>
        </w:tc>
        <w:tc>
          <w:tcPr>
            <w:tcW w:w="3564" w:type="dxa"/>
          </w:tcPr>
          <w:p w14:paraId="150D5E7F" w14:textId="77777777" w:rsidR="005E11F9" w:rsidRPr="009319DA" w:rsidRDefault="005E11F9" w:rsidP="005E11F9"/>
        </w:tc>
      </w:tr>
      <w:tr w:rsidR="00F01A76" w14:paraId="0E954920" w14:textId="77777777" w:rsidTr="00597681">
        <w:tc>
          <w:tcPr>
            <w:tcW w:w="3964" w:type="dxa"/>
          </w:tcPr>
          <w:p w14:paraId="211A4889" w14:textId="196098C9" w:rsidR="00F01A76" w:rsidRPr="000D3560" w:rsidRDefault="00F01A76" w:rsidP="005E11F9">
            <w:r w:rsidRPr="00EF2A6E">
              <w:t>Declarations of Possible Conflict</w:t>
            </w:r>
            <w:r w:rsidR="007011D6">
              <w:t>s</w:t>
            </w:r>
            <w:r w:rsidRPr="00EF2A6E">
              <w:t xml:space="preserve"> of Interest</w:t>
            </w:r>
          </w:p>
        </w:tc>
        <w:tc>
          <w:tcPr>
            <w:tcW w:w="7088" w:type="dxa"/>
          </w:tcPr>
          <w:p w14:paraId="085D6832" w14:textId="717B879B" w:rsidR="00F01A76" w:rsidRDefault="00F01A76" w:rsidP="001D1735">
            <w:r>
              <w:t>No conflict</w:t>
            </w:r>
            <w:r w:rsidR="007011D6">
              <w:t>s</w:t>
            </w:r>
            <w:r>
              <w:t xml:space="preserve"> of interest w</w:t>
            </w:r>
            <w:r w:rsidR="00AE7EF8">
              <w:t>ere</w:t>
            </w:r>
            <w:r>
              <w:t xml:space="preserve"> declared.</w:t>
            </w:r>
          </w:p>
        </w:tc>
        <w:tc>
          <w:tcPr>
            <w:tcW w:w="3564" w:type="dxa"/>
          </w:tcPr>
          <w:p w14:paraId="0272F107" w14:textId="77777777" w:rsidR="00F01A76" w:rsidRPr="009319DA" w:rsidRDefault="00F01A76" w:rsidP="005E11F9"/>
        </w:tc>
      </w:tr>
      <w:tr w:rsidR="005E11F9" w14:paraId="1AFFAB9E" w14:textId="77777777" w:rsidTr="00597681">
        <w:tc>
          <w:tcPr>
            <w:tcW w:w="3964" w:type="dxa"/>
          </w:tcPr>
          <w:p w14:paraId="35715D44" w14:textId="41CD3484" w:rsidR="005E11F9" w:rsidRPr="000A7A1E" w:rsidRDefault="001D1735" w:rsidP="00A039D5">
            <w:pPr>
              <w:rPr>
                <w:b/>
              </w:rPr>
            </w:pPr>
            <w:r w:rsidRPr="00202FF2">
              <w:rPr>
                <w:rFonts w:cs="Arial"/>
                <w:w w:val="110"/>
              </w:rPr>
              <w:t xml:space="preserve">Review and Approval of the Notes – </w:t>
            </w:r>
            <w:r w:rsidR="00567BE3">
              <w:rPr>
                <w:rFonts w:cs="Arial"/>
                <w:w w:val="110"/>
              </w:rPr>
              <w:t>May 19</w:t>
            </w:r>
            <w:r w:rsidR="00D66FD3">
              <w:rPr>
                <w:rFonts w:cs="Arial"/>
                <w:w w:val="110"/>
              </w:rPr>
              <w:t>,</w:t>
            </w:r>
            <w:r w:rsidRPr="00202FF2">
              <w:rPr>
                <w:rFonts w:cs="Arial"/>
                <w:w w:val="110"/>
              </w:rPr>
              <w:t xml:space="preserve"> 202</w:t>
            </w:r>
            <w:r w:rsidR="00E85CCB">
              <w:rPr>
                <w:rFonts w:cs="Arial"/>
                <w:w w:val="110"/>
              </w:rPr>
              <w:t>2</w:t>
            </w:r>
          </w:p>
        </w:tc>
        <w:tc>
          <w:tcPr>
            <w:tcW w:w="7088" w:type="dxa"/>
          </w:tcPr>
          <w:p w14:paraId="5913C77A" w14:textId="74C7F52B" w:rsidR="005E11F9" w:rsidRPr="009319DA" w:rsidRDefault="001D1735" w:rsidP="00567BE3">
            <w:r>
              <w:rPr>
                <w:rFonts w:cs="Arial"/>
                <w:szCs w:val="24"/>
              </w:rPr>
              <w:t xml:space="preserve">The notes from </w:t>
            </w:r>
            <w:r w:rsidR="00567BE3">
              <w:rPr>
                <w:rFonts w:cs="Arial"/>
                <w:szCs w:val="24"/>
              </w:rPr>
              <w:t>May 19</w:t>
            </w:r>
            <w:r w:rsidR="000B7F3B">
              <w:rPr>
                <w:rFonts w:cs="Arial"/>
                <w:szCs w:val="24"/>
              </w:rPr>
              <w:t>, 2002</w:t>
            </w:r>
            <w:r>
              <w:rPr>
                <w:rFonts w:cs="Arial"/>
                <w:szCs w:val="24"/>
              </w:rPr>
              <w:t xml:space="preserve"> were approved</w:t>
            </w:r>
            <w:r w:rsidR="00567BE3">
              <w:rPr>
                <w:rFonts w:cs="Arial"/>
                <w:szCs w:val="24"/>
              </w:rPr>
              <w:t xml:space="preserve">. </w:t>
            </w:r>
          </w:p>
        </w:tc>
        <w:tc>
          <w:tcPr>
            <w:tcW w:w="3564" w:type="dxa"/>
          </w:tcPr>
          <w:p w14:paraId="66D881FD" w14:textId="77777777" w:rsidR="005E11F9" w:rsidRPr="009319DA" w:rsidRDefault="005E11F9" w:rsidP="005E11F9"/>
        </w:tc>
      </w:tr>
      <w:tr w:rsidR="001F73A7" w14:paraId="305F94B5" w14:textId="77777777" w:rsidTr="00597681">
        <w:tc>
          <w:tcPr>
            <w:tcW w:w="3964" w:type="dxa"/>
          </w:tcPr>
          <w:p w14:paraId="6626E7BA" w14:textId="77777777" w:rsidR="001F73A7" w:rsidRPr="000A7A1E" w:rsidRDefault="001F73A7" w:rsidP="004408EB">
            <w:pPr>
              <w:rPr>
                <w:b/>
              </w:rPr>
            </w:pPr>
            <w:r w:rsidRPr="00202FF2">
              <w:rPr>
                <w:rFonts w:cs="Arial"/>
              </w:rPr>
              <w:t>Co-Chairs’ Report</w:t>
            </w:r>
          </w:p>
        </w:tc>
        <w:tc>
          <w:tcPr>
            <w:tcW w:w="7088" w:type="dxa"/>
          </w:tcPr>
          <w:p w14:paraId="37BB5F46" w14:textId="77777777" w:rsidR="00FB0D6A" w:rsidRDefault="001F73A7" w:rsidP="004408EB">
            <w:pPr>
              <w:pStyle w:val="NormalWeb"/>
              <w:shd w:val="clear" w:color="auto" w:fill="FFFFFF"/>
              <w:rPr>
                <w:rFonts w:ascii="Arial" w:hAnsi="Arial" w:cs="Arial"/>
              </w:rPr>
            </w:pPr>
            <w:r w:rsidRPr="00AF05B8">
              <w:rPr>
                <w:rFonts w:ascii="Arial" w:hAnsi="Arial" w:cs="Arial"/>
              </w:rPr>
              <w:t xml:space="preserve">Trustee Aarts </w:t>
            </w:r>
            <w:r w:rsidR="00FB0D6A">
              <w:rPr>
                <w:rFonts w:ascii="Arial" w:hAnsi="Arial" w:cs="Arial"/>
              </w:rPr>
              <w:t>mentioned to t</w:t>
            </w:r>
            <w:r>
              <w:rPr>
                <w:rFonts w:ascii="Arial" w:hAnsi="Arial" w:cs="Arial"/>
              </w:rPr>
              <w:t xml:space="preserve">he Committee </w:t>
            </w:r>
            <w:r w:rsidR="00FB0D6A">
              <w:rPr>
                <w:rFonts w:ascii="Arial" w:hAnsi="Arial" w:cs="Arial"/>
              </w:rPr>
              <w:t xml:space="preserve">that a document with a list of free/low cost summer program offerings across </w:t>
            </w:r>
            <w:r>
              <w:rPr>
                <w:rFonts w:ascii="Arial" w:hAnsi="Arial" w:cs="Arial"/>
              </w:rPr>
              <w:t xml:space="preserve">of the </w:t>
            </w:r>
            <w:r w:rsidR="00FB0D6A">
              <w:rPr>
                <w:rFonts w:ascii="Arial" w:hAnsi="Arial" w:cs="Arial"/>
              </w:rPr>
              <w:t>City of Toronto was circulated ahead of the meeting.</w:t>
            </w:r>
          </w:p>
          <w:bookmarkStart w:id="0" w:name="_MON_1717244460"/>
          <w:bookmarkEnd w:id="0"/>
          <w:p w14:paraId="22DC6629" w14:textId="77777777" w:rsidR="00597681" w:rsidRDefault="00834099" w:rsidP="004408EB">
            <w:pPr>
              <w:pStyle w:val="NormalWeb"/>
              <w:shd w:val="clear" w:color="auto" w:fill="FFFFFF"/>
              <w:rPr>
                <w:rFonts w:ascii="Arial" w:hAnsi="Arial" w:cs="Arial"/>
              </w:rPr>
            </w:pPr>
            <w:r>
              <w:rPr>
                <w:rFonts w:ascii="Arial" w:hAnsi="Arial" w:cs="Arial"/>
              </w:rPr>
              <w:object w:dxaOrig="1536" w:dyaOrig="992" w14:anchorId="2385A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728722452" r:id="rId9">
                  <o:FieldCodes>\s</o:FieldCodes>
                </o:OLEObject>
              </w:object>
            </w:r>
          </w:p>
          <w:p w14:paraId="08B9C59C" w14:textId="248B4336" w:rsidR="00834099" w:rsidRDefault="00834099" w:rsidP="004408EB">
            <w:pPr>
              <w:pStyle w:val="NormalWeb"/>
              <w:shd w:val="clear" w:color="auto" w:fill="FFFFFF"/>
              <w:rPr>
                <w:rFonts w:ascii="Arial" w:hAnsi="Arial" w:cs="Arial"/>
              </w:rPr>
            </w:pPr>
            <w:r>
              <w:rPr>
                <w:rFonts w:ascii="Arial" w:hAnsi="Arial" w:cs="Arial"/>
              </w:rPr>
              <w:t xml:space="preserve">She also mentioned to the Committee that the Finance, </w:t>
            </w:r>
            <w:hyperlink r:id="rId10" w:history="1">
              <w:r w:rsidRPr="008E3957">
                <w:rPr>
                  <w:rStyle w:val="Hyperlink"/>
                  <w:rFonts w:ascii="Arial" w:hAnsi="Arial" w:cs="Arial"/>
                </w:rPr>
                <w:t>Budget and Enrollment Committee (FBEC) would be meeting on Monday, June 20</w:t>
              </w:r>
            </w:hyperlink>
            <w:r>
              <w:rPr>
                <w:rFonts w:ascii="Arial" w:hAnsi="Arial" w:cs="Arial"/>
              </w:rPr>
              <w:t xml:space="preserve"> to review the three year budget recovery plan.  This plan would include recommendations to increase the staffing allocation of Community Support Workers across the district.  This recommendation is based on feedback received and to meet the needs of priorities in the system.  The plan would include recommendations to not fill other positions </w:t>
            </w:r>
            <w:r>
              <w:rPr>
                <w:rFonts w:ascii="Arial" w:hAnsi="Arial" w:cs="Arial"/>
              </w:rPr>
              <w:lastRenderedPageBreak/>
              <w:t>through attrition</w:t>
            </w:r>
            <w:r w:rsidR="00AF1696">
              <w:rPr>
                <w:rFonts w:ascii="Arial" w:hAnsi="Arial" w:cs="Arial"/>
              </w:rPr>
              <w:t xml:space="preserve"> and to include </w:t>
            </w:r>
            <w:r w:rsidR="00420BC0">
              <w:rPr>
                <w:rFonts w:ascii="Arial" w:hAnsi="Arial" w:cs="Arial"/>
              </w:rPr>
              <w:t xml:space="preserve">increasing </w:t>
            </w:r>
            <w:r w:rsidR="00AF1696">
              <w:rPr>
                <w:rFonts w:ascii="Arial" w:hAnsi="Arial" w:cs="Arial"/>
              </w:rPr>
              <w:t xml:space="preserve">revenue from </w:t>
            </w:r>
            <w:r w:rsidR="00420BC0">
              <w:rPr>
                <w:rFonts w:ascii="Arial" w:hAnsi="Arial" w:cs="Arial"/>
              </w:rPr>
              <w:t>International Student Admissions</w:t>
            </w:r>
            <w:r>
              <w:rPr>
                <w:rFonts w:ascii="Arial" w:hAnsi="Arial" w:cs="Arial"/>
              </w:rPr>
              <w:t xml:space="preserve">.  </w:t>
            </w:r>
          </w:p>
          <w:p w14:paraId="4F1FEC04" w14:textId="1AEB4827" w:rsidR="001F73A7" w:rsidRDefault="001F73A7" w:rsidP="004408EB">
            <w:pPr>
              <w:pStyle w:val="NormalWeb"/>
              <w:shd w:val="clear" w:color="auto" w:fill="FFFFFF"/>
              <w:rPr>
                <w:rFonts w:ascii="Arial" w:hAnsi="Arial" w:cs="Arial"/>
                <w:color w:val="1A1A1A"/>
              </w:rPr>
            </w:pPr>
            <w:r>
              <w:rPr>
                <w:rFonts w:ascii="Arial" w:hAnsi="Arial" w:cs="Arial"/>
                <w:color w:val="1A1A1A"/>
              </w:rPr>
              <w:t xml:space="preserve">Trustee Aarts </w:t>
            </w:r>
            <w:r w:rsidR="005542AC">
              <w:rPr>
                <w:rFonts w:ascii="Arial" w:hAnsi="Arial" w:cs="Arial"/>
                <w:color w:val="1A1A1A"/>
              </w:rPr>
              <w:t xml:space="preserve">also </w:t>
            </w:r>
            <w:r>
              <w:rPr>
                <w:rFonts w:ascii="Arial" w:hAnsi="Arial" w:cs="Arial"/>
                <w:color w:val="1A1A1A"/>
              </w:rPr>
              <w:t xml:space="preserve">informed the members that </w:t>
            </w:r>
            <w:r w:rsidR="005542AC">
              <w:rPr>
                <w:rFonts w:ascii="Arial" w:hAnsi="Arial" w:cs="Arial"/>
                <w:color w:val="1A1A1A"/>
              </w:rPr>
              <w:t xml:space="preserve">the </w:t>
            </w:r>
            <w:hyperlink r:id="rId11" w:history="1">
              <w:r w:rsidR="005542AC" w:rsidRPr="009744EB">
                <w:rPr>
                  <w:rStyle w:val="Hyperlink"/>
                  <w:rFonts w:ascii="Arial" w:hAnsi="Arial" w:cs="Arial"/>
                </w:rPr>
                <w:t xml:space="preserve">Program and School Services Committee (PSSC) </w:t>
              </w:r>
              <w:r w:rsidR="009744EB" w:rsidRPr="009744EB">
                <w:rPr>
                  <w:rStyle w:val="Hyperlink"/>
                  <w:rFonts w:ascii="Arial" w:hAnsi="Arial" w:cs="Arial"/>
                </w:rPr>
                <w:t>on Wednesday, June 15</w:t>
              </w:r>
            </w:hyperlink>
            <w:r w:rsidR="009744EB">
              <w:rPr>
                <w:rFonts w:ascii="Arial" w:hAnsi="Arial" w:cs="Arial"/>
                <w:color w:val="1A1A1A"/>
              </w:rPr>
              <w:t xml:space="preserve"> </w:t>
            </w:r>
            <w:r w:rsidR="005542AC">
              <w:rPr>
                <w:rFonts w:ascii="Arial" w:hAnsi="Arial" w:cs="Arial"/>
                <w:color w:val="1A1A1A"/>
              </w:rPr>
              <w:t xml:space="preserve">received reports on Early Literacy; Global Competencies; and French Enrollment.  </w:t>
            </w:r>
            <w:r>
              <w:rPr>
                <w:rFonts w:ascii="Arial" w:hAnsi="Arial" w:cs="Arial"/>
                <w:color w:val="1A1A1A"/>
              </w:rPr>
              <w:t xml:space="preserve">  </w:t>
            </w:r>
          </w:p>
          <w:p w14:paraId="678B6C78" w14:textId="747A70FB" w:rsidR="001F73A7" w:rsidRDefault="0098429A" w:rsidP="00073266">
            <w:pPr>
              <w:pStyle w:val="NormalWeb"/>
              <w:shd w:val="clear" w:color="auto" w:fill="FFFFFF"/>
              <w:rPr>
                <w:rFonts w:ascii="Arial" w:hAnsi="Arial" w:cs="Arial"/>
                <w:color w:val="333333"/>
                <w:shd w:val="clear" w:color="auto" w:fill="FFFFFF"/>
              </w:rPr>
            </w:pPr>
            <w:r>
              <w:rPr>
                <w:rFonts w:ascii="Arial" w:hAnsi="Arial" w:cs="Arial"/>
                <w:color w:val="1A1A1A"/>
              </w:rPr>
              <w:t xml:space="preserve">Trustee Aarts highlighted the </w:t>
            </w:r>
            <w:hyperlink r:id="rId12" w:history="1">
              <w:r w:rsidRPr="00073266">
                <w:rPr>
                  <w:rStyle w:val="Hyperlink"/>
                  <w:rFonts w:ascii="Arial" w:hAnsi="Arial" w:cs="Arial"/>
                </w:rPr>
                <w:t>Grand Opening of the Centre of Excellence for Black Student Achievement that took place on Monday, June 13, 2022.</w:t>
              </w:r>
            </w:hyperlink>
            <w:r w:rsidR="00073266" w:rsidRPr="00073266">
              <w:rPr>
                <w:rFonts w:ascii="Arial" w:hAnsi="Arial" w:cs="Arial"/>
                <w:color w:val="1A1A1A"/>
              </w:rPr>
              <w:t xml:space="preserve">  The first of its kind </w:t>
            </w:r>
            <w:r w:rsidR="00073266" w:rsidRPr="00073266">
              <w:rPr>
                <w:rFonts w:ascii="Arial" w:hAnsi="Arial" w:cs="Arial"/>
                <w:color w:val="333333"/>
                <w:shd w:val="clear" w:color="auto" w:fill="FFFFFF"/>
              </w:rPr>
              <w:t>in K-12 public education in Canada</w:t>
            </w:r>
            <w:r w:rsidR="00073266">
              <w:rPr>
                <w:rFonts w:ascii="Arial" w:hAnsi="Arial" w:cs="Arial"/>
                <w:color w:val="333333"/>
                <w:shd w:val="clear" w:color="auto" w:fill="FFFFFF"/>
              </w:rPr>
              <w:t>.</w:t>
            </w:r>
          </w:p>
          <w:p w14:paraId="16AE3AFC" w14:textId="45B4DDE8" w:rsidR="00C97DD3" w:rsidRPr="00BE66A2" w:rsidRDefault="00BA797D" w:rsidP="000C2127">
            <w:pPr>
              <w:pStyle w:val="NormalWeb"/>
              <w:shd w:val="clear" w:color="auto" w:fill="FFFFFF"/>
              <w:rPr>
                <w:rFonts w:ascii="Arial" w:hAnsi="Arial" w:cs="Arial"/>
              </w:rPr>
            </w:pPr>
            <w:r w:rsidRPr="00274889">
              <w:rPr>
                <w:rFonts w:ascii="Arial" w:hAnsi="Arial" w:cs="Arial"/>
                <w:shd w:val="clear" w:color="auto" w:fill="FFFFFF"/>
              </w:rPr>
              <w:t>Emmy Pantin informed the members that she has been made aware of the negative impact lockdown drills are having on the newcomer</w:t>
            </w:r>
            <w:r w:rsidR="00BA024B" w:rsidRPr="00274889">
              <w:rPr>
                <w:rFonts w:ascii="Arial" w:hAnsi="Arial" w:cs="Arial"/>
                <w:shd w:val="clear" w:color="auto" w:fill="FFFFFF"/>
              </w:rPr>
              <w:t xml:space="preserve"> and refugee</w:t>
            </w:r>
            <w:r w:rsidRPr="00274889">
              <w:rPr>
                <w:rFonts w:ascii="Arial" w:hAnsi="Arial" w:cs="Arial"/>
                <w:shd w:val="clear" w:color="auto" w:fill="FFFFFF"/>
              </w:rPr>
              <w:t xml:space="preserve"> children in our schools.  </w:t>
            </w:r>
            <w:r w:rsidR="00D94680" w:rsidRPr="00274889">
              <w:rPr>
                <w:rFonts w:ascii="Arial" w:hAnsi="Arial" w:cs="Arial"/>
                <w:shd w:val="clear" w:color="auto" w:fill="FFFFFF"/>
              </w:rPr>
              <w:t xml:space="preserve">Better communication </w:t>
            </w:r>
            <w:r w:rsidR="0090328A" w:rsidRPr="00274889">
              <w:rPr>
                <w:rFonts w:ascii="Arial" w:hAnsi="Arial" w:cs="Arial"/>
                <w:shd w:val="clear" w:color="auto" w:fill="FFFFFF"/>
              </w:rPr>
              <w:t>for families and children to</w:t>
            </w:r>
            <w:r w:rsidR="00D94680" w:rsidRPr="00274889">
              <w:rPr>
                <w:rFonts w:ascii="Arial" w:hAnsi="Arial" w:cs="Arial"/>
                <w:shd w:val="clear" w:color="auto" w:fill="FFFFFF"/>
              </w:rPr>
              <w:t xml:space="preserve"> explain what the </w:t>
            </w:r>
            <w:r w:rsidR="0090328A" w:rsidRPr="00274889">
              <w:rPr>
                <w:rFonts w:ascii="Arial" w:hAnsi="Arial" w:cs="Arial"/>
                <w:shd w:val="clear" w:color="auto" w:fill="FFFFFF"/>
              </w:rPr>
              <w:t xml:space="preserve">intention and need for </w:t>
            </w:r>
            <w:r w:rsidR="00D94680" w:rsidRPr="00274889">
              <w:rPr>
                <w:rFonts w:ascii="Arial" w:hAnsi="Arial" w:cs="Arial"/>
                <w:shd w:val="clear" w:color="auto" w:fill="FFFFFF"/>
              </w:rPr>
              <w:t xml:space="preserve">lockdown drills </w:t>
            </w:r>
            <w:r w:rsidR="0090328A" w:rsidRPr="00274889">
              <w:rPr>
                <w:rFonts w:ascii="Arial" w:hAnsi="Arial" w:cs="Arial"/>
                <w:shd w:val="clear" w:color="auto" w:fill="FFFFFF"/>
              </w:rPr>
              <w:t xml:space="preserve">was </w:t>
            </w:r>
            <w:r w:rsidR="00D94680" w:rsidRPr="00274889">
              <w:rPr>
                <w:rFonts w:ascii="Arial" w:hAnsi="Arial" w:cs="Arial"/>
                <w:shd w:val="clear" w:color="auto" w:fill="FFFFFF"/>
              </w:rPr>
              <w:t xml:space="preserve">requested.  </w:t>
            </w:r>
          </w:p>
        </w:tc>
        <w:tc>
          <w:tcPr>
            <w:tcW w:w="3564" w:type="dxa"/>
          </w:tcPr>
          <w:p w14:paraId="35198DBE" w14:textId="77777777" w:rsidR="001F73A7" w:rsidRPr="009319DA" w:rsidRDefault="001F73A7" w:rsidP="004408EB"/>
        </w:tc>
      </w:tr>
      <w:tr w:rsidR="001F73A7" w14:paraId="58CD40D2" w14:textId="77777777" w:rsidTr="00597681">
        <w:tc>
          <w:tcPr>
            <w:tcW w:w="3964" w:type="dxa"/>
          </w:tcPr>
          <w:p w14:paraId="4A6D01AE" w14:textId="77777777" w:rsidR="001F73A7" w:rsidRPr="00A6769E" w:rsidRDefault="001F73A7" w:rsidP="00B84061">
            <w:pPr>
              <w:rPr>
                <w:bCs/>
              </w:rPr>
            </w:pPr>
            <w:r w:rsidRPr="00A6769E">
              <w:rPr>
                <w:bCs/>
              </w:rPr>
              <w:t xml:space="preserve">MSIC </w:t>
            </w:r>
            <w:r>
              <w:rPr>
                <w:bCs/>
              </w:rPr>
              <w:t>Update</w:t>
            </w:r>
          </w:p>
        </w:tc>
        <w:tc>
          <w:tcPr>
            <w:tcW w:w="7088" w:type="dxa"/>
          </w:tcPr>
          <w:p w14:paraId="05B20FC2" w14:textId="15A18A12" w:rsidR="0089074F" w:rsidRDefault="00C97DD3" w:rsidP="00B84061">
            <w:pPr>
              <w:rPr>
                <w:rFonts w:cs="Arial"/>
                <w:szCs w:val="24"/>
              </w:rPr>
            </w:pPr>
            <w:r>
              <w:rPr>
                <w:rFonts w:cs="Arial"/>
                <w:szCs w:val="24"/>
              </w:rPr>
              <w:t xml:space="preserve">Karen Murray, </w:t>
            </w:r>
            <w:r w:rsidR="00BA797D">
              <w:t xml:space="preserve">System Superintendent, </w:t>
            </w:r>
            <w:r w:rsidR="00BA797D" w:rsidRPr="001F32D1">
              <w:rPr>
                <w:rFonts w:cs="Arial"/>
                <w:szCs w:val="24"/>
              </w:rPr>
              <w:t>Equity, Anti-Racism, Anti-Oppr</w:t>
            </w:r>
            <w:r w:rsidR="00BA797D">
              <w:rPr>
                <w:rFonts w:cs="Arial"/>
                <w:szCs w:val="24"/>
              </w:rPr>
              <w:t>ession and Early Years</w:t>
            </w:r>
            <w:r w:rsidR="000C2127">
              <w:rPr>
                <w:rFonts w:cs="Arial"/>
                <w:szCs w:val="24"/>
              </w:rPr>
              <w:t xml:space="preserve"> provided the MSIC update</w:t>
            </w:r>
            <w:r w:rsidR="00D94680">
              <w:rPr>
                <w:rFonts w:cs="Arial"/>
                <w:szCs w:val="24"/>
              </w:rPr>
              <w:t>.  She informed the member</w:t>
            </w:r>
            <w:r w:rsidR="00ED41FA">
              <w:rPr>
                <w:rFonts w:cs="Arial"/>
                <w:szCs w:val="24"/>
              </w:rPr>
              <w:t xml:space="preserve">s of the many programs being offered, such as the McMichael’s Voices Arts Program </w:t>
            </w:r>
            <w:r w:rsidR="00CF32BA">
              <w:rPr>
                <w:rFonts w:cs="Arial"/>
                <w:szCs w:val="24"/>
              </w:rPr>
              <w:t>which has over 80 students participating from various MSIC school</w:t>
            </w:r>
            <w:r w:rsidR="003D30C4">
              <w:rPr>
                <w:rFonts w:cs="Arial"/>
                <w:szCs w:val="24"/>
              </w:rPr>
              <w:t>s</w:t>
            </w:r>
            <w:r w:rsidR="00250065">
              <w:rPr>
                <w:rFonts w:cs="Arial"/>
                <w:szCs w:val="24"/>
              </w:rPr>
              <w:t xml:space="preserve">; </w:t>
            </w:r>
            <w:r w:rsidR="003D30C4">
              <w:rPr>
                <w:rFonts w:cs="Arial"/>
                <w:szCs w:val="24"/>
              </w:rPr>
              <w:t>Summer School opportunities for students, in 22 MSIC sites</w:t>
            </w:r>
            <w:r w:rsidR="004F7838">
              <w:rPr>
                <w:rFonts w:cs="Arial"/>
                <w:szCs w:val="24"/>
              </w:rPr>
              <w:t xml:space="preserve"> across the district</w:t>
            </w:r>
            <w:r w:rsidR="003D30C4">
              <w:rPr>
                <w:rFonts w:cs="Arial"/>
                <w:szCs w:val="24"/>
              </w:rPr>
              <w:t>, that will be providing literacy, numeracy and arts instruction</w:t>
            </w:r>
            <w:r w:rsidR="00250065">
              <w:rPr>
                <w:rFonts w:cs="Arial"/>
                <w:szCs w:val="24"/>
              </w:rPr>
              <w:t xml:space="preserve">; </w:t>
            </w:r>
            <w:r w:rsidR="009105A5">
              <w:rPr>
                <w:rFonts w:cs="Arial"/>
                <w:szCs w:val="24"/>
              </w:rPr>
              <w:t xml:space="preserve">and the Africentric </w:t>
            </w:r>
            <w:r w:rsidR="00935409">
              <w:rPr>
                <w:rFonts w:cs="Arial"/>
                <w:szCs w:val="24"/>
              </w:rPr>
              <w:t>Pre-Kindergarten</w:t>
            </w:r>
            <w:r w:rsidR="009105A5">
              <w:rPr>
                <w:rFonts w:cs="Arial"/>
                <w:szCs w:val="24"/>
              </w:rPr>
              <w:t xml:space="preserve"> programs offered in 12 sites across the district</w:t>
            </w:r>
            <w:r w:rsidR="00F94F23">
              <w:rPr>
                <w:rFonts w:cs="Arial"/>
                <w:szCs w:val="24"/>
              </w:rPr>
              <w:t xml:space="preserve">.  </w:t>
            </w:r>
            <w:r w:rsidR="00A51DA9">
              <w:rPr>
                <w:rFonts w:cs="Arial"/>
                <w:szCs w:val="24"/>
              </w:rPr>
              <w:t xml:space="preserve">The pre-Kindergarten program provides over 400 students resources that they can </w:t>
            </w:r>
            <w:r w:rsidR="00A51DA9">
              <w:rPr>
                <w:rFonts w:cs="Arial"/>
                <w:szCs w:val="24"/>
              </w:rPr>
              <w:lastRenderedPageBreak/>
              <w:t xml:space="preserve">take home to continue their learning.  This resource includes a backpack full of culturally relevant reading material, </w:t>
            </w:r>
            <w:r w:rsidR="00414950">
              <w:rPr>
                <w:rFonts w:cs="Arial"/>
                <w:szCs w:val="24"/>
              </w:rPr>
              <w:t xml:space="preserve">skin tone paper and </w:t>
            </w:r>
            <w:r w:rsidR="00A51DA9">
              <w:rPr>
                <w:rFonts w:cs="Arial"/>
                <w:szCs w:val="24"/>
              </w:rPr>
              <w:t>crayons</w:t>
            </w:r>
            <w:r w:rsidR="00414950">
              <w:rPr>
                <w:rFonts w:cs="Arial"/>
                <w:szCs w:val="24"/>
              </w:rPr>
              <w:t>, math manipulatives and Owar</w:t>
            </w:r>
            <w:r w:rsidR="00C25719">
              <w:rPr>
                <w:rFonts w:cs="Arial"/>
                <w:szCs w:val="24"/>
              </w:rPr>
              <w:t>e</w:t>
            </w:r>
            <w:r w:rsidR="00414950">
              <w:rPr>
                <w:rFonts w:cs="Arial"/>
                <w:szCs w:val="24"/>
              </w:rPr>
              <w:t xml:space="preserve"> games.</w:t>
            </w:r>
            <w:r w:rsidR="00A51DA9">
              <w:rPr>
                <w:rFonts w:cs="Arial"/>
                <w:szCs w:val="24"/>
              </w:rPr>
              <w:t xml:space="preserve">    </w:t>
            </w:r>
            <w:r w:rsidR="003D30C4">
              <w:rPr>
                <w:rFonts w:cs="Arial"/>
                <w:szCs w:val="24"/>
              </w:rPr>
              <w:t xml:space="preserve">  </w:t>
            </w:r>
          </w:p>
          <w:bookmarkStart w:id="1" w:name="_MON_1717832278"/>
          <w:bookmarkEnd w:id="1"/>
          <w:p w14:paraId="52E63A77" w14:textId="27A3AED5" w:rsidR="003D30C4" w:rsidRPr="00B31328" w:rsidRDefault="0089074F" w:rsidP="00B84061">
            <w:pPr>
              <w:rPr>
                <w:rFonts w:cs="Arial"/>
                <w:szCs w:val="24"/>
              </w:rPr>
            </w:pPr>
            <w:r>
              <w:object w:dxaOrig="1536" w:dyaOrig="992" w14:anchorId="006D9D6D">
                <v:shape id="_x0000_i1026" type="#_x0000_t75" style="width:76.5pt;height:49.5pt" o:ole="">
                  <v:imagedata r:id="rId13" o:title=""/>
                </v:shape>
                <o:OLEObject Type="Embed" ProgID="Word.Document.12" ShapeID="_x0000_i1026" DrawAspect="Icon" ObjectID="_1728722453" r:id="rId14">
                  <o:FieldCodes>\s</o:FieldCodes>
                </o:OLEObject>
              </w:object>
            </w:r>
            <w:bookmarkStart w:id="2" w:name="_MON_1717832282"/>
            <w:bookmarkEnd w:id="2"/>
            <w:r>
              <w:object w:dxaOrig="1536" w:dyaOrig="992" w14:anchorId="083D02DE">
                <v:shape id="_x0000_i1027" type="#_x0000_t75" style="width:76.5pt;height:49.5pt" o:ole="">
                  <v:imagedata r:id="rId15" o:title=""/>
                </v:shape>
                <o:OLEObject Type="Embed" ProgID="Word.Document.12" ShapeID="_x0000_i1027" DrawAspect="Icon" ObjectID="_1728722454" r:id="rId16">
                  <o:FieldCodes>\s</o:FieldCodes>
                </o:OLEObject>
              </w:object>
            </w:r>
            <w:r w:rsidR="003D30C4">
              <w:rPr>
                <w:rFonts w:cs="Arial"/>
                <w:szCs w:val="24"/>
              </w:rPr>
              <w:t xml:space="preserve"> </w:t>
            </w:r>
          </w:p>
        </w:tc>
        <w:tc>
          <w:tcPr>
            <w:tcW w:w="3564" w:type="dxa"/>
          </w:tcPr>
          <w:p w14:paraId="655DC14B" w14:textId="77777777" w:rsidR="001F73A7" w:rsidRPr="009319DA" w:rsidRDefault="001F73A7" w:rsidP="00B84061"/>
        </w:tc>
      </w:tr>
      <w:tr w:rsidR="00DD3B41" w:rsidRPr="00DD3B41" w14:paraId="7A9E46A8" w14:textId="77777777" w:rsidTr="00597681">
        <w:tc>
          <w:tcPr>
            <w:tcW w:w="3964" w:type="dxa"/>
          </w:tcPr>
          <w:p w14:paraId="572A88E7" w14:textId="77777777" w:rsidR="00DD3B41" w:rsidRDefault="00F61987" w:rsidP="005E11F9">
            <w:pPr>
              <w:rPr>
                <w:rFonts w:cs="Arial"/>
                <w:w w:val="110"/>
              </w:rPr>
            </w:pPr>
            <w:r>
              <w:rPr>
                <w:rFonts w:cs="Arial"/>
                <w:w w:val="110"/>
              </w:rPr>
              <w:t>Presentation</w:t>
            </w:r>
            <w:r w:rsidR="00A6530F">
              <w:rPr>
                <w:rFonts w:cs="Arial"/>
                <w:w w:val="110"/>
              </w:rPr>
              <w:t>:</w:t>
            </w:r>
          </w:p>
          <w:p w14:paraId="3541BC8D" w14:textId="42242CD1" w:rsidR="00A6530F" w:rsidRPr="00202FF2" w:rsidRDefault="002B0DE6" w:rsidP="00A6530F">
            <w:pPr>
              <w:rPr>
                <w:rFonts w:cs="Arial"/>
                <w:w w:val="110"/>
              </w:rPr>
            </w:pPr>
            <w:r>
              <w:t>Black Student Achievement Data</w:t>
            </w:r>
          </w:p>
        </w:tc>
        <w:tc>
          <w:tcPr>
            <w:tcW w:w="7088" w:type="dxa"/>
          </w:tcPr>
          <w:p w14:paraId="4170D764" w14:textId="134E50BE" w:rsidR="008F648D" w:rsidRDefault="00A969C1" w:rsidP="001D1735">
            <w:r>
              <w:rPr>
                <w:rFonts w:cs="Arial"/>
                <w:szCs w:val="24"/>
                <w:lang w:val="en-CA"/>
              </w:rPr>
              <w:t xml:space="preserve">Alexis Dawson, </w:t>
            </w:r>
            <w:r>
              <w:t xml:space="preserve">Community Co-Chair, Black Student Achievement Community Advisory Committee, presented data that she has collected on Black student achievement, anti-Black racism and the intersectionality </w:t>
            </w:r>
            <w:r w:rsidR="008F648D">
              <w:t xml:space="preserve">of </w:t>
            </w:r>
            <w:r>
              <w:t xml:space="preserve">race, poverty and COVID, as well as information on what the TDSB has been doing to support students and </w:t>
            </w:r>
            <w:r w:rsidR="004F7838">
              <w:t xml:space="preserve">to </w:t>
            </w:r>
            <w:r>
              <w:t xml:space="preserve">combat racism.   </w:t>
            </w:r>
          </w:p>
          <w:p w14:paraId="35EB5081" w14:textId="06FFFECA" w:rsidR="00DD3B41" w:rsidRPr="00DD3B41" w:rsidRDefault="002C5C67" w:rsidP="001D1735">
            <w:pPr>
              <w:rPr>
                <w:rFonts w:cs="Arial"/>
                <w:szCs w:val="24"/>
                <w:lang w:val="en-CA"/>
              </w:rPr>
            </w:pPr>
            <w:r>
              <w:t>PowerPoint that was presented at the meeting will be shared when available.</w:t>
            </w:r>
          </w:p>
        </w:tc>
        <w:tc>
          <w:tcPr>
            <w:tcW w:w="3564" w:type="dxa"/>
          </w:tcPr>
          <w:p w14:paraId="1F7C3231" w14:textId="77777777" w:rsidR="00DD3B41" w:rsidRPr="00DD3B41" w:rsidRDefault="00DD3B41" w:rsidP="005E11F9">
            <w:pPr>
              <w:rPr>
                <w:lang w:val="en-CA"/>
              </w:rPr>
            </w:pPr>
          </w:p>
        </w:tc>
      </w:tr>
      <w:tr w:rsidR="00F16CB6" w14:paraId="6D82F709" w14:textId="77777777" w:rsidTr="00597681">
        <w:tc>
          <w:tcPr>
            <w:tcW w:w="3964" w:type="dxa"/>
          </w:tcPr>
          <w:p w14:paraId="345898CD" w14:textId="77777777" w:rsidR="00F16CB6" w:rsidRDefault="00F16CB6" w:rsidP="00C07604">
            <w:r>
              <w:t>Business Arising from May 19 meeting</w:t>
            </w:r>
          </w:p>
          <w:p w14:paraId="45EAC6DD" w14:textId="77777777" w:rsidR="00F16CB6" w:rsidRPr="009D304B" w:rsidRDefault="00F16CB6" w:rsidP="00C07604">
            <w:pPr>
              <w:pStyle w:val="ListParagraph"/>
              <w:rPr>
                <w:bCs/>
              </w:rPr>
            </w:pPr>
            <w:r>
              <w:t>Motions/Recommendations</w:t>
            </w:r>
          </w:p>
        </w:tc>
        <w:tc>
          <w:tcPr>
            <w:tcW w:w="7088" w:type="dxa"/>
          </w:tcPr>
          <w:p w14:paraId="43936EB7" w14:textId="602448BA" w:rsidR="00F16CB6" w:rsidRPr="009064BD" w:rsidRDefault="007E7BAC" w:rsidP="007E7BAC">
            <w:r>
              <w:t xml:space="preserve">Trustee Aarts informed the members that the </w:t>
            </w:r>
            <w:r w:rsidR="00F16CB6">
              <w:t>LOI Policy Review</w:t>
            </w:r>
            <w:r>
              <w:t xml:space="preserve"> recommendation was approved and a review of the LOI </w:t>
            </w:r>
            <w:r w:rsidR="007279F1">
              <w:t>P</w:t>
            </w:r>
            <w:r>
              <w:t xml:space="preserve">olicy will begin before the end of December 2022 and the LOI </w:t>
            </w:r>
            <w:r w:rsidR="00F16CB6">
              <w:t>Calculation Motion</w:t>
            </w:r>
            <w:r>
              <w:t xml:space="preserve"> has been </w:t>
            </w:r>
            <w:proofErr w:type="gramStart"/>
            <w:r>
              <w:t>referred back</w:t>
            </w:r>
            <w:proofErr w:type="gramEnd"/>
            <w:r>
              <w:t xml:space="preserve"> to staff.  </w:t>
            </w:r>
            <w:r w:rsidR="00F16CB6">
              <w:t xml:space="preserve"> </w:t>
            </w:r>
          </w:p>
        </w:tc>
        <w:tc>
          <w:tcPr>
            <w:tcW w:w="3564" w:type="dxa"/>
          </w:tcPr>
          <w:p w14:paraId="0A0B45D7" w14:textId="77777777" w:rsidR="00F16CB6" w:rsidRPr="003D3D3E" w:rsidRDefault="00F16CB6" w:rsidP="00C07604">
            <w:pPr>
              <w:pBdr>
                <w:top w:val="nil"/>
                <w:left w:val="nil"/>
                <w:bottom w:val="nil"/>
                <w:right w:val="nil"/>
                <w:between w:val="nil"/>
              </w:pBdr>
              <w:rPr>
                <w:rFonts w:ascii="Arimo" w:eastAsia="Arimo" w:hAnsi="Arimo" w:cs="Arimo"/>
                <w:color w:val="000000"/>
                <w:szCs w:val="24"/>
              </w:rPr>
            </w:pPr>
          </w:p>
        </w:tc>
      </w:tr>
      <w:tr w:rsidR="00363A49" w14:paraId="3D5CA3EC" w14:textId="77777777" w:rsidTr="00597681">
        <w:tc>
          <w:tcPr>
            <w:tcW w:w="3964" w:type="dxa"/>
          </w:tcPr>
          <w:p w14:paraId="0B8E37FE" w14:textId="77777777" w:rsidR="00363A49" w:rsidRDefault="00363A49" w:rsidP="00363A49">
            <w:r>
              <w:t>CSW Update</w:t>
            </w:r>
          </w:p>
        </w:tc>
        <w:tc>
          <w:tcPr>
            <w:tcW w:w="7088" w:type="dxa"/>
          </w:tcPr>
          <w:p w14:paraId="16D7D18F" w14:textId="3D182003" w:rsidR="00363A49" w:rsidRPr="009064BD" w:rsidRDefault="00363A49" w:rsidP="00363A49">
            <w:r>
              <w:rPr>
                <w:rFonts w:cs="Arial"/>
                <w:szCs w:val="24"/>
              </w:rPr>
              <w:t xml:space="preserve">Deferred to </w:t>
            </w:r>
            <w:r w:rsidR="001F73A7">
              <w:rPr>
                <w:rFonts w:cs="Arial"/>
                <w:szCs w:val="24"/>
              </w:rPr>
              <w:t>September 22, 2022</w:t>
            </w:r>
            <w:r>
              <w:rPr>
                <w:rFonts w:cs="Arial"/>
                <w:szCs w:val="24"/>
              </w:rPr>
              <w:t xml:space="preserve"> meeting</w:t>
            </w:r>
          </w:p>
        </w:tc>
        <w:tc>
          <w:tcPr>
            <w:tcW w:w="3564" w:type="dxa"/>
          </w:tcPr>
          <w:p w14:paraId="708F1D1C" w14:textId="77777777" w:rsidR="00363A49" w:rsidRPr="009319DA" w:rsidRDefault="00363A49" w:rsidP="00363A49"/>
        </w:tc>
      </w:tr>
      <w:tr w:rsidR="00363A49" w14:paraId="516F89EF" w14:textId="77777777" w:rsidTr="00597681">
        <w:tc>
          <w:tcPr>
            <w:tcW w:w="3964" w:type="dxa"/>
          </w:tcPr>
          <w:p w14:paraId="38703FDD" w14:textId="77777777" w:rsidR="00363A49" w:rsidRDefault="00363A49" w:rsidP="00363A49">
            <w:r>
              <w:t>Working Group Updates</w:t>
            </w:r>
          </w:p>
          <w:p w14:paraId="0E03C125" w14:textId="77777777" w:rsidR="00363A49" w:rsidRDefault="00363A49" w:rsidP="003713E3">
            <w:pPr>
              <w:pStyle w:val="ListParagraph"/>
            </w:pPr>
            <w:r>
              <w:t>Membership</w:t>
            </w:r>
          </w:p>
          <w:p w14:paraId="63058A4F" w14:textId="77777777" w:rsidR="00363A49" w:rsidRDefault="00363A49" w:rsidP="003713E3">
            <w:pPr>
              <w:pStyle w:val="ListParagraph"/>
            </w:pPr>
            <w:r>
              <w:lastRenderedPageBreak/>
              <w:t>LOI</w:t>
            </w:r>
          </w:p>
          <w:p w14:paraId="30DA098E" w14:textId="01AD4812" w:rsidR="00363A49" w:rsidRDefault="00363A49" w:rsidP="003713E3">
            <w:pPr>
              <w:pStyle w:val="ListParagraph"/>
            </w:pPr>
            <w:r>
              <w:t>Child Care</w:t>
            </w:r>
          </w:p>
        </w:tc>
        <w:tc>
          <w:tcPr>
            <w:tcW w:w="7088" w:type="dxa"/>
          </w:tcPr>
          <w:p w14:paraId="3CD9EA5D" w14:textId="6680AA05" w:rsidR="00363A49" w:rsidRDefault="00D43DE2" w:rsidP="00F96C02">
            <w:pPr>
              <w:pStyle w:val="ListParagraph"/>
              <w:numPr>
                <w:ilvl w:val="0"/>
                <w:numId w:val="36"/>
              </w:numPr>
            </w:pPr>
            <w:r>
              <w:lastRenderedPageBreak/>
              <w:t xml:space="preserve">Trustee Aarts provided an update from the </w:t>
            </w:r>
            <w:r w:rsidR="00F96C02">
              <w:t>Membership</w:t>
            </w:r>
            <w:r>
              <w:t xml:space="preserve"> Working Group:  There is one vacancy for an Organizational Member and one vacancy for a </w:t>
            </w:r>
            <w:r>
              <w:lastRenderedPageBreak/>
              <w:t>Community/Parent member</w:t>
            </w:r>
            <w:r w:rsidR="00BF4850">
              <w:t>.</w:t>
            </w:r>
            <w:r>
              <w:t xml:space="preserve"> </w:t>
            </w:r>
          </w:p>
          <w:p w14:paraId="677026A2" w14:textId="77777777" w:rsidR="00D43DE2" w:rsidRDefault="00D43DE2" w:rsidP="00D43DE2">
            <w:pPr>
              <w:pStyle w:val="ListParagraph"/>
              <w:ind w:left="720"/>
            </w:pPr>
          </w:p>
          <w:p w14:paraId="13222197" w14:textId="37BF6DA4" w:rsidR="00F96C02" w:rsidRDefault="00F96C02" w:rsidP="00F96C02">
            <w:pPr>
              <w:pStyle w:val="ListParagraph"/>
              <w:numPr>
                <w:ilvl w:val="0"/>
                <w:numId w:val="36"/>
              </w:numPr>
            </w:pPr>
            <w:r>
              <w:t xml:space="preserve">LOI </w:t>
            </w:r>
            <w:r w:rsidR="00351EFA">
              <w:t xml:space="preserve">Working Group update </w:t>
            </w:r>
            <w:r w:rsidR="007279F1">
              <w:t xml:space="preserve">was </w:t>
            </w:r>
            <w:r>
              <w:t>deferred to September 22</w:t>
            </w:r>
            <w:r w:rsidR="00D43DE2">
              <w:t>, 2022 meeting</w:t>
            </w:r>
          </w:p>
          <w:p w14:paraId="3A8B1243" w14:textId="77777777" w:rsidR="00D43DE2" w:rsidRDefault="00D43DE2" w:rsidP="00D43DE2">
            <w:pPr>
              <w:pStyle w:val="ListParagraph"/>
              <w:ind w:left="720"/>
            </w:pPr>
          </w:p>
          <w:p w14:paraId="37AD59C3" w14:textId="6AD649A6" w:rsidR="00F96C02" w:rsidRPr="009064BD" w:rsidRDefault="00BF4850" w:rsidP="00F96C02">
            <w:pPr>
              <w:pStyle w:val="ListParagraph"/>
              <w:numPr>
                <w:ilvl w:val="0"/>
                <w:numId w:val="36"/>
              </w:numPr>
            </w:pPr>
            <w:r>
              <w:t xml:space="preserve">Trustee Aarts and Robert Spencer provided an update from </w:t>
            </w:r>
            <w:r w:rsidR="00F96C02">
              <w:t>Child Care</w:t>
            </w:r>
            <w:r>
              <w:t xml:space="preserve"> Working Group:  The Working Group members are consulting with the Early Years Community Advisory Committee on a recommendation </w:t>
            </w:r>
            <w:r w:rsidR="00926159">
              <w:t>related to</w:t>
            </w:r>
            <w:r>
              <w:t xml:space="preserve"> access to Child Care in the TDSB.</w:t>
            </w:r>
          </w:p>
        </w:tc>
        <w:tc>
          <w:tcPr>
            <w:tcW w:w="3564" w:type="dxa"/>
          </w:tcPr>
          <w:p w14:paraId="10596B21" w14:textId="29F143F7" w:rsidR="00363A49" w:rsidRPr="007A3EDB" w:rsidRDefault="00363A49" w:rsidP="00363A49">
            <w:pPr>
              <w:rPr>
                <w:lang w:val="en-CA"/>
              </w:rPr>
            </w:pPr>
          </w:p>
        </w:tc>
      </w:tr>
      <w:tr w:rsidR="00363A49" w14:paraId="4D512974" w14:textId="77777777" w:rsidTr="00597681">
        <w:tc>
          <w:tcPr>
            <w:tcW w:w="3964" w:type="dxa"/>
          </w:tcPr>
          <w:p w14:paraId="710206A7" w14:textId="42C9A119" w:rsidR="00363A49" w:rsidRDefault="00363A49" w:rsidP="00363A49">
            <w:r>
              <w:t>Other Business</w:t>
            </w:r>
          </w:p>
        </w:tc>
        <w:tc>
          <w:tcPr>
            <w:tcW w:w="7088" w:type="dxa"/>
          </w:tcPr>
          <w:p w14:paraId="75C639E3" w14:textId="4CACFD7F" w:rsidR="00363A49" w:rsidRPr="009064BD" w:rsidRDefault="00363A49" w:rsidP="00363A49">
            <w:r>
              <w:t>There was no other business discussed.</w:t>
            </w:r>
          </w:p>
        </w:tc>
        <w:tc>
          <w:tcPr>
            <w:tcW w:w="3564" w:type="dxa"/>
          </w:tcPr>
          <w:p w14:paraId="50A7B82B" w14:textId="77777777" w:rsidR="00363A49" w:rsidRPr="009319DA" w:rsidRDefault="00363A49" w:rsidP="00363A49"/>
        </w:tc>
      </w:tr>
      <w:tr w:rsidR="00363A49" w14:paraId="73185C8F" w14:textId="77777777" w:rsidTr="00597681">
        <w:tc>
          <w:tcPr>
            <w:tcW w:w="3964" w:type="dxa"/>
          </w:tcPr>
          <w:p w14:paraId="2CF93F61" w14:textId="0281EA78" w:rsidR="00363A49" w:rsidRDefault="00363A49" w:rsidP="00363A49">
            <w:r>
              <w:t>Next Meeting</w:t>
            </w:r>
          </w:p>
        </w:tc>
        <w:tc>
          <w:tcPr>
            <w:tcW w:w="7088" w:type="dxa"/>
          </w:tcPr>
          <w:p w14:paraId="71012ABA" w14:textId="27A7209A" w:rsidR="00363A49" w:rsidRPr="009064BD" w:rsidRDefault="00363A49" w:rsidP="00363A49">
            <w:r>
              <w:t xml:space="preserve">Thursday, </w:t>
            </w:r>
            <w:r w:rsidR="009C1A5A">
              <w:t>September 22, 2022 at 6</w:t>
            </w:r>
            <w:r w:rsidR="004D7047">
              <w:t xml:space="preserve">:00 </w:t>
            </w:r>
            <w:r w:rsidR="009C1A5A">
              <w:t>p</w:t>
            </w:r>
            <w:r w:rsidR="004D7047">
              <w:t xml:space="preserve">.m. </w:t>
            </w:r>
          </w:p>
        </w:tc>
        <w:tc>
          <w:tcPr>
            <w:tcW w:w="3564" w:type="dxa"/>
          </w:tcPr>
          <w:p w14:paraId="54D10E24" w14:textId="77777777" w:rsidR="00363A49" w:rsidRPr="009319DA" w:rsidRDefault="00363A49" w:rsidP="00363A49"/>
        </w:tc>
      </w:tr>
      <w:tr w:rsidR="00363A49" w14:paraId="581C560E" w14:textId="77777777" w:rsidTr="00597681">
        <w:tc>
          <w:tcPr>
            <w:tcW w:w="3964" w:type="dxa"/>
            <w:shd w:val="clear" w:color="auto" w:fill="D6E3BC" w:themeFill="accent3" w:themeFillTint="66"/>
          </w:tcPr>
          <w:p w14:paraId="3D3EF2BA" w14:textId="77777777" w:rsidR="00363A49" w:rsidRPr="002B02AD" w:rsidRDefault="00363A49" w:rsidP="00363A49">
            <w:pPr>
              <w:rPr>
                <w:b/>
              </w:rPr>
            </w:pPr>
            <w:r w:rsidRPr="002B02AD">
              <w:rPr>
                <w:b/>
              </w:rPr>
              <w:t>Adjournment</w:t>
            </w:r>
          </w:p>
        </w:tc>
        <w:tc>
          <w:tcPr>
            <w:tcW w:w="7088" w:type="dxa"/>
            <w:shd w:val="clear" w:color="auto" w:fill="D6E3BC" w:themeFill="accent3" w:themeFillTint="66"/>
          </w:tcPr>
          <w:p w14:paraId="5A551EBA" w14:textId="4E015F67" w:rsidR="00363A49" w:rsidRDefault="0068008A" w:rsidP="00363A49">
            <w:r>
              <w:rPr>
                <w:rFonts w:cs="Arial"/>
                <w:szCs w:val="24"/>
              </w:rPr>
              <w:t xml:space="preserve">At </w:t>
            </w:r>
            <w:r w:rsidR="009C1A5A">
              <w:rPr>
                <w:rFonts w:cs="Arial"/>
                <w:szCs w:val="24"/>
              </w:rPr>
              <w:t xml:space="preserve">10:55 a.m. </w:t>
            </w:r>
            <w:r>
              <w:rPr>
                <w:rFonts w:cs="Arial"/>
                <w:szCs w:val="24"/>
              </w:rPr>
              <w:t xml:space="preserve">it was moved to extend the meeting to </w:t>
            </w:r>
            <w:r w:rsidR="009C1A5A">
              <w:rPr>
                <w:rFonts w:cs="Arial"/>
                <w:szCs w:val="24"/>
              </w:rPr>
              <w:t xml:space="preserve">11:15 a.m. </w:t>
            </w:r>
          </w:p>
          <w:p w14:paraId="32F293D3" w14:textId="5B401222" w:rsidR="00363A49" w:rsidRPr="001A0BC5" w:rsidRDefault="00363A49" w:rsidP="00363A49">
            <w:r>
              <w:t xml:space="preserve">Thursday, </w:t>
            </w:r>
            <w:r w:rsidR="009C1A5A">
              <w:t xml:space="preserve">June 16 at 11:15 a.m. </w:t>
            </w:r>
          </w:p>
        </w:tc>
        <w:tc>
          <w:tcPr>
            <w:tcW w:w="3564" w:type="dxa"/>
            <w:shd w:val="clear" w:color="auto" w:fill="D6E3BC" w:themeFill="accent3" w:themeFillTint="66"/>
          </w:tcPr>
          <w:p w14:paraId="1F1DDFB8" w14:textId="77777777" w:rsidR="00363A49" w:rsidRPr="001A0BC5" w:rsidRDefault="00363A49" w:rsidP="00363A49">
            <w:pPr>
              <w:rPr>
                <w:b/>
                <w:color w:val="000000" w:themeColor="text1"/>
              </w:rPr>
            </w:pPr>
          </w:p>
        </w:tc>
      </w:tr>
    </w:tbl>
    <w:p w14:paraId="521E4A7A" w14:textId="77777777" w:rsidR="009319DA" w:rsidRPr="009319DA" w:rsidRDefault="009319DA" w:rsidP="009319DA">
      <w:pPr>
        <w:rPr>
          <w:b/>
        </w:rPr>
      </w:pPr>
    </w:p>
    <w:sectPr w:rsidR="009319DA" w:rsidRPr="009319DA" w:rsidSect="006A3E93">
      <w:headerReference w:type="even" r:id="rId17"/>
      <w:headerReference w:type="default" r:id="rId18"/>
      <w:footerReference w:type="even" r:id="rId19"/>
      <w:footerReference w:type="default" r:id="rId20"/>
      <w:headerReference w:type="first" r:id="rId21"/>
      <w:footerReference w:type="first" r:id="rId22"/>
      <w:pgSz w:w="15840" w:h="12240" w:orient="landscape"/>
      <w:pgMar w:top="630" w:right="720" w:bottom="720" w:left="720"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E7C0" w14:textId="77777777" w:rsidR="0036240B" w:rsidRDefault="0036240B" w:rsidP="009319DA">
      <w:pPr>
        <w:spacing w:before="0" w:after="0" w:line="240" w:lineRule="auto"/>
      </w:pPr>
      <w:r>
        <w:separator/>
      </w:r>
    </w:p>
  </w:endnote>
  <w:endnote w:type="continuationSeparator" w:id="0">
    <w:p w14:paraId="4498C333" w14:textId="77777777" w:rsidR="0036240B" w:rsidRDefault="0036240B" w:rsidP="009319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67F" w14:textId="77777777" w:rsidR="00A106DE" w:rsidRDefault="00A10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065916"/>
      <w:docPartObj>
        <w:docPartGallery w:val="Page Numbers (Bottom of Page)"/>
        <w:docPartUnique/>
      </w:docPartObj>
    </w:sdtPr>
    <w:sdtEndPr>
      <w:rPr>
        <w:noProof/>
      </w:rPr>
    </w:sdtEndPr>
    <w:sdtContent>
      <w:p w14:paraId="0DF0958C" w14:textId="77777777" w:rsidR="009319DA" w:rsidRDefault="009319DA" w:rsidP="009319DA">
        <w:pPr>
          <w:pStyle w:val="Footer"/>
          <w:jc w:val="right"/>
        </w:pPr>
        <w:r>
          <w:fldChar w:fldCharType="begin"/>
        </w:r>
        <w:r>
          <w:instrText xml:space="preserve"> PAGE   \* MERGEFORMAT </w:instrText>
        </w:r>
        <w:r>
          <w:fldChar w:fldCharType="separate"/>
        </w:r>
        <w:r w:rsidR="00BF4A3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3118" w14:textId="77777777" w:rsidR="00A106DE" w:rsidRDefault="00A10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6DEA" w14:textId="77777777" w:rsidR="0036240B" w:rsidRDefault="0036240B" w:rsidP="009319DA">
      <w:pPr>
        <w:spacing w:before="0" w:after="0" w:line="240" w:lineRule="auto"/>
      </w:pPr>
      <w:r>
        <w:separator/>
      </w:r>
    </w:p>
  </w:footnote>
  <w:footnote w:type="continuationSeparator" w:id="0">
    <w:p w14:paraId="37EB265A" w14:textId="77777777" w:rsidR="0036240B" w:rsidRDefault="0036240B" w:rsidP="009319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C397" w14:textId="52D4E4A8" w:rsidR="004D7917" w:rsidRDefault="004D7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1F07" w14:textId="4C54DA7F" w:rsidR="00A66C9E" w:rsidRDefault="00A66C9E" w:rsidP="00A66C9E">
    <w:pPr>
      <w:pStyle w:val="Header"/>
      <w:jc w:val="right"/>
    </w:pPr>
    <w:r>
      <w:rPr>
        <w:noProof/>
        <w:lang w:eastAsia="en-CA"/>
      </w:rPr>
      <w:drawing>
        <wp:anchor distT="0" distB="0" distL="114300" distR="114300" simplePos="0" relativeHeight="251658240" behindDoc="0" locked="0" layoutInCell="1" allowOverlap="1" wp14:anchorId="105DF46D" wp14:editId="7F76B038">
          <wp:simplePos x="0" y="0"/>
          <wp:positionH relativeFrom="margin">
            <wp:posOffset>-277495</wp:posOffset>
          </wp:positionH>
          <wp:positionV relativeFrom="margin">
            <wp:posOffset>-973455</wp:posOffset>
          </wp:positionV>
          <wp:extent cx="790575" cy="714375"/>
          <wp:effectExtent l="0" t="0" r="9525" b="9525"/>
          <wp:wrapSquare wrapText="bothSides"/>
          <wp:docPr id="4" name="Picture 4" descr="TD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anchor>
      </w:drawing>
    </w:r>
  </w:p>
  <w:p w14:paraId="7F541359" w14:textId="77777777" w:rsidR="00A66C9E" w:rsidRPr="00A66C9E" w:rsidRDefault="00A66C9E" w:rsidP="00A66C9E">
    <w:pPr>
      <w:pStyle w:val="Header"/>
      <w:jc w:val="right"/>
      <w:rPr>
        <w:color w:val="365F91" w:themeColor="accent1" w:themeShade="BF"/>
        <w:sz w:val="36"/>
        <w:szCs w:val="36"/>
      </w:rPr>
    </w:pPr>
    <w:r w:rsidRPr="00A66C9E">
      <w:rPr>
        <w:color w:val="365F91" w:themeColor="accent1" w:themeShade="BF"/>
        <w:sz w:val="36"/>
        <w:szCs w:val="36"/>
      </w:rPr>
      <w:t>Community Advisory Committees</w:t>
    </w:r>
  </w:p>
  <w:p w14:paraId="57774C4C" w14:textId="77777777" w:rsidR="00A66C9E" w:rsidRDefault="00A66C9E">
    <w:pPr>
      <w:pStyle w:val="Header"/>
    </w:pPr>
  </w:p>
  <w:p w14:paraId="16B6E00C" w14:textId="77777777" w:rsidR="00A66C9E" w:rsidRDefault="00A66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DEC" w14:textId="2183A81B" w:rsidR="004D7917" w:rsidRDefault="004D7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DF"/>
    <w:multiLevelType w:val="hybridMultilevel"/>
    <w:tmpl w:val="95FA2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F24EF9"/>
    <w:multiLevelType w:val="hybridMultilevel"/>
    <w:tmpl w:val="D1B0D36A"/>
    <w:lvl w:ilvl="0" w:tplc="45BA3E26">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 w15:restartNumberingAfterBreak="0">
    <w:nsid w:val="0D0C3A6D"/>
    <w:multiLevelType w:val="hybridMultilevel"/>
    <w:tmpl w:val="1B48FF0C"/>
    <w:lvl w:ilvl="0" w:tplc="E6DE8162">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6A6B8A"/>
    <w:multiLevelType w:val="hybridMultilevel"/>
    <w:tmpl w:val="C42C65CE"/>
    <w:lvl w:ilvl="0" w:tplc="5ADC2EBE">
      <w:start w:val="1"/>
      <w:numFmt w:val="bullet"/>
      <w:lvlText w:val=""/>
      <w:lvlJc w:val="left"/>
      <w:pPr>
        <w:ind w:left="720" w:hanging="360"/>
      </w:pPr>
      <w:rPr>
        <w:rFonts w:ascii="Symbol" w:hAnsi="Symbol" w:hint="default"/>
      </w:rPr>
    </w:lvl>
    <w:lvl w:ilvl="1" w:tplc="30102866">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355A05"/>
    <w:multiLevelType w:val="hybridMultilevel"/>
    <w:tmpl w:val="56820DD6"/>
    <w:lvl w:ilvl="0" w:tplc="46F4834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A21FA1"/>
    <w:multiLevelType w:val="hybridMultilevel"/>
    <w:tmpl w:val="1F9E6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C70FFC"/>
    <w:multiLevelType w:val="hybridMultilevel"/>
    <w:tmpl w:val="A4F49A24"/>
    <w:lvl w:ilvl="0" w:tplc="F7F89882">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6338ED"/>
    <w:multiLevelType w:val="hybridMultilevel"/>
    <w:tmpl w:val="9A202E0E"/>
    <w:lvl w:ilvl="0" w:tplc="CCA46B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0B658B"/>
    <w:multiLevelType w:val="hybridMultilevel"/>
    <w:tmpl w:val="A7560ECC"/>
    <w:lvl w:ilvl="0" w:tplc="10DAFD1A">
      <w:start w:val="1"/>
      <w:numFmt w:val="bullet"/>
      <w:lvlText w:val="o"/>
      <w:lvlJc w:val="left"/>
      <w:pPr>
        <w:ind w:left="720" w:hanging="360"/>
      </w:pPr>
      <w:rPr>
        <w:rFonts w:ascii="Courier New" w:hAnsi="Courier New" w:cs="Courier New" w:hint="default"/>
      </w:rPr>
    </w:lvl>
    <w:lvl w:ilvl="1" w:tplc="80EA08F2">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2220D42"/>
    <w:multiLevelType w:val="hybridMultilevel"/>
    <w:tmpl w:val="8E90A424"/>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 w15:restartNumberingAfterBreak="0">
    <w:nsid w:val="351F32C5"/>
    <w:multiLevelType w:val="hybridMultilevel"/>
    <w:tmpl w:val="EB06E3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701522"/>
    <w:multiLevelType w:val="hybridMultilevel"/>
    <w:tmpl w:val="FD08A0BE"/>
    <w:lvl w:ilvl="0" w:tplc="5DC02428">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0C05318"/>
    <w:multiLevelType w:val="hybridMultilevel"/>
    <w:tmpl w:val="3F0AD58E"/>
    <w:lvl w:ilvl="0" w:tplc="2286DB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F509D7"/>
    <w:multiLevelType w:val="hybridMultilevel"/>
    <w:tmpl w:val="8062C28A"/>
    <w:lvl w:ilvl="0" w:tplc="B0E840B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724118"/>
    <w:multiLevelType w:val="hybridMultilevel"/>
    <w:tmpl w:val="D05E6200"/>
    <w:lvl w:ilvl="0" w:tplc="F996B54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4EC821DC"/>
    <w:multiLevelType w:val="hybridMultilevel"/>
    <w:tmpl w:val="5BF8C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7360896"/>
    <w:multiLevelType w:val="multilevel"/>
    <w:tmpl w:val="47F03E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021BCD"/>
    <w:multiLevelType w:val="hybridMultilevel"/>
    <w:tmpl w:val="CCC2EB7A"/>
    <w:lvl w:ilvl="0" w:tplc="FF3C2B7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0016185"/>
    <w:multiLevelType w:val="hybridMultilevel"/>
    <w:tmpl w:val="D6423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20C24D0"/>
    <w:multiLevelType w:val="hybridMultilevel"/>
    <w:tmpl w:val="5B86C128"/>
    <w:lvl w:ilvl="0" w:tplc="A15258F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2366EB0"/>
    <w:multiLevelType w:val="hybridMultilevel"/>
    <w:tmpl w:val="22044308"/>
    <w:lvl w:ilvl="0" w:tplc="B426BF3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A06CE4"/>
    <w:multiLevelType w:val="hybridMultilevel"/>
    <w:tmpl w:val="7B12C424"/>
    <w:lvl w:ilvl="0" w:tplc="542A504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4C2ED4"/>
    <w:multiLevelType w:val="hybridMultilevel"/>
    <w:tmpl w:val="717ADBE4"/>
    <w:lvl w:ilvl="0" w:tplc="ED14D6CC">
      <w:start w:val="1"/>
      <w:numFmt w:val="bullet"/>
      <w:lvlText w:val=""/>
      <w:lvlJc w:val="left"/>
      <w:pPr>
        <w:ind w:left="817" w:hanging="360"/>
      </w:pPr>
      <w:rPr>
        <w:rFonts w:ascii="Symbol" w:hAnsi="Symbol" w:hint="default"/>
      </w:rPr>
    </w:lvl>
    <w:lvl w:ilvl="1" w:tplc="10090003" w:tentative="1">
      <w:start w:val="1"/>
      <w:numFmt w:val="bullet"/>
      <w:lvlText w:val="o"/>
      <w:lvlJc w:val="left"/>
      <w:pPr>
        <w:ind w:left="1537" w:hanging="360"/>
      </w:pPr>
      <w:rPr>
        <w:rFonts w:ascii="Courier New" w:hAnsi="Courier New" w:cs="Courier New" w:hint="default"/>
      </w:rPr>
    </w:lvl>
    <w:lvl w:ilvl="2" w:tplc="10090005" w:tentative="1">
      <w:start w:val="1"/>
      <w:numFmt w:val="bullet"/>
      <w:lvlText w:val=""/>
      <w:lvlJc w:val="left"/>
      <w:pPr>
        <w:ind w:left="2257" w:hanging="360"/>
      </w:pPr>
      <w:rPr>
        <w:rFonts w:ascii="Wingdings" w:hAnsi="Wingdings" w:hint="default"/>
      </w:rPr>
    </w:lvl>
    <w:lvl w:ilvl="3" w:tplc="10090001" w:tentative="1">
      <w:start w:val="1"/>
      <w:numFmt w:val="bullet"/>
      <w:lvlText w:val=""/>
      <w:lvlJc w:val="left"/>
      <w:pPr>
        <w:ind w:left="2977" w:hanging="360"/>
      </w:pPr>
      <w:rPr>
        <w:rFonts w:ascii="Symbol" w:hAnsi="Symbol" w:hint="default"/>
      </w:rPr>
    </w:lvl>
    <w:lvl w:ilvl="4" w:tplc="10090003" w:tentative="1">
      <w:start w:val="1"/>
      <w:numFmt w:val="bullet"/>
      <w:lvlText w:val="o"/>
      <w:lvlJc w:val="left"/>
      <w:pPr>
        <w:ind w:left="3697" w:hanging="360"/>
      </w:pPr>
      <w:rPr>
        <w:rFonts w:ascii="Courier New" w:hAnsi="Courier New" w:cs="Courier New" w:hint="default"/>
      </w:rPr>
    </w:lvl>
    <w:lvl w:ilvl="5" w:tplc="10090005" w:tentative="1">
      <w:start w:val="1"/>
      <w:numFmt w:val="bullet"/>
      <w:lvlText w:val=""/>
      <w:lvlJc w:val="left"/>
      <w:pPr>
        <w:ind w:left="4417" w:hanging="360"/>
      </w:pPr>
      <w:rPr>
        <w:rFonts w:ascii="Wingdings" w:hAnsi="Wingdings" w:hint="default"/>
      </w:rPr>
    </w:lvl>
    <w:lvl w:ilvl="6" w:tplc="10090001" w:tentative="1">
      <w:start w:val="1"/>
      <w:numFmt w:val="bullet"/>
      <w:lvlText w:val=""/>
      <w:lvlJc w:val="left"/>
      <w:pPr>
        <w:ind w:left="5137" w:hanging="360"/>
      </w:pPr>
      <w:rPr>
        <w:rFonts w:ascii="Symbol" w:hAnsi="Symbol" w:hint="default"/>
      </w:rPr>
    </w:lvl>
    <w:lvl w:ilvl="7" w:tplc="10090003" w:tentative="1">
      <w:start w:val="1"/>
      <w:numFmt w:val="bullet"/>
      <w:lvlText w:val="o"/>
      <w:lvlJc w:val="left"/>
      <w:pPr>
        <w:ind w:left="5857" w:hanging="360"/>
      </w:pPr>
      <w:rPr>
        <w:rFonts w:ascii="Courier New" w:hAnsi="Courier New" w:cs="Courier New" w:hint="default"/>
      </w:rPr>
    </w:lvl>
    <w:lvl w:ilvl="8" w:tplc="10090005" w:tentative="1">
      <w:start w:val="1"/>
      <w:numFmt w:val="bullet"/>
      <w:lvlText w:val=""/>
      <w:lvlJc w:val="left"/>
      <w:pPr>
        <w:ind w:left="6577" w:hanging="360"/>
      </w:pPr>
      <w:rPr>
        <w:rFonts w:ascii="Wingdings" w:hAnsi="Wingdings" w:hint="default"/>
      </w:rPr>
    </w:lvl>
  </w:abstractNum>
  <w:abstractNum w:abstractNumId="23" w15:restartNumberingAfterBreak="0">
    <w:nsid w:val="6D7F5F4F"/>
    <w:multiLevelType w:val="hybridMultilevel"/>
    <w:tmpl w:val="3D8CAA66"/>
    <w:lvl w:ilvl="0" w:tplc="8AFC4E3A">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E561CE0"/>
    <w:multiLevelType w:val="hybridMultilevel"/>
    <w:tmpl w:val="FA1E05A2"/>
    <w:lvl w:ilvl="0" w:tplc="6626289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2"/>
  </w:num>
  <w:num w:numId="4">
    <w:abstractNumId w:val="2"/>
  </w:num>
  <w:num w:numId="5">
    <w:abstractNumId w:val="11"/>
  </w:num>
  <w:num w:numId="6">
    <w:abstractNumId w:val="6"/>
  </w:num>
  <w:num w:numId="7">
    <w:abstractNumId w:val="6"/>
  </w:num>
  <w:num w:numId="8">
    <w:abstractNumId w:val="17"/>
  </w:num>
  <w:num w:numId="9">
    <w:abstractNumId w:val="17"/>
  </w:num>
  <w:num w:numId="10">
    <w:abstractNumId w:val="12"/>
  </w:num>
  <w:num w:numId="11">
    <w:abstractNumId w:val="20"/>
  </w:num>
  <w:num w:numId="12">
    <w:abstractNumId w:val="20"/>
  </w:num>
  <w:num w:numId="13">
    <w:abstractNumId w:val="22"/>
  </w:num>
  <w:num w:numId="14">
    <w:abstractNumId w:val="22"/>
  </w:num>
  <w:num w:numId="15">
    <w:abstractNumId w:val="22"/>
  </w:num>
  <w:num w:numId="16">
    <w:abstractNumId w:val="22"/>
  </w:num>
  <w:num w:numId="17">
    <w:abstractNumId w:val="7"/>
  </w:num>
  <w:num w:numId="18">
    <w:abstractNumId w:val="7"/>
  </w:num>
  <w:num w:numId="19">
    <w:abstractNumId w:val="19"/>
  </w:num>
  <w:num w:numId="20">
    <w:abstractNumId w:val="19"/>
  </w:num>
  <w:num w:numId="21">
    <w:abstractNumId w:val="0"/>
  </w:num>
  <w:num w:numId="22">
    <w:abstractNumId w:val="19"/>
  </w:num>
  <w:num w:numId="23">
    <w:abstractNumId w:val="1"/>
  </w:num>
  <w:num w:numId="24">
    <w:abstractNumId w:val="16"/>
  </w:num>
  <w:num w:numId="25">
    <w:abstractNumId w:val="5"/>
  </w:num>
  <w:num w:numId="26">
    <w:abstractNumId w:val="15"/>
  </w:num>
  <w:num w:numId="27">
    <w:abstractNumId w:val="24"/>
  </w:num>
  <w:num w:numId="28">
    <w:abstractNumId w:val="4"/>
  </w:num>
  <w:num w:numId="29">
    <w:abstractNumId w:val="13"/>
  </w:num>
  <w:num w:numId="30">
    <w:abstractNumId w:val="21"/>
  </w:num>
  <w:num w:numId="31">
    <w:abstractNumId w:val="3"/>
  </w:num>
  <w:num w:numId="32">
    <w:abstractNumId w:val="9"/>
  </w:num>
  <w:num w:numId="33">
    <w:abstractNumId w:val="8"/>
  </w:num>
  <w:num w:numId="34">
    <w:abstractNumId w:val="23"/>
  </w:num>
  <w:num w:numId="35">
    <w:abstractNumId w:val="1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tDA3MzUzMTUzszRT0lEKTi0uzszPAykwrQUA0YFDRiwAAAA="/>
  </w:docVars>
  <w:rsids>
    <w:rsidRoot w:val="00A66C9E"/>
    <w:rsid w:val="000007A1"/>
    <w:rsid w:val="000012DC"/>
    <w:rsid w:val="000048D1"/>
    <w:rsid w:val="00005395"/>
    <w:rsid w:val="0001313D"/>
    <w:rsid w:val="000143E0"/>
    <w:rsid w:val="00014D49"/>
    <w:rsid w:val="00021AEA"/>
    <w:rsid w:val="00025D69"/>
    <w:rsid w:val="00026F31"/>
    <w:rsid w:val="00052274"/>
    <w:rsid w:val="00073266"/>
    <w:rsid w:val="00091EE5"/>
    <w:rsid w:val="0009466A"/>
    <w:rsid w:val="00096A4D"/>
    <w:rsid w:val="000A1DFF"/>
    <w:rsid w:val="000A31F1"/>
    <w:rsid w:val="000A379D"/>
    <w:rsid w:val="000A3DC6"/>
    <w:rsid w:val="000A6C3F"/>
    <w:rsid w:val="000A7A1E"/>
    <w:rsid w:val="000B7F3B"/>
    <w:rsid w:val="000C0ACF"/>
    <w:rsid w:val="000C2127"/>
    <w:rsid w:val="000C5E71"/>
    <w:rsid w:val="000C7520"/>
    <w:rsid w:val="000D4F24"/>
    <w:rsid w:val="000E11C9"/>
    <w:rsid w:val="001003B9"/>
    <w:rsid w:val="001111B3"/>
    <w:rsid w:val="00122950"/>
    <w:rsid w:val="001257B5"/>
    <w:rsid w:val="0012687C"/>
    <w:rsid w:val="00126AD7"/>
    <w:rsid w:val="00130B3E"/>
    <w:rsid w:val="001329C0"/>
    <w:rsid w:val="00146B9D"/>
    <w:rsid w:val="00153F7E"/>
    <w:rsid w:val="00154175"/>
    <w:rsid w:val="001606C2"/>
    <w:rsid w:val="0016294A"/>
    <w:rsid w:val="00174624"/>
    <w:rsid w:val="00191E0A"/>
    <w:rsid w:val="00195117"/>
    <w:rsid w:val="001A0BC5"/>
    <w:rsid w:val="001A125E"/>
    <w:rsid w:val="001A4868"/>
    <w:rsid w:val="001A5FCC"/>
    <w:rsid w:val="001A74C3"/>
    <w:rsid w:val="001B704A"/>
    <w:rsid w:val="001C2A55"/>
    <w:rsid w:val="001C615F"/>
    <w:rsid w:val="001C6B86"/>
    <w:rsid w:val="001D1735"/>
    <w:rsid w:val="001D2E45"/>
    <w:rsid w:val="001E50F1"/>
    <w:rsid w:val="001E7C64"/>
    <w:rsid w:val="001F1DF1"/>
    <w:rsid w:val="001F33B1"/>
    <w:rsid w:val="001F73A7"/>
    <w:rsid w:val="00206885"/>
    <w:rsid w:val="00222A97"/>
    <w:rsid w:val="002252D4"/>
    <w:rsid w:val="002410B2"/>
    <w:rsid w:val="00250065"/>
    <w:rsid w:val="00263506"/>
    <w:rsid w:val="002654EC"/>
    <w:rsid w:val="00274889"/>
    <w:rsid w:val="00275954"/>
    <w:rsid w:val="002765A9"/>
    <w:rsid w:val="00280988"/>
    <w:rsid w:val="002813A3"/>
    <w:rsid w:val="0029339C"/>
    <w:rsid w:val="00295633"/>
    <w:rsid w:val="00297762"/>
    <w:rsid w:val="002A166B"/>
    <w:rsid w:val="002A19D9"/>
    <w:rsid w:val="002A6D4C"/>
    <w:rsid w:val="002A747D"/>
    <w:rsid w:val="002A7B1A"/>
    <w:rsid w:val="002B02AD"/>
    <w:rsid w:val="002B0DE6"/>
    <w:rsid w:val="002C5C67"/>
    <w:rsid w:val="002C5F62"/>
    <w:rsid w:val="002C746E"/>
    <w:rsid w:val="002D012B"/>
    <w:rsid w:val="002D39A7"/>
    <w:rsid w:val="002D4468"/>
    <w:rsid w:val="002D7332"/>
    <w:rsid w:val="002E553D"/>
    <w:rsid w:val="002F2F05"/>
    <w:rsid w:val="002F31CF"/>
    <w:rsid w:val="00300A08"/>
    <w:rsid w:val="00302551"/>
    <w:rsid w:val="0030384B"/>
    <w:rsid w:val="00326A22"/>
    <w:rsid w:val="0033181B"/>
    <w:rsid w:val="00336264"/>
    <w:rsid w:val="00351EFA"/>
    <w:rsid w:val="00353E5E"/>
    <w:rsid w:val="00355DA8"/>
    <w:rsid w:val="00360B70"/>
    <w:rsid w:val="0036240B"/>
    <w:rsid w:val="00363A49"/>
    <w:rsid w:val="003713E3"/>
    <w:rsid w:val="0037682E"/>
    <w:rsid w:val="00381A5E"/>
    <w:rsid w:val="00386CA8"/>
    <w:rsid w:val="00395EDA"/>
    <w:rsid w:val="003960C8"/>
    <w:rsid w:val="0039736A"/>
    <w:rsid w:val="003A07D3"/>
    <w:rsid w:val="003A3231"/>
    <w:rsid w:val="003A4A3A"/>
    <w:rsid w:val="003A5398"/>
    <w:rsid w:val="003C3BA2"/>
    <w:rsid w:val="003D30C4"/>
    <w:rsid w:val="003D3D3E"/>
    <w:rsid w:val="003E31C5"/>
    <w:rsid w:val="003E4342"/>
    <w:rsid w:val="004001BA"/>
    <w:rsid w:val="00403B1E"/>
    <w:rsid w:val="00407729"/>
    <w:rsid w:val="0041351C"/>
    <w:rsid w:val="00414950"/>
    <w:rsid w:val="00415DA7"/>
    <w:rsid w:val="004179AA"/>
    <w:rsid w:val="00420BC0"/>
    <w:rsid w:val="004236EF"/>
    <w:rsid w:val="00424398"/>
    <w:rsid w:val="00425541"/>
    <w:rsid w:val="00427882"/>
    <w:rsid w:val="0043379D"/>
    <w:rsid w:val="00442A0A"/>
    <w:rsid w:val="00445994"/>
    <w:rsid w:val="00457279"/>
    <w:rsid w:val="00462A6D"/>
    <w:rsid w:val="00465B6F"/>
    <w:rsid w:val="004713A0"/>
    <w:rsid w:val="0047290A"/>
    <w:rsid w:val="00472FB6"/>
    <w:rsid w:val="00481FCE"/>
    <w:rsid w:val="0049034A"/>
    <w:rsid w:val="00492690"/>
    <w:rsid w:val="004A2A3F"/>
    <w:rsid w:val="004A74FE"/>
    <w:rsid w:val="004B6168"/>
    <w:rsid w:val="004B61A5"/>
    <w:rsid w:val="004C2B28"/>
    <w:rsid w:val="004D7047"/>
    <w:rsid w:val="004D7917"/>
    <w:rsid w:val="004D7AC9"/>
    <w:rsid w:val="004E3482"/>
    <w:rsid w:val="004F0431"/>
    <w:rsid w:val="004F51F7"/>
    <w:rsid w:val="004F7838"/>
    <w:rsid w:val="00502698"/>
    <w:rsid w:val="00502F30"/>
    <w:rsid w:val="00512DAC"/>
    <w:rsid w:val="00520A80"/>
    <w:rsid w:val="00536CF9"/>
    <w:rsid w:val="005410A8"/>
    <w:rsid w:val="00541139"/>
    <w:rsid w:val="00543C1E"/>
    <w:rsid w:val="00551E37"/>
    <w:rsid w:val="0055346E"/>
    <w:rsid w:val="005542AC"/>
    <w:rsid w:val="005632F1"/>
    <w:rsid w:val="005658F9"/>
    <w:rsid w:val="00567BE3"/>
    <w:rsid w:val="00571F0D"/>
    <w:rsid w:val="00572FA1"/>
    <w:rsid w:val="00574014"/>
    <w:rsid w:val="00586AE1"/>
    <w:rsid w:val="005954E9"/>
    <w:rsid w:val="00597681"/>
    <w:rsid w:val="00597B9E"/>
    <w:rsid w:val="005B0C52"/>
    <w:rsid w:val="005B70B9"/>
    <w:rsid w:val="005D29C0"/>
    <w:rsid w:val="005E11F9"/>
    <w:rsid w:val="005E526F"/>
    <w:rsid w:val="00604239"/>
    <w:rsid w:val="00605B20"/>
    <w:rsid w:val="00606827"/>
    <w:rsid w:val="00606A4C"/>
    <w:rsid w:val="00622096"/>
    <w:rsid w:val="0062381E"/>
    <w:rsid w:val="00633E29"/>
    <w:rsid w:val="006400F3"/>
    <w:rsid w:val="006504E9"/>
    <w:rsid w:val="00662776"/>
    <w:rsid w:val="00664617"/>
    <w:rsid w:val="006700EA"/>
    <w:rsid w:val="00672273"/>
    <w:rsid w:val="0068008A"/>
    <w:rsid w:val="006A2C29"/>
    <w:rsid w:val="006A3428"/>
    <w:rsid w:val="006A3E93"/>
    <w:rsid w:val="006B5860"/>
    <w:rsid w:val="006C22CF"/>
    <w:rsid w:val="006D6EB4"/>
    <w:rsid w:val="006E3195"/>
    <w:rsid w:val="006E4A4C"/>
    <w:rsid w:val="006F21F5"/>
    <w:rsid w:val="007011D6"/>
    <w:rsid w:val="00704D1B"/>
    <w:rsid w:val="007054F8"/>
    <w:rsid w:val="00705D11"/>
    <w:rsid w:val="00714862"/>
    <w:rsid w:val="00716A7F"/>
    <w:rsid w:val="007227A7"/>
    <w:rsid w:val="007279F1"/>
    <w:rsid w:val="00740769"/>
    <w:rsid w:val="00750C32"/>
    <w:rsid w:val="007512AF"/>
    <w:rsid w:val="00757423"/>
    <w:rsid w:val="007574E4"/>
    <w:rsid w:val="007706DA"/>
    <w:rsid w:val="007825D0"/>
    <w:rsid w:val="007A3EDB"/>
    <w:rsid w:val="007A706E"/>
    <w:rsid w:val="007A7B7F"/>
    <w:rsid w:val="007C4641"/>
    <w:rsid w:val="007D18AA"/>
    <w:rsid w:val="007E7BAC"/>
    <w:rsid w:val="007F510E"/>
    <w:rsid w:val="007F5471"/>
    <w:rsid w:val="008111AA"/>
    <w:rsid w:val="008168FA"/>
    <w:rsid w:val="00822A5F"/>
    <w:rsid w:val="00831B33"/>
    <w:rsid w:val="00834099"/>
    <w:rsid w:val="00836387"/>
    <w:rsid w:val="00837C5D"/>
    <w:rsid w:val="00837ECD"/>
    <w:rsid w:val="008428FF"/>
    <w:rsid w:val="008463EB"/>
    <w:rsid w:val="008475B7"/>
    <w:rsid w:val="00847DAA"/>
    <w:rsid w:val="00847FC0"/>
    <w:rsid w:val="008513EA"/>
    <w:rsid w:val="0085215F"/>
    <w:rsid w:val="00863814"/>
    <w:rsid w:val="00864577"/>
    <w:rsid w:val="00864C6F"/>
    <w:rsid w:val="008720A5"/>
    <w:rsid w:val="00881292"/>
    <w:rsid w:val="00886BF5"/>
    <w:rsid w:val="00887BE8"/>
    <w:rsid w:val="008901E8"/>
    <w:rsid w:val="0089074F"/>
    <w:rsid w:val="00895207"/>
    <w:rsid w:val="008A72CC"/>
    <w:rsid w:val="008C60BB"/>
    <w:rsid w:val="008E2C89"/>
    <w:rsid w:val="008E3957"/>
    <w:rsid w:val="008E3A40"/>
    <w:rsid w:val="008E3B13"/>
    <w:rsid w:val="008E65C7"/>
    <w:rsid w:val="008F648D"/>
    <w:rsid w:val="0090328A"/>
    <w:rsid w:val="009064BD"/>
    <w:rsid w:val="009105A5"/>
    <w:rsid w:val="00913B4F"/>
    <w:rsid w:val="00920BC1"/>
    <w:rsid w:val="00925828"/>
    <w:rsid w:val="00926159"/>
    <w:rsid w:val="009319DA"/>
    <w:rsid w:val="00935409"/>
    <w:rsid w:val="0093779E"/>
    <w:rsid w:val="00956BC1"/>
    <w:rsid w:val="00972D0E"/>
    <w:rsid w:val="009744EB"/>
    <w:rsid w:val="0098429A"/>
    <w:rsid w:val="00991372"/>
    <w:rsid w:val="00991D6D"/>
    <w:rsid w:val="009A651F"/>
    <w:rsid w:val="009C0651"/>
    <w:rsid w:val="009C1A5A"/>
    <w:rsid w:val="009C39C4"/>
    <w:rsid w:val="009D2C58"/>
    <w:rsid w:val="009D304B"/>
    <w:rsid w:val="009E52F1"/>
    <w:rsid w:val="009E6AD2"/>
    <w:rsid w:val="009E79E9"/>
    <w:rsid w:val="009F1421"/>
    <w:rsid w:val="009F7BDC"/>
    <w:rsid w:val="00A039D5"/>
    <w:rsid w:val="00A106DE"/>
    <w:rsid w:val="00A110D2"/>
    <w:rsid w:val="00A110E1"/>
    <w:rsid w:val="00A34768"/>
    <w:rsid w:val="00A450AD"/>
    <w:rsid w:val="00A502D3"/>
    <w:rsid w:val="00A504CE"/>
    <w:rsid w:val="00A51DA9"/>
    <w:rsid w:val="00A566F7"/>
    <w:rsid w:val="00A6530F"/>
    <w:rsid w:val="00A66C9E"/>
    <w:rsid w:val="00A6769E"/>
    <w:rsid w:val="00A81D3C"/>
    <w:rsid w:val="00A850EF"/>
    <w:rsid w:val="00A8536C"/>
    <w:rsid w:val="00A8637F"/>
    <w:rsid w:val="00A934F4"/>
    <w:rsid w:val="00A969C1"/>
    <w:rsid w:val="00AA283E"/>
    <w:rsid w:val="00AA7C82"/>
    <w:rsid w:val="00AB1BA7"/>
    <w:rsid w:val="00AB342E"/>
    <w:rsid w:val="00AD09EF"/>
    <w:rsid w:val="00AD7FF3"/>
    <w:rsid w:val="00AE5A90"/>
    <w:rsid w:val="00AE6BB4"/>
    <w:rsid w:val="00AE7EF8"/>
    <w:rsid w:val="00AF05B8"/>
    <w:rsid w:val="00AF1696"/>
    <w:rsid w:val="00AF3115"/>
    <w:rsid w:val="00AF3C09"/>
    <w:rsid w:val="00AF5495"/>
    <w:rsid w:val="00AF73EB"/>
    <w:rsid w:val="00B06781"/>
    <w:rsid w:val="00B15F2E"/>
    <w:rsid w:val="00B1659F"/>
    <w:rsid w:val="00B172B5"/>
    <w:rsid w:val="00B17B81"/>
    <w:rsid w:val="00B2050E"/>
    <w:rsid w:val="00B2791A"/>
    <w:rsid w:val="00B31328"/>
    <w:rsid w:val="00B4047D"/>
    <w:rsid w:val="00B50EC1"/>
    <w:rsid w:val="00B5158B"/>
    <w:rsid w:val="00B579B7"/>
    <w:rsid w:val="00B74761"/>
    <w:rsid w:val="00B9269B"/>
    <w:rsid w:val="00B954A1"/>
    <w:rsid w:val="00BA024B"/>
    <w:rsid w:val="00BA4FC5"/>
    <w:rsid w:val="00BA5FD3"/>
    <w:rsid w:val="00BA7433"/>
    <w:rsid w:val="00BA797D"/>
    <w:rsid w:val="00BC37D0"/>
    <w:rsid w:val="00BD16C9"/>
    <w:rsid w:val="00BD1EE6"/>
    <w:rsid w:val="00BE0A05"/>
    <w:rsid w:val="00BE6586"/>
    <w:rsid w:val="00BE66A2"/>
    <w:rsid w:val="00BF4850"/>
    <w:rsid w:val="00BF4A39"/>
    <w:rsid w:val="00BF5FAA"/>
    <w:rsid w:val="00C05C90"/>
    <w:rsid w:val="00C156BA"/>
    <w:rsid w:val="00C25719"/>
    <w:rsid w:val="00C26F11"/>
    <w:rsid w:val="00C46408"/>
    <w:rsid w:val="00C47C18"/>
    <w:rsid w:val="00C506D3"/>
    <w:rsid w:val="00C50CDB"/>
    <w:rsid w:val="00C54A3F"/>
    <w:rsid w:val="00C56E0C"/>
    <w:rsid w:val="00C642A7"/>
    <w:rsid w:val="00C70DC6"/>
    <w:rsid w:val="00C747E1"/>
    <w:rsid w:val="00C7548B"/>
    <w:rsid w:val="00C778E7"/>
    <w:rsid w:val="00C86CFC"/>
    <w:rsid w:val="00C91314"/>
    <w:rsid w:val="00C94E09"/>
    <w:rsid w:val="00C97DD3"/>
    <w:rsid w:val="00CA6A82"/>
    <w:rsid w:val="00CB0815"/>
    <w:rsid w:val="00CC6175"/>
    <w:rsid w:val="00CD390A"/>
    <w:rsid w:val="00CF32BA"/>
    <w:rsid w:val="00D036E2"/>
    <w:rsid w:val="00D2031A"/>
    <w:rsid w:val="00D34578"/>
    <w:rsid w:val="00D41C02"/>
    <w:rsid w:val="00D43403"/>
    <w:rsid w:val="00D43DE2"/>
    <w:rsid w:val="00D63380"/>
    <w:rsid w:val="00D66FD3"/>
    <w:rsid w:val="00D67582"/>
    <w:rsid w:val="00D83B3E"/>
    <w:rsid w:val="00D83DEA"/>
    <w:rsid w:val="00D85167"/>
    <w:rsid w:val="00D86792"/>
    <w:rsid w:val="00D87A8D"/>
    <w:rsid w:val="00D94409"/>
    <w:rsid w:val="00D94680"/>
    <w:rsid w:val="00DA2C1A"/>
    <w:rsid w:val="00DB2C65"/>
    <w:rsid w:val="00DB63F2"/>
    <w:rsid w:val="00DD3599"/>
    <w:rsid w:val="00DD378C"/>
    <w:rsid w:val="00DD3B41"/>
    <w:rsid w:val="00DE0EF9"/>
    <w:rsid w:val="00DE33C0"/>
    <w:rsid w:val="00DE43FF"/>
    <w:rsid w:val="00DF10E1"/>
    <w:rsid w:val="00DF7509"/>
    <w:rsid w:val="00DF7703"/>
    <w:rsid w:val="00E118F7"/>
    <w:rsid w:val="00E12AC2"/>
    <w:rsid w:val="00E22C17"/>
    <w:rsid w:val="00E41CF1"/>
    <w:rsid w:val="00E54075"/>
    <w:rsid w:val="00E57196"/>
    <w:rsid w:val="00E81444"/>
    <w:rsid w:val="00E81AAB"/>
    <w:rsid w:val="00E85CCB"/>
    <w:rsid w:val="00E8645F"/>
    <w:rsid w:val="00E94E65"/>
    <w:rsid w:val="00EB316A"/>
    <w:rsid w:val="00EC51A7"/>
    <w:rsid w:val="00ED41FA"/>
    <w:rsid w:val="00EF6432"/>
    <w:rsid w:val="00F01A76"/>
    <w:rsid w:val="00F047A2"/>
    <w:rsid w:val="00F04E7D"/>
    <w:rsid w:val="00F11918"/>
    <w:rsid w:val="00F151CE"/>
    <w:rsid w:val="00F15513"/>
    <w:rsid w:val="00F16CB6"/>
    <w:rsid w:val="00F2531B"/>
    <w:rsid w:val="00F256F1"/>
    <w:rsid w:val="00F37DB7"/>
    <w:rsid w:val="00F4114D"/>
    <w:rsid w:val="00F45418"/>
    <w:rsid w:val="00F45722"/>
    <w:rsid w:val="00F55499"/>
    <w:rsid w:val="00F61987"/>
    <w:rsid w:val="00F62A28"/>
    <w:rsid w:val="00F62F89"/>
    <w:rsid w:val="00F76BC2"/>
    <w:rsid w:val="00F80024"/>
    <w:rsid w:val="00F81635"/>
    <w:rsid w:val="00F8788F"/>
    <w:rsid w:val="00F94F23"/>
    <w:rsid w:val="00F96C02"/>
    <w:rsid w:val="00F97B11"/>
    <w:rsid w:val="00FA61CF"/>
    <w:rsid w:val="00FB0D6A"/>
    <w:rsid w:val="00FC0566"/>
    <w:rsid w:val="00FC5B82"/>
    <w:rsid w:val="00FD3058"/>
    <w:rsid w:val="00FD7B3D"/>
    <w:rsid w:val="00FE16E1"/>
    <w:rsid w:val="00FE2028"/>
    <w:rsid w:val="00FE51D1"/>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8"/>
    <o:shapelayout v:ext="edit">
      <o:idmap v:ext="edit" data="1"/>
    </o:shapelayout>
  </w:shapeDefaults>
  <w:decimalSymbol w:val="."/>
  <w:listSeparator w:val=","/>
  <w14:docId w14:val="1F83D734"/>
  <w15:docId w15:val="{1D6585F6-72AF-48B7-AB42-42B56EB0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yriad Pro"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DA"/>
    <w:pPr>
      <w:widowControl w:val="0"/>
      <w:autoSpaceDE w:val="0"/>
      <w:autoSpaceDN w:val="0"/>
      <w:spacing w:before="120" w:after="120" w:line="288" w:lineRule="auto"/>
    </w:pPr>
    <w:rPr>
      <w:rFonts w:ascii="Arial" w:hAnsi="Arial" w:cs="Myriad Pro"/>
      <w:sz w:val="24"/>
      <w:lang w:val="en-US" w:eastAsia="en-US"/>
    </w:rPr>
  </w:style>
  <w:style w:type="paragraph" w:styleId="Heading1">
    <w:name w:val="heading 1"/>
    <w:basedOn w:val="Normal"/>
    <w:next w:val="Normal"/>
    <w:link w:val="Heading1Char"/>
    <w:autoRedefine/>
    <w:uiPriority w:val="9"/>
    <w:qFormat/>
    <w:rsid w:val="009319DA"/>
    <w:pPr>
      <w:keepNext/>
      <w:keepLines/>
      <w:spacing w:before="240"/>
      <w:outlineLvl w:val="0"/>
    </w:pPr>
    <w:rPr>
      <w:rFonts w:eastAsia="Arial" w:cstheme="majorBidi"/>
      <w:b/>
      <w:bCs/>
      <w:sz w:val="28"/>
      <w:szCs w:val="28"/>
    </w:rPr>
  </w:style>
  <w:style w:type="paragraph" w:styleId="Heading2">
    <w:name w:val="heading 2"/>
    <w:basedOn w:val="Normal"/>
    <w:next w:val="Normal"/>
    <w:link w:val="Heading2Char"/>
    <w:autoRedefine/>
    <w:uiPriority w:val="9"/>
    <w:unhideWhenUsed/>
    <w:qFormat/>
    <w:rsid w:val="009319DA"/>
    <w:pPr>
      <w:keepNext/>
      <w:keepLines/>
      <w:widowControl/>
      <w:shd w:val="clear" w:color="auto" w:fill="FFFFFF" w:themeFill="background1"/>
      <w:autoSpaceDE/>
      <w:autoSpaceDN/>
      <w:spacing w:before="200"/>
      <w:outlineLvl w:val="1"/>
    </w:pPr>
    <w:rPr>
      <w:rFonts w:eastAsiaTheme="majorEastAsia" w:cstheme="majorBidi"/>
      <w:b/>
      <w:bCs/>
      <w:sz w:val="28"/>
      <w:szCs w:val="26"/>
      <w:lang w:val="en" w:eastAsia="en-CA"/>
    </w:rPr>
  </w:style>
  <w:style w:type="paragraph" w:styleId="Heading3">
    <w:name w:val="heading 3"/>
    <w:basedOn w:val="Normal"/>
    <w:link w:val="Heading3Char"/>
    <w:autoRedefine/>
    <w:uiPriority w:val="9"/>
    <w:unhideWhenUsed/>
    <w:qFormat/>
    <w:rsid w:val="0093779E"/>
    <w:pPr>
      <w:keepNext/>
      <w:keepLines/>
      <w:spacing w:before="240"/>
      <w:outlineLvl w:val="2"/>
    </w:pPr>
    <w:rPr>
      <w:b/>
      <w:bCs/>
      <w:color w:val="365F91" w:themeColor="accent1" w:themeShade="BF"/>
      <w:lang w:val="en"/>
    </w:rPr>
  </w:style>
  <w:style w:type="paragraph" w:styleId="Heading4">
    <w:name w:val="heading 4"/>
    <w:basedOn w:val="Heading5"/>
    <w:next w:val="Normal"/>
    <w:link w:val="Heading4Char"/>
    <w:autoRedefine/>
    <w:uiPriority w:val="9"/>
    <w:unhideWhenUsed/>
    <w:qFormat/>
    <w:rsid w:val="00AF5495"/>
    <w:pPr>
      <w:tabs>
        <w:tab w:val="left" w:pos="4887"/>
      </w:tabs>
      <w:outlineLvl w:val="3"/>
    </w:pPr>
    <w:rPr>
      <w:rFonts w:ascii="Arial" w:hAnsi="Arial"/>
      <w:b/>
      <w:bCs/>
      <w:color w:val="1F497D" w:themeColor="text2"/>
      <w:lang w:val="en" w:eastAsia="en-CA"/>
    </w:rPr>
  </w:style>
  <w:style w:type="paragraph" w:styleId="Heading5">
    <w:name w:val="heading 5"/>
    <w:basedOn w:val="Normal"/>
    <w:next w:val="Normal"/>
    <w:link w:val="Heading5Char"/>
    <w:uiPriority w:val="9"/>
    <w:semiHidden/>
    <w:unhideWhenUsed/>
    <w:qFormat/>
    <w:rsid w:val="00AF5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9DA"/>
    <w:rPr>
      <w:rFonts w:ascii="Myriad Pro" w:eastAsia="Arial" w:hAnsi="Myriad Pro" w:cstheme="majorBidi"/>
      <w:b/>
      <w:bCs/>
      <w:sz w:val="28"/>
      <w:szCs w:val="28"/>
      <w:lang w:val="en-US" w:eastAsia="en-US"/>
    </w:rPr>
  </w:style>
  <w:style w:type="character" w:customStyle="1" w:styleId="Heading2Char">
    <w:name w:val="Heading 2 Char"/>
    <w:basedOn w:val="DefaultParagraphFont"/>
    <w:link w:val="Heading2"/>
    <w:uiPriority w:val="9"/>
    <w:rsid w:val="009319DA"/>
    <w:rPr>
      <w:rFonts w:ascii="Arial" w:eastAsiaTheme="majorEastAsia" w:hAnsi="Arial" w:cstheme="majorBidi"/>
      <w:b/>
      <w:bCs/>
      <w:sz w:val="28"/>
      <w:szCs w:val="26"/>
      <w:shd w:val="clear" w:color="auto" w:fill="FFFFFF" w:themeFill="background1"/>
    </w:rPr>
  </w:style>
  <w:style w:type="paragraph" w:styleId="ListParagraph">
    <w:name w:val="List Paragraph"/>
    <w:basedOn w:val="Normal"/>
    <w:autoRedefine/>
    <w:uiPriority w:val="34"/>
    <w:qFormat/>
    <w:rsid w:val="003713E3"/>
    <w:pPr>
      <w:spacing w:before="40" w:after="40" w:line="240" w:lineRule="auto"/>
    </w:pPr>
    <w:rPr>
      <w:lang w:val="en-CA"/>
    </w:rPr>
  </w:style>
  <w:style w:type="character" w:customStyle="1" w:styleId="Heading3Char">
    <w:name w:val="Heading 3 Char"/>
    <w:basedOn w:val="DefaultParagraphFont"/>
    <w:link w:val="Heading3"/>
    <w:uiPriority w:val="9"/>
    <w:rsid w:val="0093779E"/>
    <w:rPr>
      <w:rFonts w:ascii="Arial" w:hAnsi="Arial" w:cs="Myriad Pro"/>
      <w:b/>
      <w:bCs/>
      <w:color w:val="365F91" w:themeColor="accent1" w:themeShade="BF"/>
      <w:sz w:val="24"/>
      <w:lang w:eastAsia="en-US"/>
    </w:rPr>
  </w:style>
  <w:style w:type="character" w:customStyle="1" w:styleId="Heading4Char">
    <w:name w:val="Heading 4 Char"/>
    <w:basedOn w:val="DefaultParagraphFont"/>
    <w:link w:val="Heading4"/>
    <w:uiPriority w:val="9"/>
    <w:rsid w:val="00AF5495"/>
    <w:rPr>
      <w:rFonts w:ascii="Arial" w:eastAsiaTheme="majorEastAsia" w:hAnsi="Arial" w:cstheme="majorBidi"/>
      <w:b/>
      <w:bCs/>
      <w:color w:val="1F497D" w:themeColor="text2"/>
      <w:sz w:val="24"/>
    </w:rPr>
  </w:style>
  <w:style w:type="character" w:customStyle="1" w:styleId="Heading5Char">
    <w:name w:val="Heading 5 Char"/>
    <w:basedOn w:val="DefaultParagraphFont"/>
    <w:link w:val="Heading5"/>
    <w:uiPriority w:val="9"/>
    <w:semiHidden/>
    <w:rsid w:val="00AF5495"/>
    <w:rPr>
      <w:rFonts w:asciiTheme="majorHAnsi" w:eastAsiaTheme="majorEastAsia" w:hAnsiTheme="majorHAnsi" w:cstheme="majorBidi"/>
      <w:color w:val="243F60" w:themeColor="accent1" w:themeShade="7F"/>
      <w:sz w:val="24"/>
      <w:lang w:val="en-US" w:eastAsia="en-US" w:bidi="en-US"/>
    </w:rPr>
  </w:style>
  <w:style w:type="paragraph" w:styleId="Title">
    <w:name w:val="Title"/>
    <w:basedOn w:val="Normal"/>
    <w:next w:val="Normal"/>
    <w:link w:val="TitleChar"/>
    <w:autoRedefine/>
    <w:uiPriority w:val="10"/>
    <w:qFormat/>
    <w:rsid w:val="008E3A40"/>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3A40"/>
    <w:rPr>
      <w:rFonts w:ascii="Myriad Pro" w:eastAsiaTheme="majorEastAsia" w:hAnsi="Myriad Pro" w:cstheme="majorBidi"/>
      <w:color w:val="17365D" w:themeColor="text2" w:themeShade="BF"/>
      <w:spacing w:val="5"/>
      <w:kern w:val="28"/>
      <w:sz w:val="52"/>
      <w:szCs w:val="52"/>
      <w:lang w:val="en-US" w:eastAsia="en-US"/>
    </w:rPr>
  </w:style>
  <w:style w:type="paragraph" w:styleId="BalloonText">
    <w:name w:val="Balloon Text"/>
    <w:basedOn w:val="Normal"/>
    <w:link w:val="BalloonTextChar"/>
    <w:uiPriority w:val="99"/>
    <w:semiHidden/>
    <w:unhideWhenUsed/>
    <w:rsid w:val="009319D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9DA"/>
    <w:rPr>
      <w:rFonts w:ascii="Tahoma" w:hAnsi="Tahoma" w:cs="Tahoma"/>
      <w:sz w:val="16"/>
      <w:szCs w:val="16"/>
      <w:lang w:val="en-US" w:eastAsia="en-US"/>
    </w:rPr>
  </w:style>
  <w:style w:type="paragraph" w:styleId="Header">
    <w:name w:val="header"/>
    <w:basedOn w:val="Normal"/>
    <w:link w:val="HeaderChar"/>
    <w:uiPriority w:val="99"/>
    <w:unhideWhenUsed/>
    <w:rsid w:val="009319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19DA"/>
    <w:rPr>
      <w:rFonts w:ascii="Myriad Pro" w:hAnsi="Myriad Pro" w:cs="Myriad Pro"/>
      <w:sz w:val="24"/>
      <w:lang w:val="en-US" w:eastAsia="en-US"/>
    </w:rPr>
  </w:style>
  <w:style w:type="paragraph" w:styleId="Footer">
    <w:name w:val="footer"/>
    <w:basedOn w:val="Normal"/>
    <w:link w:val="FooterChar"/>
    <w:uiPriority w:val="99"/>
    <w:unhideWhenUsed/>
    <w:rsid w:val="009319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19DA"/>
    <w:rPr>
      <w:rFonts w:ascii="Myriad Pro" w:hAnsi="Myriad Pro" w:cs="Myriad Pro"/>
      <w:sz w:val="24"/>
      <w:lang w:val="en-US" w:eastAsia="en-US"/>
    </w:rPr>
  </w:style>
  <w:style w:type="table" w:styleId="TableGrid">
    <w:name w:val="Table Grid"/>
    <w:basedOn w:val="TableNormal"/>
    <w:uiPriority w:val="59"/>
    <w:rsid w:val="009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8F7"/>
    <w:rPr>
      <w:color w:val="0000FF" w:themeColor="hyperlink"/>
      <w:u w:val="single"/>
    </w:rPr>
  </w:style>
  <w:style w:type="paragraph" w:styleId="Caption">
    <w:name w:val="caption"/>
    <w:basedOn w:val="Normal"/>
    <w:next w:val="Normal"/>
    <w:uiPriority w:val="35"/>
    <w:unhideWhenUsed/>
    <w:qFormat/>
    <w:rsid w:val="001A0BC5"/>
    <w:pPr>
      <w:spacing w:before="0" w:after="200" w:line="240" w:lineRule="auto"/>
    </w:pPr>
    <w:rPr>
      <w:b/>
      <w:bCs/>
      <w:color w:val="4F81BD" w:themeColor="accent1"/>
      <w:sz w:val="18"/>
      <w:szCs w:val="18"/>
    </w:rPr>
  </w:style>
  <w:style w:type="paragraph" w:customStyle="1" w:styleId="TableParagraph">
    <w:name w:val="Table Paragraph"/>
    <w:basedOn w:val="Normal"/>
    <w:uiPriority w:val="1"/>
    <w:qFormat/>
    <w:rsid w:val="00D86792"/>
    <w:pPr>
      <w:spacing w:before="0" w:after="0" w:line="240" w:lineRule="auto"/>
      <w:ind w:left="112"/>
    </w:pPr>
    <w:rPr>
      <w:rFonts w:ascii="Arial Unicode MS" w:eastAsia="Arial Unicode MS" w:hAnsi="Arial Unicode MS" w:cs="Arial Unicode MS"/>
      <w:sz w:val="22"/>
    </w:rPr>
  </w:style>
  <w:style w:type="character" w:styleId="UnresolvedMention">
    <w:name w:val="Unresolved Mention"/>
    <w:basedOn w:val="DefaultParagraphFont"/>
    <w:uiPriority w:val="99"/>
    <w:semiHidden/>
    <w:unhideWhenUsed/>
    <w:rsid w:val="00A934F4"/>
    <w:rPr>
      <w:color w:val="605E5C"/>
      <w:shd w:val="clear" w:color="auto" w:fill="E1DFDD"/>
    </w:rPr>
  </w:style>
  <w:style w:type="character" w:styleId="FollowedHyperlink">
    <w:name w:val="FollowedHyperlink"/>
    <w:basedOn w:val="DefaultParagraphFont"/>
    <w:uiPriority w:val="99"/>
    <w:semiHidden/>
    <w:unhideWhenUsed/>
    <w:rsid w:val="00395EDA"/>
    <w:rPr>
      <w:color w:val="800080" w:themeColor="followedHyperlink"/>
      <w:u w:val="single"/>
    </w:rPr>
  </w:style>
  <w:style w:type="paragraph" w:styleId="NormalWeb">
    <w:name w:val="Normal (Web)"/>
    <w:basedOn w:val="Normal"/>
    <w:uiPriority w:val="99"/>
    <w:unhideWhenUsed/>
    <w:rsid w:val="00AF05B8"/>
    <w:pPr>
      <w:widowControl/>
      <w:autoSpaceDE/>
      <w:autoSpaceDN/>
      <w:spacing w:before="100" w:beforeAutospacing="1" w:after="100" w:afterAutospacing="1" w:line="240" w:lineRule="auto"/>
    </w:pPr>
    <w:rPr>
      <w:rFonts w:ascii="Times New Roman" w:eastAsia="Times New Roman" w:hAnsi="Times New Roman" w:cs="Times New Roman"/>
      <w:szCs w:val="24"/>
      <w:lang w:val="en-CA" w:eastAsia="en-CA"/>
    </w:rPr>
  </w:style>
  <w:style w:type="paragraph" w:customStyle="1" w:styleId="s3">
    <w:name w:val="s3"/>
    <w:basedOn w:val="Normal"/>
    <w:rsid w:val="0047290A"/>
    <w:pPr>
      <w:widowControl/>
      <w:autoSpaceDE/>
      <w:autoSpaceDN/>
      <w:spacing w:before="100" w:beforeAutospacing="1" w:after="100" w:afterAutospacing="1" w:line="240" w:lineRule="auto"/>
    </w:pPr>
    <w:rPr>
      <w:rFonts w:ascii="Calibri" w:eastAsia="Calibri" w:hAnsi="Calibri" w:cs="Calibri"/>
      <w:sz w:val="22"/>
      <w:lang w:val="en-CA"/>
    </w:rPr>
  </w:style>
  <w:style w:type="character" w:customStyle="1" w:styleId="bumpedfont15">
    <w:name w:val="bumpedfont15"/>
    <w:basedOn w:val="DefaultParagraphFont"/>
    <w:rsid w:val="00472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59270">
      <w:bodyDiv w:val="1"/>
      <w:marLeft w:val="0"/>
      <w:marRight w:val="0"/>
      <w:marTop w:val="0"/>
      <w:marBottom w:val="0"/>
      <w:divBdr>
        <w:top w:val="none" w:sz="0" w:space="0" w:color="auto"/>
        <w:left w:val="none" w:sz="0" w:space="0" w:color="auto"/>
        <w:bottom w:val="none" w:sz="0" w:space="0" w:color="auto"/>
        <w:right w:val="none" w:sz="0" w:space="0" w:color="auto"/>
      </w:divBdr>
    </w:div>
    <w:div w:id="669647772">
      <w:bodyDiv w:val="1"/>
      <w:marLeft w:val="0"/>
      <w:marRight w:val="0"/>
      <w:marTop w:val="0"/>
      <w:marBottom w:val="0"/>
      <w:divBdr>
        <w:top w:val="none" w:sz="0" w:space="0" w:color="auto"/>
        <w:left w:val="none" w:sz="0" w:space="0" w:color="auto"/>
        <w:bottom w:val="none" w:sz="0" w:space="0" w:color="auto"/>
        <w:right w:val="none" w:sz="0" w:space="0" w:color="auto"/>
      </w:divBdr>
    </w:div>
    <w:div w:id="740757724">
      <w:bodyDiv w:val="1"/>
      <w:marLeft w:val="0"/>
      <w:marRight w:val="0"/>
      <w:marTop w:val="0"/>
      <w:marBottom w:val="0"/>
      <w:divBdr>
        <w:top w:val="none" w:sz="0" w:space="0" w:color="auto"/>
        <w:left w:val="none" w:sz="0" w:space="0" w:color="auto"/>
        <w:bottom w:val="none" w:sz="0" w:space="0" w:color="auto"/>
        <w:right w:val="none" w:sz="0" w:space="0" w:color="auto"/>
      </w:divBdr>
    </w:div>
    <w:div w:id="1720470377">
      <w:bodyDiv w:val="1"/>
      <w:marLeft w:val="0"/>
      <w:marRight w:val="0"/>
      <w:marTop w:val="0"/>
      <w:marBottom w:val="0"/>
      <w:divBdr>
        <w:top w:val="none" w:sz="0" w:space="0" w:color="auto"/>
        <w:left w:val="none" w:sz="0" w:space="0" w:color="auto"/>
        <w:bottom w:val="none" w:sz="0" w:space="0" w:color="auto"/>
        <w:right w:val="none" w:sz="0" w:space="0" w:color="auto"/>
      </w:divBdr>
    </w:div>
    <w:div w:id="1793211937">
      <w:bodyDiv w:val="1"/>
      <w:marLeft w:val="0"/>
      <w:marRight w:val="0"/>
      <w:marTop w:val="0"/>
      <w:marBottom w:val="0"/>
      <w:divBdr>
        <w:top w:val="none" w:sz="0" w:space="0" w:color="auto"/>
        <w:left w:val="none" w:sz="0" w:space="0" w:color="auto"/>
        <w:bottom w:val="none" w:sz="0" w:space="0" w:color="auto"/>
        <w:right w:val="none" w:sz="0" w:space="0" w:color="auto"/>
      </w:divBdr>
    </w:div>
    <w:div w:id="19845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tdsb.on.ca/Media/News/ArtMID/2750/ArticleID/182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tdsb.escribemeetings.com/Players/ISIStandAlonePlayer.aspx?Id=05a5e24c-04e9-484a-afa2-0dc62521df5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pub-tdsb.escribemeetings.com/Players/ISIStandAlonePlayer.aspx?Id=c0bb76fe-01a7-4eed-947c-1a680ee3ed0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Word_Document1.docx"/><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DF36-7033-408F-B559-820FE0E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CAC Minutes Templaate</vt:lpstr>
    </vt:vector>
  </TitlesOfParts>
  <Company>Toronto District School Board</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Minutes Templaate</dc:title>
  <dc:creator>Horvath, Margaret</dc:creator>
  <cp:lastModifiedBy>Fox, Leslie</cp:lastModifiedBy>
  <cp:revision>3</cp:revision>
  <dcterms:created xsi:type="dcterms:W3CDTF">2022-10-31T15:54:00Z</dcterms:created>
  <dcterms:modified xsi:type="dcterms:W3CDTF">2022-10-31T15:54:00Z</dcterms:modified>
</cp:coreProperties>
</file>