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merveilles de l’espace</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textes au sujet de l’espace. Je fais des inférences. J’utilise mes habiletés de pensée critique pour réfléchir aux points de vue différents.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As-tu jamais regardé le ciel et te demandais “Qu’est-ce qu’il y a là-bas?" Cette semaine, nous parlerons de l’espace! </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 sais-tu déjà à propos de l’espace? Que veux-tu apprendre? Remplis les deux premières parties du </w:t>
            </w:r>
            <w:hyperlink r:id="rId7">
              <w:r w:rsidDel="00000000" w:rsidR="00000000" w:rsidRPr="00000000">
                <w:rPr>
                  <w:rFonts w:ascii="Cabin" w:cs="Cabin" w:eastAsia="Cabin" w:hAnsi="Cabin"/>
                  <w:color w:val="1155cc"/>
                  <w:sz w:val="26"/>
                  <w:szCs w:val="26"/>
                  <w:u w:val="single"/>
                  <w:rtl w:val="0"/>
                </w:rPr>
                <w:t xml:space="preserve">tableau SVA</w:t>
              </w:r>
            </w:hyperlink>
            <w:r w:rsidDel="00000000" w:rsidR="00000000" w:rsidRPr="00000000">
              <w:rPr>
                <w:rFonts w:ascii="Cabin" w:cs="Cabin" w:eastAsia="Cabin" w:hAnsi="Cabin"/>
                <w:sz w:val="26"/>
                <w:szCs w:val="26"/>
                <w:rtl w:val="0"/>
              </w:rPr>
              <w:t xml:space="preserve"> avec tes idées.</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Quand tu regardes/tu écoutes, tu n’as pas besoin de tout comprendre. </w:t>
            </w:r>
          </w:p>
          <w:p w:rsidR="00000000" w:rsidDel="00000000" w:rsidP="00000000" w:rsidRDefault="00000000" w:rsidRPr="00000000" w14:paraId="0000001A">
            <w:pPr>
              <w:rPr>
                <w:rFonts w:ascii="Cabin" w:cs="Cabin" w:eastAsia="Cabin" w:hAnsi="Cabin"/>
                <w:sz w:val="26"/>
                <w:szCs w:val="26"/>
              </w:rPr>
            </w:pPr>
            <w:r w:rsidDel="00000000" w:rsidR="00000000" w:rsidRPr="00000000">
              <w:rPr>
                <w:rFonts w:ascii="Cabin" w:cs="Cabin" w:eastAsia="Cabin" w:hAnsi="Cabin"/>
                <w:sz w:val="26"/>
                <w:szCs w:val="26"/>
                <w:rtl w:val="0"/>
              </w:rPr>
              <w:t xml:space="preserve">Utilise des stratégies de lecture et d'écoute pour t’aider:</w:t>
            </w:r>
          </w:p>
          <w:p w:rsidR="00000000" w:rsidDel="00000000" w:rsidP="00000000" w:rsidRDefault="00000000" w:rsidRPr="00000000" w14:paraId="0000001B">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1C">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regarde/écoute les mots familiers</w:t>
            </w:r>
          </w:p>
          <w:p w:rsidR="00000000" w:rsidDel="00000000" w:rsidP="00000000" w:rsidRDefault="00000000" w:rsidRPr="00000000" w14:paraId="0000001D">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inférences </w:t>
            </w:r>
          </w:p>
          <w:p w:rsidR="00000000" w:rsidDel="00000000" w:rsidP="00000000" w:rsidRDefault="00000000" w:rsidRPr="00000000" w14:paraId="0000001E">
            <w:pPr>
              <w:numPr>
                <w:ilvl w:val="0"/>
                <w:numId w:val="3"/>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liens à ce que tu sais déjà</w:t>
            </w:r>
          </w:p>
          <w:p w:rsidR="00000000" w:rsidDel="00000000" w:rsidP="00000000" w:rsidRDefault="00000000" w:rsidRPr="00000000" w14:paraId="0000001F">
            <w:pPr>
              <w:jc w:val="right"/>
              <w:rPr>
                <w:rFonts w:ascii="Cabin" w:cs="Cabin" w:eastAsia="Cabin" w:hAnsi="Cabin"/>
                <w:sz w:val="26"/>
                <w:szCs w:val="26"/>
              </w:rPr>
            </w:pPr>
            <w:r w:rsidDel="00000000" w:rsidR="00000000" w:rsidRPr="00000000">
              <w:rPr>
                <w:rFonts w:ascii="Cabin" w:cs="Cabin" w:eastAsia="Cabin" w:hAnsi="Cabin"/>
                <w:sz w:val="12"/>
                <w:szCs w:val="12"/>
                <w:rtl w:val="0"/>
              </w:rPr>
              <w:t xml:space="preserve">(http://clipart-library.com/clipart/498597.htm)</w:t>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fondamentaux</w:t>
            </w:r>
          </w:p>
          <w:p w:rsidR="00000000" w:rsidDel="00000000" w:rsidP="00000000" w:rsidRDefault="00000000" w:rsidRPr="00000000" w14:paraId="00000023">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pour apprendre au sujet de l’espace.</w:t>
            </w:r>
          </w:p>
          <w:p w:rsidR="00000000" w:rsidDel="00000000" w:rsidP="00000000" w:rsidRDefault="00000000" w:rsidRPr="00000000" w14:paraId="0000002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Le télescope Hubble: une fenêtre sur un univers caché</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(il faut te connecter avec ton compte TDSB, tourne aux pages 28-29 du document)</w:t>
            </w:r>
          </w:p>
          <w:p w:rsidR="00000000" w:rsidDel="00000000" w:rsidP="00000000" w:rsidRDefault="00000000" w:rsidRPr="00000000" w14:paraId="00000027">
            <w:pPr>
              <w:numPr>
                <w:ilvl w:val="0"/>
                <w:numId w:val="4"/>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Au-delà de la Terre</w:t>
              </w:r>
            </w:hyperlink>
            <w:r w:rsidDel="00000000" w:rsidR="00000000" w:rsidRPr="00000000">
              <w:rPr>
                <w:rtl w:val="0"/>
              </w:rPr>
            </w:r>
          </w:p>
          <w:p w:rsidR="00000000" w:rsidDel="00000000" w:rsidP="00000000" w:rsidRDefault="00000000" w:rsidRPr="00000000" w14:paraId="00000028">
            <w:pPr>
              <w:numPr>
                <w:ilvl w:val="0"/>
                <w:numId w:val="4"/>
              </w:numPr>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Savais-tu?</w:t>
              </w:r>
            </w:hyperlink>
            <w:r w:rsidDel="00000000" w:rsidR="00000000" w:rsidRPr="00000000">
              <w:rPr>
                <w:rFonts w:ascii="Cabin" w:cs="Cabin" w:eastAsia="Cabin" w:hAnsi="Cabin"/>
                <w:sz w:val="26"/>
                <w:szCs w:val="26"/>
                <w:rtl w:val="0"/>
              </w:rPr>
              <w:t xml:space="preserve"> (il y a beaucoup de vidéos au sujet de l’espace dans cette collection!)</w:t>
            </w:r>
            <w:r w:rsidDel="00000000" w:rsidR="00000000" w:rsidRPr="00000000">
              <w:rPr>
                <w:rtl w:val="0"/>
              </w:rPr>
            </w:r>
          </w:p>
          <w:p w:rsidR="00000000" w:rsidDel="00000000" w:rsidP="00000000" w:rsidRDefault="00000000" w:rsidRPr="00000000" w14:paraId="00000029">
            <w:pPr>
              <w:numPr>
                <w:ilvl w:val="0"/>
                <w:numId w:val="4"/>
              </w:numPr>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Sciences pour la classe: l’espace </w:t>
              </w:r>
            </w:hyperlink>
            <w:r w:rsidDel="00000000" w:rsidR="00000000" w:rsidRPr="00000000">
              <w:rPr>
                <w:rtl w:val="0"/>
              </w:rPr>
            </w:r>
          </w:p>
          <w:p w:rsidR="00000000" w:rsidDel="00000000" w:rsidP="00000000" w:rsidRDefault="00000000" w:rsidRPr="00000000" w14:paraId="0000002A">
            <w:pPr>
              <w:numPr>
                <w:ilvl w:val="0"/>
                <w:numId w:val="4"/>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Big Timber Media (tu peux aussi visiter la </w:t>
            </w:r>
            <w:hyperlink r:id="rId13">
              <w:r w:rsidDel="00000000" w:rsidR="00000000" w:rsidRPr="00000000">
                <w:rPr>
                  <w:rFonts w:ascii="Cabin" w:cs="Cabin" w:eastAsia="Cabin" w:hAnsi="Cabin"/>
                  <w:color w:val="1155cc"/>
                  <w:sz w:val="26"/>
                  <w:szCs w:val="26"/>
                  <w:u w:val="single"/>
                  <w:rtl w:val="0"/>
                </w:rPr>
                <w:t xml:space="preserve">Bibliothèque virtuelle du TDSB</w:t>
              </w:r>
            </w:hyperlink>
            <w:r w:rsidDel="00000000" w:rsidR="00000000" w:rsidRPr="00000000">
              <w:rPr>
                <w:rFonts w:ascii="Cabin" w:cs="Cabin" w:eastAsia="Cabin" w:hAnsi="Cabin"/>
                <w:sz w:val="26"/>
                <w:szCs w:val="26"/>
                <w:rtl w:val="0"/>
              </w:rPr>
              <w:t xml:space="preserve"> et cliquer sur Big Timber Media)</w:t>
            </w:r>
          </w:p>
          <w:p w:rsidR="00000000" w:rsidDel="00000000" w:rsidP="00000000" w:rsidRDefault="00000000" w:rsidRPr="00000000" w14:paraId="0000002B">
            <w:pPr>
              <w:numPr>
                <w:ilvl w:val="1"/>
                <w:numId w:val="4"/>
              </w:numPr>
              <w:ind w:left="144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Comètes et astéroïdes</w:t>
              </w:r>
            </w:hyperlink>
            <w:r w:rsidDel="00000000" w:rsidR="00000000" w:rsidRPr="00000000">
              <w:rPr>
                <w:rtl w:val="0"/>
              </w:rPr>
            </w:r>
          </w:p>
          <w:p w:rsidR="00000000" w:rsidDel="00000000" w:rsidP="00000000" w:rsidRDefault="00000000" w:rsidRPr="00000000" w14:paraId="0000002C">
            <w:pPr>
              <w:numPr>
                <w:ilvl w:val="1"/>
                <w:numId w:val="4"/>
              </w:numPr>
              <w:ind w:left="144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Etoiles et galaxies</w:t>
              </w:r>
            </w:hyperlink>
            <w:r w:rsidDel="00000000" w:rsidR="00000000" w:rsidRPr="00000000">
              <w:rPr>
                <w:rtl w:val="0"/>
              </w:rPr>
            </w:r>
          </w:p>
          <w:p w:rsidR="00000000" w:rsidDel="00000000" w:rsidP="00000000" w:rsidRDefault="00000000" w:rsidRPr="00000000" w14:paraId="0000002D">
            <w:pPr>
              <w:numPr>
                <w:ilvl w:val="1"/>
                <w:numId w:val="4"/>
              </w:numPr>
              <w:ind w:left="144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La lune</w:t>
              </w:r>
            </w:hyperlink>
            <w:r w:rsidDel="00000000" w:rsidR="00000000" w:rsidRPr="00000000">
              <w:rPr>
                <w:rtl w:val="0"/>
              </w:rPr>
            </w:r>
          </w:p>
          <w:p w:rsidR="00000000" w:rsidDel="00000000" w:rsidP="00000000" w:rsidRDefault="00000000" w:rsidRPr="00000000" w14:paraId="0000002E">
            <w:pPr>
              <w:numPr>
                <w:ilvl w:val="1"/>
                <w:numId w:val="4"/>
              </w:numPr>
              <w:ind w:left="144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Le soleil</w:t>
              </w:r>
            </w:hyperlink>
            <w:r w:rsidDel="00000000" w:rsidR="00000000" w:rsidRPr="00000000">
              <w:rPr>
                <w:rtl w:val="0"/>
              </w:rPr>
            </w:r>
          </w:p>
          <w:p w:rsidR="00000000" w:rsidDel="00000000" w:rsidP="00000000" w:rsidRDefault="00000000" w:rsidRPr="00000000" w14:paraId="0000002F">
            <w:pPr>
              <w:numPr>
                <w:ilvl w:val="1"/>
                <w:numId w:val="4"/>
              </w:numPr>
              <w:ind w:left="144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Les planètes lointaines</w:t>
              </w:r>
            </w:hyperlink>
            <w:r w:rsidDel="00000000" w:rsidR="00000000" w:rsidRPr="00000000">
              <w:rPr>
                <w:rtl w:val="0"/>
              </w:rPr>
            </w:r>
          </w:p>
          <w:p w:rsidR="00000000" w:rsidDel="00000000" w:rsidP="00000000" w:rsidRDefault="00000000" w:rsidRPr="00000000" w14:paraId="00000030">
            <w:pPr>
              <w:numPr>
                <w:ilvl w:val="1"/>
                <w:numId w:val="4"/>
              </w:numPr>
              <w:ind w:left="144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Les planètes voisines</w:t>
              </w:r>
            </w:hyperlink>
            <w:r w:rsidDel="00000000" w:rsidR="00000000" w:rsidRPr="00000000">
              <w:rPr>
                <w:rtl w:val="0"/>
              </w:rPr>
            </w:r>
          </w:p>
          <w:p w:rsidR="00000000" w:rsidDel="00000000" w:rsidP="00000000" w:rsidRDefault="00000000" w:rsidRPr="00000000" w14:paraId="00000031">
            <w:pPr>
              <w:ind w:left="144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trouves d’intéressant? Fais un mini-rapport en format oral ou écrit pour partager les idées importantes à propos de l’espace.</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Suggestions de choix:</w:t>
            </w:r>
          </w:p>
          <w:p w:rsidR="00000000" w:rsidDel="00000000" w:rsidP="00000000" w:rsidRDefault="00000000" w:rsidRPr="00000000" w14:paraId="00000035">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format oral: une vidéo enregistrée, une présentation à quelqu’un, un balado, autre</w:t>
            </w:r>
          </w:p>
          <w:p w:rsidR="00000000" w:rsidDel="00000000" w:rsidP="00000000" w:rsidRDefault="00000000" w:rsidRPr="00000000" w14:paraId="00000036">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format écrit: un rapport, un livret, une affiche, un diaporama dans Google Slides, autre</w:t>
            </w:r>
          </w:p>
          <w:p w:rsidR="00000000" w:rsidDel="00000000" w:rsidP="00000000" w:rsidRDefault="00000000" w:rsidRPr="00000000" w14:paraId="00000037">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perspectives de nos ancêtres</w:t>
            </w:r>
          </w:p>
          <w:p w:rsidR="00000000" w:rsidDel="00000000" w:rsidP="00000000" w:rsidRDefault="00000000" w:rsidRPr="00000000" w14:paraId="00000039">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Bien avant les avancements scientifiques de nos jours, les gens des civilisations anciennes et des Premières Nations avaient déjà développé leurs propres idées à propos de l’espace.</w:t>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w:t>
            </w:r>
            <w:r w:rsidDel="00000000" w:rsidR="00000000" w:rsidRPr="00000000">
              <w:rPr>
                <w:rFonts w:ascii="Cabin" w:cs="Cabin" w:eastAsia="Cabin" w:hAnsi="Cabin"/>
                <w:b w:val="1"/>
                <w:i w:val="1"/>
                <w:sz w:val="26"/>
                <w:szCs w:val="26"/>
                <w:rtl w:val="0"/>
              </w:rPr>
              <w:t xml:space="preserve"> un ou plusieurs</w:t>
            </w:r>
            <w:r w:rsidDel="00000000" w:rsidR="00000000" w:rsidRPr="00000000">
              <w:rPr>
                <w:rFonts w:ascii="Cabin" w:cs="Cabin" w:eastAsia="Cabin" w:hAnsi="Cabin"/>
                <w:sz w:val="26"/>
                <w:szCs w:val="26"/>
                <w:rtl w:val="0"/>
              </w:rPr>
              <w:t xml:space="preserve"> de ces liens:</w:t>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numPr>
                <w:ilvl w:val="0"/>
                <w:numId w:val="2"/>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L’astronomie</w:t>
              </w:r>
            </w:hyperlink>
            <w:r w:rsidDel="00000000" w:rsidR="00000000" w:rsidRPr="00000000">
              <w:rPr>
                <w:rtl w:val="0"/>
              </w:rPr>
            </w:r>
          </w:p>
          <w:p w:rsidR="00000000" w:rsidDel="00000000" w:rsidP="00000000" w:rsidRDefault="00000000" w:rsidRPr="00000000" w14:paraId="0000003F">
            <w:pPr>
              <w:widowControl w:val="0"/>
              <w:numPr>
                <w:ilvl w:val="0"/>
                <w:numId w:val="2"/>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L’histoire cachée des étoiles</w:t>
              </w:r>
            </w:hyperlink>
            <w:r w:rsidDel="00000000" w:rsidR="00000000" w:rsidRPr="00000000">
              <w:rPr>
                <w:rtl w:val="0"/>
              </w:rPr>
            </w:r>
          </w:p>
          <w:p w:rsidR="00000000" w:rsidDel="00000000" w:rsidP="00000000" w:rsidRDefault="00000000" w:rsidRPr="00000000" w14:paraId="00000040">
            <w:pPr>
              <w:widowControl w:val="0"/>
              <w:numPr>
                <w:ilvl w:val="0"/>
                <w:numId w:val="2"/>
              </w:numPr>
              <w:spacing w:line="240" w:lineRule="auto"/>
              <w:ind w:left="720" w:hanging="36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Une pionnière autochtone de l’astronomie</w:t>
              </w:r>
            </w:hyperlink>
            <w:r w:rsidDel="00000000" w:rsidR="00000000" w:rsidRPr="00000000">
              <w:rPr>
                <w:rtl w:val="0"/>
              </w:rPr>
            </w:r>
          </w:p>
          <w:p w:rsidR="00000000" w:rsidDel="00000000" w:rsidP="00000000" w:rsidRDefault="00000000" w:rsidRPr="00000000" w14:paraId="00000041">
            <w:pPr>
              <w:widowControl w:val="0"/>
              <w:numPr>
                <w:ilvl w:val="0"/>
                <w:numId w:val="2"/>
              </w:numPr>
              <w:spacing w:after="0"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Lis </w:t>
            </w:r>
            <w:hyperlink r:id="rId23">
              <w:r w:rsidDel="00000000" w:rsidR="00000000" w:rsidRPr="00000000">
                <w:rPr>
                  <w:rFonts w:ascii="Cabin" w:cs="Cabin" w:eastAsia="Cabin" w:hAnsi="Cabin"/>
                  <w:color w:val="1155cc"/>
                  <w:sz w:val="26"/>
                  <w:szCs w:val="26"/>
                  <w:u w:val="single"/>
                  <w:rtl w:val="0"/>
                </w:rPr>
                <w:t xml:space="preserve">cet extrait</w:t>
              </w:r>
            </w:hyperlink>
            <w:r w:rsidDel="00000000" w:rsidR="00000000" w:rsidRPr="00000000">
              <w:rPr>
                <w:rFonts w:ascii="Cabin" w:cs="Cabin" w:eastAsia="Cabin" w:hAnsi="Cabin"/>
                <w:sz w:val="26"/>
                <w:szCs w:val="26"/>
                <w:rtl w:val="0"/>
              </w:rPr>
              <w:t xml:space="preserve"> à propos des croyances de la culture anishinabe. </w:t>
            </w:r>
          </w:p>
          <w:p w:rsidR="00000000" w:rsidDel="00000000" w:rsidP="00000000" w:rsidRDefault="00000000" w:rsidRPr="00000000" w14:paraId="00000042">
            <w:pPr>
              <w:widowControl w:val="0"/>
              <w:numPr>
                <w:ilvl w:val="1"/>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Nokomis, Notre Grand-Mère la Lune fait?</w:t>
            </w:r>
          </w:p>
          <w:p w:rsidR="00000000" w:rsidDel="00000000" w:rsidP="00000000" w:rsidRDefault="00000000" w:rsidRPr="00000000" w14:paraId="00000043">
            <w:pPr>
              <w:widowControl w:val="0"/>
              <w:numPr>
                <w:ilvl w:val="1"/>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Mère la Terre fait?</w:t>
            </w:r>
          </w:p>
          <w:p w:rsidR="00000000" w:rsidDel="00000000" w:rsidP="00000000" w:rsidRDefault="00000000" w:rsidRPr="00000000" w14:paraId="00000044">
            <w:pPr>
              <w:widowControl w:val="0"/>
              <w:numPr>
                <w:ilvl w:val="1"/>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Grand-Père le soleil fait?</w:t>
            </w:r>
          </w:p>
          <w:p w:rsidR="00000000" w:rsidDel="00000000" w:rsidP="00000000" w:rsidRDefault="00000000" w:rsidRPr="00000000" w14:paraId="00000045">
            <w:pPr>
              <w:widowControl w:val="0"/>
              <w:numPr>
                <w:ilvl w:val="1"/>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dit le loup?</w:t>
            </w:r>
          </w:p>
          <w:p w:rsidR="00000000" w:rsidDel="00000000" w:rsidP="00000000" w:rsidRDefault="00000000" w:rsidRPr="00000000" w14:paraId="00000046">
            <w:pPr>
              <w:pStyle w:val="Heading3"/>
              <w:keepNext w:val="0"/>
              <w:keepLines w:val="0"/>
              <w:widowControl w:val="0"/>
              <w:numPr>
                <w:ilvl w:val="0"/>
                <w:numId w:val="2"/>
              </w:numPr>
              <w:pBdr>
                <w:bottom w:color="auto" w:space="5" w:sz="0" w:val="none"/>
              </w:pBdr>
              <w:shd w:fill="ffffff" w:val="clear"/>
              <w:spacing w:after="0" w:before="0" w:line="240" w:lineRule="auto"/>
              <w:ind w:left="720" w:hanging="360"/>
              <w:rPr>
                <w:rFonts w:ascii="Cabin" w:cs="Cabin" w:eastAsia="Cabin" w:hAnsi="Cabin"/>
                <w:sz w:val="26"/>
                <w:szCs w:val="26"/>
              </w:rPr>
            </w:pPr>
            <w:bookmarkStart w:colFirst="0" w:colLast="0" w:name="_oxv2brlsukg0" w:id="0"/>
            <w:bookmarkEnd w:id="0"/>
            <w:hyperlink r:id="rId24">
              <w:r w:rsidDel="00000000" w:rsidR="00000000" w:rsidRPr="00000000">
                <w:rPr>
                  <w:rFonts w:ascii="Cabin" w:cs="Cabin" w:eastAsia="Cabin" w:hAnsi="Cabin"/>
                  <w:color w:val="1155cc"/>
                  <w:sz w:val="26"/>
                  <w:szCs w:val="26"/>
                  <w:u w:val="single"/>
                  <w:rtl w:val="0"/>
                </w:rPr>
                <w:t xml:space="preserve">Les Anishinabes du centre de l'Amérique du Nord</w:t>
              </w:r>
            </w:hyperlink>
            <w:r w:rsidDel="00000000" w:rsidR="00000000" w:rsidRPr="00000000">
              <w:rPr>
                <w:rFonts w:ascii="Cabin" w:cs="Cabin" w:eastAsia="Cabin" w:hAnsi="Cabin"/>
                <w:sz w:val="26"/>
                <w:szCs w:val="26"/>
                <w:rtl w:val="0"/>
              </w:rPr>
              <w:t xml:space="preserve"> (texte plus avancé)</w:t>
            </w:r>
          </w:p>
          <w:p w:rsidR="00000000" w:rsidDel="00000000" w:rsidP="00000000" w:rsidRDefault="00000000" w:rsidRPr="00000000" w14:paraId="00000047">
            <w:pPr>
              <w:spacing w:line="240" w:lineRule="auto"/>
              <w:ind w:left="720" w:firstLine="0"/>
              <w:rPr/>
            </w:pPr>
            <w:r w:rsidDel="00000000" w:rsidR="00000000" w:rsidRPr="00000000">
              <w:rPr>
                <w:rtl w:val="0"/>
              </w:rPr>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points de vue présentés?</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ta famille et/ou ta culture pense de l’espace? Est-ce qu’il y a des légendes ou des histoires à raconter?</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similarités et les différences entre les points de vue présentés et les croyances de ta famille/ta culture?</w:t>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Discute avec quelqu’un dans ta famille pour en apprendre plus.</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b w:val="1"/>
                <w:sz w:val="26"/>
                <w:szCs w:val="26"/>
                <w:rtl w:val="0"/>
              </w:rPr>
              <w:t xml:space="preserve">Les possibilités pour tout le monde</w:t>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les métiers de sciences et les maths, on sait qu’il n’y a pas assez de femmes, ni de personnes qui s’identifient aux groupes racialisés ou 2S+LGBTQ. Mais ce sont des métiers pour tout le monde! Tout le monde en est capable!</w:t>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qui représentent quelques expériences diverses.</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numPr>
                <w:ilvl w:val="0"/>
                <w:numId w:val="7"/>
              </w:numPr>
              <w:spacing w:line="240" w:lineRule="auto"/>
              <w:ind w:left="720" w:hanging="360"/>
              <w:rPr>
                <w:rFonts w:ascii="Cabin" w:cs="Cabin" w:eastAsia="Cabin" w:hAnsi="Cabin"/>
                <w:sz w:val="26"/>
                <w:szCs w:val="26"/>
                <w:u w:val="none"/>
              </w:rPr>
            </w:pPr>
            <w:hyperlink r:id="rId25">
              <w:r w:rsidDel="00000000" w:rsidR="00000000" w:rsidRPr="00000000">
                <w:rPr>
                  <w:rFonts w:ascii="Cabin" w:cs="Cabin" w:eastAsia="Cabin" w:hAnsi="Cabin"/>
                  <w:color w:val="1155cc"/>
                  <w:sz w:val="26"/>
                  <w:szCs w:val="26"/>
                  <w:u w:val="single"/>
                  <w:rtl w:val="0"/>
                </w:rPr>
                <w:t xml:space="preserve">Femmes et technologies - Katherine Johnson</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7">
            <w:pPr>
              <w:numPr>
                <w:ilvl w:val="0"/>
                <w:numId w:val="7"/>
              </w:numPr>
              <w:spacing w:line="240" w:lineRule="auto"/>
              <w:ind w:left="720" w:hanging="360"/>
              <w:rPr>
                <w:rFonts w:ascii="Cabin" w:cs="Cabin" w:eastAsia="Cabin" w:hAnsi="Cabin"/>
                <w:sz w:val="26"/>
                <w:szCs w:val="26"/>
                <w:u w:val="none"/>
              </w:rPr>
            </w:pPr>
            <w:hyperlink r:id="rId26">
              <w:r w:rsidDel="00000000" w:rsidR="00000000" w:rsidRPr="00000000">
                <w:rPr>
                  <w:rFonts w:ascii="Cabin" w:cs="Cabin" w:eastAsia="Cabin" w:hAnsi="Cabin"/>
                  <w:color w:val="1155cc"/>
                  <w:sz w:val="26"/>
                  <w:szCs w:val="26"/>
                  <w:u w:val="single"/>
                  <w:rtl w:val="0"/>
                </w:rPr>
                <w:t xml:space="preserve">La sortie historique de deux femmes dans l’espace</w:t>
              </w:r>
            </w:hyperlink>
            <w:r w:rsidDel="00000000" w:rsidR="00000000" w:rsidRPr="00000000">
              <w:rPr>
                <w:rtl w:val="0"/>
              </w:rPr>
            </w:r>
          </w:p>
          <w:p w:rsidR="00000000" w:rsidDel="00000000" w:rsidP="00000000" w:rsidRDefault="00000000" w:rsidRPr="00000000" w14:paraId="00000058">
            <w:pPr>
              <w:numPr>
                <w:ilvl w:val="0"/>
                <w:numId w:val="7"/>
              </w:numPr>
              <w:spacing w:line="240" w:lineRule="auto"/>
              <w:ind w:left="720" w:hanging="360"/>
              <w:rPr>
                <w:rFonts w:ascii="Cabin" w:cs="Cabin" w:eastAsia="Cabin" w:hAnsi="Cabin"/>
                <w:sz w:val="26"/>
                <w:szCs w:val="26"/>
                <w:u w:val="none"/>
              </w:rPr>
            </w:pPr>
            <w:hyperlink r:id="rId27">
              <w:r w:rsidDel="00000000" w:rsidR="00000000" w:rsidRPr="00000000">
                <w:rPr>
                  <w:rFonts w:ascii="Cabin" w:cs="Cabin" w:eastAsia="Cabin" w:hAnsi="Cabin"/>
                  <w:color w:val="1155cc"/>
                  <w:sz w:val="26"/>
                  <w:szCs w:val="26"/>
                  <w:u w:val="single"/>
                  <w:rtl w:val="0"/>
                </w:rPr>
                <w:t xml:space="preserve">Un Torontois de 8 ans a communiqué avec la station spatiale</w:t>
              </w:r>
            </w:hyperlink>
            <w:r w:rsidDel="00000000" w:rsidR="00000000" w:rsidRPr="00000000">
              <w:rPr>
                <w:rtl w:val="0"/>
              </w:rPr>
            </w:r>
          </w:p>
          <w:p w:rsidR="00000000" w:rsidDel="00000000" w:rsidP="00000000" w:rsidRDefault="00000000" w:rsidRPr="00000000" w14:paraId="00000059">
            <w:pPr>
              <w:numPr>
                <w:ilvl w:val="0"/>
                <w:numId w:val="7"/>
              </w:numPr>
              <w:spacing w:line="240" w:lineRule="auto"/>
              <w:ind w:left="720" w:hanging="360"/>
              <w:rPr>
                <w:rFonts w:ascii="Cabin" w:cs="Cabin" w:eastAsia="Cabin" w:hAnsi="Cabin"/>
                <w:sz w:val="26"/>
                <w:szCs w:val="26"/>
                <w:u w:val="none"/>
              </w:rPr>
            </w:pPr>
            <w:hyperlink r:id="rId28">
              <w:r w:rsidDel="00000000" w:rsidR="00000000" w:rsidRPr="00000000">
                <w:rPr>
                  <w:rFonts w:ascii="Cabin" w:cs="Cabin" w:eastAsia="Cabin" w:hAnsi="Cabin"/>
                  <w:color w:val="1155cc"/>
                  <w:sz w:val="26"/>
                  <w:szCs w:val="26"/>
                  <w:u w:val="single"/>
                  <w:rtl w:val="0"/>
                </w:rPr>
                <w:t xml:space="preserve">Tim Doucette: l’astronaute aveugle</w:t>
              </w:r>
            </w:hyperlink>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toi, pourquoi est-ce qu’il n’y a pas assez de diversité dans ces métiers?</w:t>
            </w:r>
          </w:p>
          <w:p w:rsidR="00000000" w:rsidDel="00000000" w:rsidP="00000000" w:rsidRDefault="00000000" w:rsidRPr="00000000" w14:paraId="0000005C">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qu’on peut éliminer les barrières et encourager les enfants à devenir scientifiques et mathématiciens/mathématiciennes?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grands sauts à l’avenir</w:t>
            </w:r>
          </w:p>
          <w:p w:rsidR="00000000" w:rsidDel="00000000" w:rsidP="00000000" w:rsidRDefault="00000000" w:rsidRPr="00000000" w14:paraId="0000005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deux textes qui explorent les possibilités pour l’avenir, par exemple le réseau Internet à haute vitesse développé par Elon Musk qui utilise des satellites et des visites touristiques dans l’espace.</w:t>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numPr>
                <w:ilvl w:val="0"/>
                <w:numId w:val="6"/>
              </w:numPr>
              <w:spacing w:line="240" w:lineRule="auto"/>
              <w:ind w:left="720" w:hanging="360"/>
              <w:rPr>
                <w:rFonts w:ascii="Cabin" w:cs="Cabin" w:eastAsia="Cabin" w:hAnsi="Cabin"/>
                <w:sz w:val="26"/>
                <w:szCs w:val="26"/>
              </w:rPr>
            </w:pPr>
            <w:hyperlink r:id="rId29">
              <w:r w:rsidDel="00000000" w:rsidR="00000000" w:rsidRPr="00000000">
                <w:rPr>
                  <w:rFonts w:ascii="Cabin" w:cs="Cabin" w:eastAsia="Cabin" w:hAnsi="Cabin"/>
                  <w:color w:val="1155cc"/>
                  <w:sz w:val="26"/>
                  <w:szCs w:val="26"/>
                  <w:highlight w:val="white"/>
                  <w:u w:val="single"/>
                  <w:rtl w:val="0"/>
                </w:rPr>
                <w:t xml:space="preserve">Le CRTC donne le feu vert à Starlink, l’Internet par satellite d’Elon Musk</w:t>
              </w:r>
            </w:hyperlink>
            <w:r w:rsidDel="00000000" w:rsidR="00000000" w:rsidRPr="00000000">
              <w:rPr>
                <w:rtl w:val="0"/>
              </w:rPr>
            </w:r>
          </w:p>
          <w:p w:rsidR="00000000" w:rsidDel="00000000" w:rsidP="00000000" w:rsidRDefault="00000000" w:rsidRPr="00000000" w14:paraId="00000062">
            <w:pPr>
              <w:numPr>
                <w:ilvl w:val="0"/>
                <w:numId w:val="6"/>
              </w:numPr>
              <w:spacing w:line="240" w:lineRule="auto"/>
              <w:ind w:left="720" w:hanging="360"/>
              <w:rPr>
                <w:rFonts w:ascii="Cabin" w:cs="Cabin" w:eastAsia="Cabin" w:hAnsi="Cabin"/>
                <w:sz w:val="26"/>
                <w:szCs w:val="26"/>
                <w:u w:val="none"/>
              </w:rPr>
            </w:pPr>
            <w:hyperlink r:id="rId30">
              <w:r w:rsidDel="00000000" w:rsidR="00000000" w:rsidRPr="00000000">
                <w:rPr>
                  <w:rFonts w:ascii="Cabin" w:cs="Cabin" w:eastAsia="Cabin" w:hAnsi="Cabin"/>
                  <w:color w:val="1155cc"/>
                  <w:sz w:val="26"/>
                  <w:szCs w:val="26"/>
                  <w:u w:val="single"/>
                  <w:rtl w:val="0"/>
                </w:rPr>
                <w:t xml:space="preserve">Une destination touristique hors de ce monde</w:t>
              </w:r>
            </w:hyperlink>
            <w:r w:rsidDel="00000000" w:rsidR="00000000" w:rsidRPr="00000000">
              <w:rPr>
                <w:rFonts w:ascii="Cabin" w:cs="Cabin" w:eastAsia="Cabin" w:hAnsi="Cabin"/>
                <w:sz w:val="26"/>
                <w:szCs w:val="26"/>
                <w:rtl w:val="0"/>
              </w:rPr>
              <w:t xml:space="preserve"> (il faut te connecter avec ton compte TDSB, tourne aux pages 31-32 du document)</w:t>
            </w:r>
          </w:p>
          <w:p w:rsidR="00000000" w:rsidDel="00000000" w:rsidP="00000000" w:rsidRDefault="00000000" w:rsidRPr="00000000" w14:paraId="0000006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tu vas considérer tes propres opinions sur ces projets. Tu peux choisir un des deux sujets.</w:t>
            </w:r>
          </w:p>
          <w:p w:rsidR="00000000" w:rsidDel="00000000" w:rsidP="00000000" w:rsidRDefault="00000000" w:rsidRPr="00000000" w14:paraId="0000006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6">
            <w:pPr>
              <w:numPr>
                <w:ilvl w:val="0"/>
                <w:numId w:val="8"/>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L’Internet est devenu un outil essentiel dans notre vie quotidienne. On l’utilise pour le travail, pour l’éducation, pour communiquer, pour apprendre, pour s’amuser et beaucoup plus! Cependant, au Canada et autour du monde, il y a encore beaucoup d’endroits où il n’est pas disponible, ou c’est trop lent pour pouvoir faire des choses compliquées. Est-ce que tu penses que tout le monde doit avoir accès à l’Internet à haute vitesse? Est-ce que tu penses que les gouvernements doivent supporter le développement de ce réseau Internet par satellites? Explique ton point de vue avec des arguments clairs.</w:t>
            </w:r>
          </w:p>
          <w:p w:rsidR="00000000" w:rsidDel="00000000" w:rsidP="00000000" w:rsidRDefault="00000000" w:rsidRPr="00000000" w14:paraId="00000067">
            <w:pPr>
              <w:numPr>
                <w:ilvl w:val="0"/>
                <w:numId w:val="8"/>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Es-tu </w:t>
            </w:r>
            <w:r w:rsidDel="00000000" w:rsidR="00000000" w:rsidRPr="00000000">
              <w:rPr>
                <w:rFonts w:ascii="Cabin" w:cs="Cabin" w:eastAsia="Cabin" w:hAnsi="Cabin"/>
                <w:i w:val="1"/>
                <w:sz w:val="26"/>
                <w:szCs w:val="26"/>
                <w:rtl w:val="0"/>
              </w:rPr>
              <w:t xml:space="preserve">pour</w:t>
            </w:r>
            <w:r w:rsidDel="00000000" w:rsidR="00000000" w:rsidRPr="00000000">
              <w:rPr>
                <w:rFonts w:ascii="Cabin" w:cs="Cabin" w:eastAsia="Cabin" w:hAnsi="Cabin"/>
                <w:sz w:val="26"/>
                <w:szCs w:val="26"/>
                <w:rtl w:val="0"/>
              </w:rPr>
              <w:t xml:space="preserve"> ou </w:t>
            </w:r>
            <w:r w:rsidDel="00000000" w:rsidR="00000000" w:rsidRPr="00000000">
              <w:rPr>
                <w:rFonts w:ascii="Cabin" w:cs="Cabin" w:eastAsia="Cabin" w:hAnsi="Cabin"/>
                <w:i w:val="1"/>
                <w:sz w:val="26"/>
                <w:szCs w:val="26"/>
                <w:rtl w:val="0"/>
              </w:rPr>
              <w:t xml:space="preserve">contre</w:t>
            </w:r>
            <w:r w:rsidDel="00000000" w:rsidR="00000000" w:rsidRPr="00000000">
              <w:rPr>
                <w:rFonts w:ascii="Cabin" w:cs="Cabin" w:eastAsia="Cabin" w:hAnsi="Cabin"/>
                <w:sz w:val="26"/>
                <w:szCs w:val="26"/>
                <w:rtl w:val="0"/>
              </w:rPr>
              <w:t xml:space="preserve"> le tourisme spatial? Explique ton point de vue avec des arguments clairs.</w:t>
            </w:r>
            <w:r w:rsidDel="00000000" w:rsidR="00000000" w:rsidRPr="00000000">
              <w:rPr>
                <w:rtl w:val="0"/>
              </w:rPr>
            </w:r>
          </w:p>
        </w:tc>
      </w:tr>
    </w:tbl>
    <w:p w:rsidR="00000000" w:rsidDel="00000000" w:rsidP="00000000" w:rsidRDefault="00000000" w:rsidRPr="00000000" w14:paraId="0000006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0">
      <w:pPr>
        <w:spacing w:line="240" w:lineRule="auto"/>
        <w:rPr>
          <w:rFonts w:ascii="Cabin" w:cs="Cabin" w:eastAsia="Cabin" w:hAnsi="Cabin"/>
          <w:sz w:val="26"/>
          <w:szCs w:val="26"/>
        </w:rPr>
      </w:pPr>
      <w:r w:rsidDel="00000000" w:rsidR="00000000" w:rsidRPr="00000000">
        <w:rPr>
          <w:rtl w:val="0"/>
        </w:rPr>
      </w:r>
    </w:p>
    <w:sectPr>
      <w:headerReference r:id="rId3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urio.ca/fr/video/lastronomie-19245/" TargetMode="External"/><Relationship Id="rId22" Type="http://schemas.openxmlformats.org/officeDocument/2006/relationships/hyperlink" Target="https://ici.radio-canada.ca/nouvelle/1054375/laurie-nepton-rousseau-pionniere-autochtone-astronomie-astrophysique" TargetMode="External"/><Relationship Id="rId21" Type="http://schemas.openxmlformats.org/officeDocument/2006/relationships/hyperlink" Target="https://www.ontarioparks.com/parcsblog/lhistoire-cachee-des-etoiles-un-coeur-rempli-de-fierte/" TargetMode="External"/><Relationship Id="rId24" Type="http://schemas.openxmlformats.org/officeDocument/2006/relationships/hyperlink" Target="http://www.virtualmuseum.ca/edu/ViewLoitDa.do?method=preview&amp;lang=FR&amp;id=5186" TargetMode="External"/><Relationship Id="rId23" Type="http://schemas.openxmlformats.org/officeDocument/2006/relationships/hyperlink" Target="http://www.virtualmuseum.ca/edu/ViewLoitDa.do?method=preview&amp;lang=FR&amp;id=51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dnPPh2bKaCHDH8Ng6itIkL_p2wnlC9X4/view" TargetMode="External"/><Relationship Id="rId26" Type="http://schemas.openxmlformats.org/officeDocument/2006/relationships/hyperlink" Target="https://curio.ca/fr/video/la-sortie-historique-de-deux-femmes-dans-lespace-23083/" TargetMode="External"/><Relationship Id="rId25" Type="http://schemas.openxmlformats.org/officeDocument/2006/relationships/hyperlink" Target="https://www.idello.org/en/resource/29384-Femmes-Et-Technologies-Katherine-Johnson?navcontext=7829" TargetMode="External"/><Relationship Id="rId28" Type="http://schemas.openxmlformats.org/officeDocument/2006/relationships/hyperlink" Target="https://www.idello.org/en/resource/18713-Tim-Doucette-Lastronome-Aveugle" TargetMode="External"/><Relationship Id="rId27" Type="http://schemas.openxmlformats.org/officeDocument/2006/relationships/hyperlink" Target="https://ici.radio-canada.ca/nouvelle/1763296/yaphet-yoseph-victor-glover-ssi-espace-astronaute"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ici.radio-canada.ca/nouvelle/1742444/crtc-starlink-elon-musk-satellite-internet-haute-vitesse" TargetMode="External"/><Relationship Id="rId7" Type="http://schemas.openxmlformats.org/officeDocument/2006/relationships/hyperlink" Target="https://jamboard.google.com/d/1LF78FdvIb15HczezUkJwICiHPBGjspSzljXdgt9XvdQ/copy?usp=sharing" TargetMode="External"/><Relationship Id="rId8" Type="http://schemas.openxmlformats.org/officeDocument/2006/relationships/image" Target="media/image1.png"/><Relationship Id="rId31" Type="http://schemas.openxmlformats.org/officeDocument/2006/relationships/header" Target="header1.xml"/><Relationship Id="rId30" Type="http://schemas.openxmlformats.org/officeDocument/2006/relationships/hyperlink" Target="https://drive.google.com/file/d/1AeiPLBIg8ZnvBNh38BEJMnoVRFddmliy/view" TargetMode="External"/><Relationship Id="rId11" Type="http://schemas.openxmlformats.org/officeDocument/2006/relationships/hyperlink" Target="https://www.idello.org/en/resource/16123-Mini-TFO-Savais-Tu-Que" TargetMode="External"/><Relationship Id="rId10" Type="http://schemas.openxmlformats.org/officeDocument/2006/relationships/hyperlink" Target="https://curio.ca/fr/video/au-dela-de-la-terre-5068/" TargetMode="External"/><Relationship Id="rId13" Type="http://schemas.openxmlformats.org/officeDocument/2006/relationships/hyperlink" Target="https://www.tdsb.on.ca/library/HOME/Fran%c3%a7ais" TargetMode="External"/><Relationship Id="rId12" Type="http://schemas.openxmlformats.org/officeDocument/2006/relationships/hyperlink" Target="https://www.idello.org/en/resource/35950-Science-Pour-La-Classe-Lespace?navcontext=35112" TargetMode="External"/><Relationship Id="rId15" Type="http://schemas.openxmlformats.org/officeDocument/2006/relationships/hyperlink" Target="https://my.bigtimbermedia.com/browse/title/?pid=54455&amp;bb=language&amp;language=French" TargetMode="External"/><Relationship Id="rId14" Type="http://schemas.openxmlformats.org/officeDocument/2006/relationships/hyperlink" Target="https://my.bigtimbermedia.com/browse/title/?pid=54454&amp;bb=language&amp;language=French" TargetMode="External"/><Relationship Id="rId17" Type="http://schemas.openxmlformats.org/officeDocument/2006/relationships/hyperlink" Target="https://my.bigtimbermedia.com/browse/title/?pid=54457&amp;bb=language&amp;language=French" TargetMode="External"/><Relationship Id="rId16" Type="http://schemas.openxmlformats.org/officeDocument/2006/relationships/hyperlink" Target="https://my.bigtimbermedia.com/browse/title/?pid=54456&amp;bb=language&amp;language=French" TargetMode="External"/><Relationship Id="rId19" Type="http://schemas.openxmlformats.org/officeDocument/2006/relationships/hyperlink" Target="https://www.idello.org/en/resource/16123-Mini-TFO-Savais-Tu-Que" TargetMode="External"/><Relationship Id="rId18" Type="http://schemas.openxmlformats.org/officeDocument/2006/relationships/hyperlink" Target="https://my.bigtimbermedia.com/browse/title/?pid=54458&amp;bb=language&amp;language=Fren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