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Asynchronous Learning for </w:t>
      </w:r>
    </w:p>
    <w:p w:rsidR="00000000" w:rsidDel="00000000" w:rsidP="00000000" w:rsidRDefault="00000000" w:rsidRPr="00000000" w14:paraId="00000005">
      <w:pPr>
        <w:jc w:val="center"/>
        <w:rPr>
          <w:rFonts w:ascii="Cabin" w:cs="Cabin" w:eastAsia="Cabin" w:hAnsi="Cabin"/>
          <w:b w:val="1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b w:val="1"/>
          <w:sz w:val="48"/>
          <w:szCs w:val="48"/>
          <w:rtl w:val="0"/>
        </w:rPr>
        <w:t xml:space="preserve">Grade 4-6 Core French</w:t>
      </w:r>
    </w:p>
    <w:p w:rsidR="00000000" w:rsidDel="00000000" w:rsidP="00000000" w:rsidRDefault="00000000" w:rsidRPr="00000000" w14:paraId="00000006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Week of May 3, 2021</w:t>
      </w:r>
    </w:p>
    <w:p w:rsidR="00000000" w:rsidDel="00000000" w:rsidP="00000000" w:rsidRDefault="00000000" w:rsidRPr="00000000" w14:paraId="00000008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Fonts w:ascii="Cabin" w:cs="Cabin" w:eastAsia="Cabin" w:hAnsi="Cabin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6858000" cy="2185516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3100" y="205850"/>
                          <a:ext cx="6910800" cy="21861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Note: For this task, students must have an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Idéllo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account in order to access the video.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already have a student account (username and password) from previous years, you may continue to use it.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don’t have a student account, please create your free student account using code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03n7pv3718mp6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.</w:t>
                            </w: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For information and tutorials that show how to create an account, please visit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1155cc"/>
                                <w:sz w:val="28"/>
                                <w:u w:val="single"/>
                                <w:vertAlign w:val="baseline"/>
                              </w:rPr>
                              <w:t xml:space="preserve">TDSB FSL Resources for Families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.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Please keep track of your username and password carefully.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2185516"/>
                <wp:effectExtent b="0" l="0" r="0" t="0"/>
                <wp:docPr id="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21855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Le Jour de la Terre</w:t>
      </w:r>
    </w:p>
    <w:tbl>
      <w:tblPr>
        <w:tblStyle w:val="Table1"/>
        <w:tblW w:w="108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15"/>
        <w:gridCol w:w="5400"/>
        <w:tblGridChange w:id="0">
          <w:tblGrid>
            <w:gridCol w:w="5415"/>
            <w:gridCol w:w="5400"/>
          </w:tblGrid>
        </w:tblGridChange>
      </w:tblGrid>
      <w:tr>
        <w:trPr>
          <w:trHeight w:val="480" w:hRule="atLeast"/>
        </w:trPr>
        <w:tc>
          <w:tcPr>
            <w:gridSpan w:val="2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But d’apprentissage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:  J’explore le Jour de la Terre et les effets des actions humaines sur l'environnement. Je réfléchis à comment je peux aider la planète. </w:t>
            </w:r>
          </w:p>
        </w:tc>
      </w:tr>
      <w:tr>
        <w:trPr>
          <w:trHeight w:val="480" w:hRule="atLeast"/>
        </w:trPr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Bonjour! Cette semaine, nous allons continuer à explorer comment respecter et protéger notre Terre pour continuer la célébration du 22 avril. </w:t>
            </w:r>
          </w:p>
          <w:p w:rsidR="00000000" w:rsidDel="00000000" w:rsidP="00000000" w:rsidRDefault="00000000" w:rsidRPr="00000000" w14:paraId="00000015">
            <w:pPr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Utilise </w:t>
            </w:r>
            <w:hyperlink r:id="rId7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ce dictionnaire visuel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pour t’aider et pour ajouter du vocabulaire nouveau que tu apprends.</w:t>
            </w:r>
          </w:p>
          <w:p w:rsidR="00000000" w:rsidDel="00000000" w:rsidP="00000000" w:rsidRDefault="00000000" w:rsidRPr="00000000" w14:paraId="00000017">
            <w:pPr>
              <w:jc w:val="left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Mes connaissances à propos de la journée de la Terre/le Jour de la Terre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Au Canada et dans le monde, on célèbre la Terre le 22 avril -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 le Jour de la Terre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Qu’est ce que tu sais de ce jour spécial? 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Pourquoi est-ce que ce jour est important?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Est-ce que tu fais quelque chose pour honorer ce jour avec ta famille?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0" w:firstLine="0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 cette liste de vocabulaire et essaye de lire les mots à haute voix.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521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607.5"/>
              <w:gridCol w:w="2607.5"/>
              <w:tblGridChange w:id="0">
                <w:tblGrid>
                  <w:gridCol w:w="2607.5"/>
                  <w:gridCol w:w="2607.5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5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i w:val="1"/>
                      <w:sz w:val="26"/>
                      <w:szCs w:val="26"/>
                      <w:rtl w:val="0"/>
                    </w:rPr>
                    <w:t xml:space="preserve">un sac en plastique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6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i w:val="1"/>
                      <w:sz w:val="12"/>
                      <w:szCs w:val="12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i w:val="1"/>
                      <w:sz w:val="12"/>
                      <w:szCs w:val="12"/>
                    </w:rPr>
                    <w:drawing>
                      <wp:inline distB="114300" distT="114300" distL="114300" distR="114300">
                        <wp:extent cx="816838" cy="893178"/>
                        <wp:effectExtent b="0" l="0" r="0" t="0"/>
                        <wp:docPr descr="un sac en plastique" id="3" name="image5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un sac en plastique" id="0" name="image5.png"/>
                                <pic:cNvPicPr preferRelativeResize="0"/>
                              </pic:nvPicPr>
                              <pic:blipFill>
                                <a:blip r:embed="rId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6838" cy="893178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7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i w:val="1"/>
                      <w:sz w:val="12"/>
                      <w:szCs w:val="12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i w:val="1"/>
                      <w:sz w:val="12"/>
                      <w:szCs w:val="12"/>
                      <w:rtl w:val="0"/>
                    </w:rPr>
                    <w:t xml:space="preserve">https://pixabay.com/illustrations/plastic-bag-bag-plastic-garbage-5500675/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8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i w:val="1"/>
                      <w:sz w:val="26"/>
                      <w:szCs w:val="26"/>
                      <w:rtl w:val="0"/>
                    </w:rPr>
                    <w:t xml:space="preserve">un sac en tissu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9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i w:val="1"/>
                      <w:sz w:val="12"/>
                      <w:szCs w:val="12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i w:val="1"/>
                      <w:sz w:val="12"/>
                      <w:szCs w:val="12"/>
                    </w:rPr>
                    <w:drawing>
                      <wp:inline distB="114300" distT="114300" distL="114300" distR="114300">
                        <wp:extent cx="785813" cy="1152016"/>
                        <wp:effectExtent b="0" l="0" r="0" t="0"/>
                        <wp:docPr descr=" un sac en tissu" id="11" name="image8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 un sac en tissu" id="0" name="image8.png"/>
                                <pic:cNvPicPr preferRelativeResize="0"/>
                              </pic:nvPicPr>
                              <pic:blipFill>
                                <a:blip r:embed="rId1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5813" cy="1152016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A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i w:val="1"/>
                      <w:sz w:val="12"/>
                      <w:szCs w:val="12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i w:val="1"/>
                      <w:sz w:val="12"/>
                      <w:szCs w:val="12"/>
                      <w:rtl w:val="0"/>
                    </w:rPr>
                    <w:t xml:space="preserve">http://clipart-library.com/clipart/969231.htm</w:t>
                  </w:r>
                </w:p>
                <w:p w:rsidR="00000000" w:rsidDel="00000000" w:rsidP="00000000" w:rsidRDefault="00000000" w:rsidRPr="00000000" w14:paraId="0000002B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i w:val="1"/>
                      <w:sz w:val="12"/>
                      <w:szCs w:val="1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036.6000000000004" w:hRule="atLeast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C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i w:val="1"/>
                      <w:sz w:val="26"/>
                      <w:szCs w:val="26"/>
                      <w:rtl w:val="0"/>
                    </w:rPr>
                    <w:t xml:space="preserve">les déchets/la poubelle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D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i w:val="1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852488" cy="913928"/>
                        <wp:effectExtent b="0" l="0" r="0" t="0"/>
                        <wp:docPr descr="les déchets/la poubelle" id="15" name="image9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les déchets/la poubelle" id="0" name="image9.png"/>
                                <pic:cNvPicPr preferRelativeResize="0"/>
                              </pic:nvPicPr>
                              <pic:blipFill>
                                <a:blip r:embed="rId1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2488" cy="913928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i w:val="1"/>
                      <w:sz w:val="12"/>
                      <w:szCs w:val="12"/>
                      <w:rtl w:val="0"/>
                    </w:rPr>
                    <w:t xml:space="preserve">https://pixabay.com/illustrations/trash-can-trash-can-rubbish-bin-313711/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392267" cy="346118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67" cy="3461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Pense à ta vie personnelle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Est-ce que tu utilises les sacs en plastique? 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Est-ce que tu utilises les sacs en papier ou en tissu? 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Quand est-ce que tu utilises les autres choses en plastique qu’il faut jeter dans la poubelle? 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Lecture et jeu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Ouvre ce magazine Minimag à la page 23 pour voir le jeu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 </w:t>
            </w: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La Terre n’est pas une poubelle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Regarde: 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la page (23)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les photos/les images 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les mots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Quel genre de jeu est-ce que c’est?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ind w:left="720" w:firstLine="0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C’est un jeu de…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Quel est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 titre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de ce jeu?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Le titre de ce jeu est...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Qu’est-ce que tu vois dans ce jeu?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ind w:left="720" w:firstLine="0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Je vois…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61938" cy="256480"/>
                  <wp:effectExtent b="0" l="0" r="0" t="0"/>
                  <wp:docPr id="1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564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Tu n’as pas besoin de tout comprendre. Utilise des stratégies de lecture pour t’aider: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8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 les images </w:t>
            </w:r>
          </w:p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90513" cy="290513"/>
                  <wp:effectExtent b="0" l="0" r="0" t="0"/>
                  <wp:docPr id="5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3" cy="290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highlight w:val="magenta"/>
                <w:rtl w:val="0"/>
              </w:rPr>
              <w:t xml:space="preserve">surligne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les mots que tu connais</w:t>
            </w:r>
          </w:p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80988" cy="280988"/>
                  <wp:effectExtent b="0" l="0" r="0" t="0"/>
                  <wp:docPr id="1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8" cy="280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ajoute des nouveaux mots  à ton dictionnaire personnel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8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fais des inférences 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8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fais des liens à ce que tu sais déjà</w:t>
            </w:r>
          </w:p>
          <w:p w:rsidR="00000000" w:rsidDel="00000000" w:rsidP="00000000" w:rsidRDefault="00000000" w:rsidRPr="00000000" w14:paraId="0000004C">
            <w:pPr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12"/>
                <w:szCs w:val="12"/>
                <w:rtl w:val="0"/>
              </w:rPr>
              <w:t xml:space="preserve">(http://clipart-library.com/clipart/498597.htm)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 les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OUPS!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et les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 Bravo!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 Trouve les images qui vont ensemble. Dans le tableau, ajoute les nombres dans les carrés du jeu qui vont ensemble. 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520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00"/>
              <w:gridCol w:w="1300"/>
              <w:gridCol w:w="1300"/>
              <w:gridCol w:w="1300"/>
              <w:tblGridChange w:id="0">
                <w:tblGrid>
                  <w:gridCol w:w="1300"/>
                  <w:gridCol w:w="1300"/>
                  <w:gridCol w:w="1300"/>
                  <w:gridCol w:w="1300"/>
                </w:tblGrid>
              </w:tblGridChange>
            </w:tblGrid>
            <w:tr>
              <w:tc>
                <w:tcPr>
                  <w:shd w:fill="ff9900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  <w:rtl w:val="0"/>
                    </w:rPr>
                    <w:t xml:space="preserve">OUPS!</w:t>
                  </w:r>
                </w:p>
              </w:tc>
              <w:tc>
                <w:tcPr>
                  <w:shd w:fill="ff9900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  <w:rtl w:val="0"/>
                    </w:rPr>
                    <w:t xml:space="preserve">Image</w:t>
                  </w:r>
                </w:p>
              </w:tc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  <w:rtl w:val="0"/>
                    </w:rPr>
                    <w:t xml:space="preserve">BRAVO!</w:t>
                  </w:r>
                </w:p>
              </w:tc>
              <w:tc>
                <w:tcPr>
                  <w:shd w:fill="cfe2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  <w:rtl w:val="0"/>
                    </w:rPr>
                    <w:t xml:space="preserve">Image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4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  <w:rtl w:val="0"/>
                    </w:rPr>
                    <w:t xml:space="preserve">vider les pots d’huile</w:t>
                  </w:r>
                </w:p>
                <w:p w:rsidR="00000000" w:rsidDel="00000000" w:rsidP="00000000" w:rsidRDefault="00000000" w:rsidRPr="00000000" w14:paraId="00000055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  <w:rtl w:val="0"/>
                    </w:rPr>
                    <w:t xml:space="preserve">8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6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  <w:rtl w:val="0"/>
                    </w:rPr>
                    <w:t xml:space="preserve">2</w:t>
                  </w:r>
                </w:p>
                <w:p w:rsidR="00000000" w:rsidDel="00000000" w:rsidP="00000000" w:rsidRDefault="00000000" w:rsidRPr="00000000" w14:paraId="00000057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8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  <w:rtl w:val="0"/>
                    </w:rPr>
                    <w:t xml:space="preserve">faire du compost</w:t>
                  </w:r>
                </w:p>
                <w:p w:rsidR="00000000" w:rsidDel="00000000" w:rsidP="00000000" w:rsidRDefault="00000000" w:rsidRPr="00000000" w14:paraId="00000059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  <w:rtl w:val="0"/>
                    </w:rPr>
                    <w:t xml:space="preserve">3</w:t>
                  </w:r>
                </w:p>
                <w:p w:rsidR="00000000" w:rsidDel="00000000" w:rsidP="00000000" w:rsidRDefault="00000000" w:rsidRPr="00000000" w14:paraId="0000005A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B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  <w:rtl w:val="0"/>
                    </w:rPr>
                    <w:t xml:space="preserve">7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bin" w:cs="Cabin" w:eastAsia="Cabin" w:hAnsi="Cabin"/>
                      <w:b w:val="1"/>
                      <w:i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Tu peux aussi jouer avec un membre de ta famille. </w:t>
            </w:r>
          </w:p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Amuse-toi!</w:t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14"/>
                <w:szCs w:val="14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cette courte </w:t>
            </w:r>
            <w:hyperlink r:id="rId17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vidéo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du site </w:t>
            </w:r>
            <w:hyperlink r:id="rId18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jourdelaterre.org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sz w:val="14"/>
                <w:szCs w:val="14"/>
                <w:rtl w:val="0"/>
              </w:rPr>
              <w:t xml:space="preserve">(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14"/>
                <w:szCs w:val="14"/>
                <w:rtl w:val="0"/>
              </w:rPr>
              <w:t xml:space="preserve">Source originale de la vidéo: https://jourdelaterre.org/qc/ )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Cabin" w:cs="Cabin" w:eastAsia="Cabin" w:hAnsi="Cabi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Tu n’as pas besoin de tout comprendre: </w:t>
            </w:r>
          </w:p>
          <w:p w:rsidR="00000000" w:rsidDel="00000000" w:rsidP="00000000" w:rsidRDefault="00000000" w:rsidRPr="00000000" w14:paraId="00000074">
            <w:pPr>
              <w:numPr>
                <w:ilvl w:val="0"/>
                <w:numId w:val="2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regarde les images </w:t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2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fais des liens à ce que tu sais déjà</w:t>
            </w:r>
          </w:p>
          <w:p w:rsidR="00000000" w:rsidDel="00000000" w:rsidP="00000000" w:rsidRDefault="00000000" w:rsidRPr="00000000" w14:paraId="00000076">
            <w:pPr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1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Quels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déchets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est-ce que tu vois par terre ou dans l’eau?</w:t>
            </w:r>
          </w:p>
          <w:p w:rsidR="00000000" w:rsidDel="00000000" w:rsidP="00000000" w:rsidRDefault="00000000" w:rsidRPr="00000000" w14:paraId="00000078">
            <w:pPr>
              <w:ind w:left="720" w:firstLine="0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Je vois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1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Quels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animaux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est-ce que tu vois? (fais une liste de tous les animaux que tu vois. </w:t>
            </w:r>
          </w:p>
          <w:p w:rsidR="00000000" w:rsidDel="00000000" w:rsidP="00000000" w:rsidRDefault="00000000" w:rsidRPr="00000000" w14:paraId="0000007B">
            <w:pPr>
              <w:ind w:left="720" w:firstLine="0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Je vois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numPr>
                <w:ilvl w:val="0"/>
                <w:numId w:val="1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Qu’est-ce que les animaux font? (utilise ta liste d’animaux)</w:t>
            </w:r>
          </w:p>
          <w:p w:rsidR="00000000" w:rsidDel="00000000" w:rsidP="00000000" w:rsidRDefault="00000000" w:rsidRPr="00000000" w14:paraId="0000007E">
            <w:pPr>
              <w:ind w:left="720" w:firstLine="0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Les animaux…</w:t>
            </w:r>
          </w:p>
          <w:p w:rsidR="00000000" w:rsidDel="00000000" w:rsidP="00000000" w:rsidRDefault="00000000" w:rsidRPr="00000000" w14:paraId="0000007F">
            <w:pPr>
              <w:ind w:left="720" w:firstLine="0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L’oiseau…</w:t>
            </w:r>
          </w:p>
          <w:p w:rsidR="00000000" w:rsidDel="00000000" w:rsidP="00000000" w:rsidRDefault="00000000" w:rsidRPr="00000000" w14:paraId="00000080">
            <w:pPr>
              <w:ind w:left="720" w:firstLine="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1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Qu’est-ce que les humains peuvent faire pour protéger l'environnement?Fais une liste d’actions possibles.</w:t>
            </w:r>
          </w:p>
          <w:p w:rsidR="00000000" w:rsidDel="00000000" w:rsidP="00000000" w:rsidRDefault="00000000" w:rsidRPr="00000000" w14:paraId="00000082">
            <w:pPr>
              <w:ind w:left="720" w:firstLine="0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Les humains peuvent…</w:t>
            </w:r>
          </w:p>
          <w:p w:rsidR="00000000" w:rsidDel="00000000" w:rsidP="00000000" w:rsidRDefault="00000000" w:rsidRPr="00000000" w14:paraId="00000083">
            <w:pPr>
              <w:ind w:left="720" w:firstLine="0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ind w:left="0" w:firstLine="0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À l’action pour la Terre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Choix 1</w:t>
            </w:r>
          </w:p>
          <w:p w:rsidR="00000000" w:rsidDel="00000000" w:rsidP="00000000" w:rsidRDefault="00000000" w:rsidRPr="00000000" w14:paraId="00000088">
            <w:pPr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Crée une affiche pour montrer les détails et l’importance de la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Journée de la Terre/le Jour de la Terre</w:t>
            </w:r>
          </w:p>
          <w:p w:rsidR="00000000" w:rsidDel="00000000" w:rsidP="00000000" w:rsidRDefault="00000000" w:rsidRPr="00000000" w14:paraId="00000089">
            <w:pPr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Ajoute: 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6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un titre</w:t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6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des dessins/des images</w:t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6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la date de cette journée</w:t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6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des mots, des phrases</w:t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6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un message important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Choix 2</w:t>
            </w:r>
          </w:p>
          <w:p w:rsidR="00000000" w:rsidDel="00000000" w:rsidP="00000000" w:rsidRDefault="00000000" w:rsidRPr="00000000" w14:paraId="00000092">
            <w:pPr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Fais une représentation visuelle/un dessin pour 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 titre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du jeu- </w:t>
            </w:r>
            <w:hyperlink r:id="rId19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La Terre n’est pas une poubelle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Ajoute: </w:t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6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des dessins/des images</w:t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6"/>
              </w:numPr>
              <w:ind w:left="720" w:hanging="360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des mots, des phrases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Tu peux utiliser du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papier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ou un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outil numérique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comme </w:t>
            </w:r>
            <w:hyperlink r:id="rId20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Google drawing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, </w:t>
            </w:r>
            <w:hyperlink r:id="rId21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Google Slides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ou</w:t>
            </w:r>
            <w:hyperlink r:id="rId22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 Jamboard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 </w:t>
            </w:r>
          </w:p>
        </w:tc>
      </w:tr>
    </w:tbl>
    <w:p w:rsidR="00000000" w:rsidDel="00000000" w:rsidP="00000000" w:rsidRDefault="00000000" w:rsidRPr="00000000" w14:paraId="00000099">
      <w:pPr>
        <w:ind w:left="0" w:firstLine="0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23" w:type="default"/>
      <w:pgSz w:h="15840" w:w="12240" w:orient="portrait"/>
      <w:pgMar w:bottom="1440" w:top="144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518738" cy="657075"/>
          <wp:effectExtent b="0" l="0" r="0" t="0"/>
          <wp:wrapSquare wrapText="bothSides" distB="19050" distT="19050" distL="19050" distR="19050"/>
          <wp:docPr id="6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8738" cy="6570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✓"/>
      <w:lvlJc w:val="left"/>
      <w:pPr>
        <w:ind w:left="720" w:hanging="360"/>
      </w:pPr>
      <w:rPr>
        <w:color w:val="38761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chrome.google.com/webstore/detail/google-drawings/mkaakpdehdafacodkgkpghoibnmamcme" TargetMode="External"/><Relationship Id="rId11" Type="http://schemas.openxmlformats.org/officeDocument/2006/relationships/image" Target="media/image9.png"/><Relationship Id="rId22" Type="http://schemas.openxmlformats.org/officeDocument/2006/relationships/hyperlink" Target="https://jamboard.google.com/" TargetMode="External"/><Relationship Id="rId10" Type="http://schemas.openxmlformats.org/officeDocument/2006/relationships/image" Target="media/image8.png"/><Relationship Id="rId21" Type="http://schemas.openxmlformats.org/officeDocument/2006/relationships/hyperlink" Target="https://www.google.ca/slides/about/" TargetMode="External"/><Relationship Id="rId13" Type="http://schemas.openxmlformats.org/officeDocument/2006/relationships/hyperlink" Target="https://numerico.cforp.ca/v/184" TargetMode="External"/><Relationship Id="rId12" Type="http://schemas.openxmlformats.org/officeDocument/2006/relationships/image" Target="media/image3.pn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.jpg"/><Relationship Id="rId14" Type="http://schemas.openxmlformats.org/officeDocument/2006/relationships/image" Target="media/image7.png"/><Relationship Id="rId17" Type="http://schemas.openxmlformats.org/officeDocument/2006/relationships/hyperlink" Target="https://video.link/w/k3imc" TargetMode="External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hyperlink" Target="https://numerico.cforp.ca/v/184" TargetMode="External"/><Relationship Id="rId6" Type="http://schemas.openxmlformats.org/officeDocument/2006/relationships/image" Target="media/image10.png"/><Relationship Id="rId18" Type="http://schemas.openxmlformats.org/officeDocument/2006/relationships/hyperlink" Target="https://jourdelaterre.org/" TargetMode="External"/><Relationship Id="rId7" Type="http://schemas.openxmlformats.org/officeDocument/2006/relationships/hyperlink" Target="https://docs.google.com/document/d/180flQtS1GaZed6_p5B9dg4g6nyKha3XHaDMOWC3qnAE/copy?usp=sharing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