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4-5 French Immersion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November 30, 2020</w:t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Les histoires des super-héros</w:t>
      </w:r>
    </w:p>
    <w:p w:rsidR="00000000" w:rsidDel="00000000" w:rsidP="00000000" w:rsidRDefault="00000000" w:rsidRPr="00000000" w14:paraId="00000017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Je lis un texte et je démontre ma compréhension de plusieurs façons.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J’utilise des stratégies de lecture.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Visite </w:t>
            </w:r>
            <w:hyperlink r:id="rId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la</w:t>
              </w:r>
            </w:hyperlink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 bibliothèque virtuelle du TDSB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(Il faut te connecter avec ton compte TDSB.) Fais défiler vers le bas de l’écran pour chercher les ressources “Grade: 4-6”.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4491038" cy="1216636"/>
                  <wp:effectExtent b="0" l="0" r="0" t="0"/>
                  <wp:docPr id="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1038" cy="121663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 la grande liste de ressources, clique sur LesPlan: Nos Nouvelles (Canadian Reader).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6724650" cy="863600"/>
                  <wp:effectExtent b="0" l="0" r="0" t="0"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0" cy="863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Clique sur Télécharger PDF ou DOC pour ouvrir le document.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3090863" cy="1736301"/>
                  <wp:effectExtent b="0" l="0" r="0" t="0"/>
                  <wp:docPr id="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863" cy="173630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défiler jusqu’à la page 6 pour trouver le reportage qui s’appelle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Ms Marvel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connais déjà des super-héros/des super-héroïnes dans les films et des livres? As-tu un(e) préféré(e)? Pourquoi?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le titre et l’image sur la page 6 du texte. Est-ce que c’est un texte narratif ou informatif? Comment le sais-tu?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le texte.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description de Ms Marvel. Qui est-elle?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Décris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son apparence physique, son caractère (sa personnalité) et ses super-pouvoirs. Tu peux choisir le format - tu peux: 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faire une présentation/une vidéo enregistrée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écrire des paragraphes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faire une représentation artistique avec des étiquettes pour la description.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854182" cy="854182"/>
                  <wp:effectExtent b="0" l="0" r="0" t="0"/>
                  <wp:docPr id="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182" cy="8541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844246" cy="870986"/>
                  <wp:effectExtent b="0" l="0" r="0" t="0"/>
                  <wp:docPr id="6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246" cy="87098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1404938" cy="1052347"/>
                  <wp:effectExtent b="0" l="0" r="0" t="0"/>
                  <wp:docPr id="8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938" cy="105234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Pourquoi penses-tu que les histoires des super-héros/super-héroïnes sont si populaires? Explique ta pensée avec des exemples.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 la culture ou ta famille, est-ce qu’il y a des super-héros/super-héroïnes? Est-ce qu’il y a des légendes qui décrivent les gens avec des super-pouvoirs? Fais des recherches en utilisant </w:t>
            </w:r>
            <w:hyperlink r:id="rId14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Universalis Junior sur la Bibliothèque virtuelle du TDSB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qu’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un stéréotype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? Nomme quelques exemples de notre monde. 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Pourquoi est-il important de nommer les stéréotypes? Comment est-ce que nous pouvons briser les stéréotypes? Dresse une liste 5 à 8 d’idées.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Invente un super-héros/une super-héroïne canadien(ne) ou torontois(e). Qui est-ce? Quels sont ses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superpouvoirs?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Fais un petit remue-méninges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brainstorm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 développer tes idées.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Écris une bande dessinée qui illustre ton super-héros/ta super-héroïne en action. Sois créatif/créative! Partage ta bande dessinée avec un(e) ami(e) ou quelqu’un dans ta famille.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Voici un exemple d’une grille pour ta bande dessinée. Tu peux écrire sur un papier, Google Docs ou Google Slides. Inclus des bulles de texte et des illustrations.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1790700" cy="1009734"/>
                  <wp:effectExtent b="0" l="0" r="0" t="0"/>
                  <wp:docPr id="4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5"/>
                          <a:srcRect b="21584" l="5882" r="5098" t="134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0097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jc w:val="left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16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2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1.png"/><Relationship Id="rId13" Type="http://schemas.openxmlformats.org/officeDocument/2006/relationships/image" Target="media/image3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5.png"/><Relationship Id="rId14" Type="http://schemas.openxmlformats.org/officeDocument/2006/relationships/hyperlink" Target="https://www.tdsb.on.ca/library/HOME/Fran%c3%a7ais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tdsb.on.ca/library/HOME/Fran%c3%a7ais" TargetMode="External"/><Relationship Id="rId7" Type="http://schemas.openxmlformats.org/officeDocument/2006/relationships/hyperlink" Target="https://www.tdsb.on.ca/library/HOME/Fran%c3%a7ais" TargetMode="External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