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l’héritage chinois</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et les contributions des Chinois? Quels mots viennent à l’esprit? Qu’est-ce que tu te demandes?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 la culture et des contributions des Chinois </w:t>
            </w:r>
          </w:p>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aspects de la culture chinoise, et des exemples des contributions et des inventions des Chinois. Choisis une ou plusieurs des vidéos. </w:t>
            </w:r>
          </w:p>
          <w:p w:rsidR="00000000" w:rsidDel="00000000" w:rsidP="00000000" w:rsidRDefault="00000000" w:rsidRPr="00000000" w14:paraId="0000001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numPr>
                <w:ilvl w:val="0"/>
                <w:numId w:val="7"/>
              </w:numPr>
              <w:spacing w:line="240" w:lineRule="auto"/>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Le chemin de fer: Nitro</w:t>
              </w:r>
            </w:hyperlink>
            <w:r w:rsidDel="00000000" w:rsidR="00000000" w:rsidRPr="00000000">
              <w:rPr>
                <w:rtl w:val="0"/>
              </w:rPr>
            </w:r>
          </w:p>
          <w:p w:rsidR="00000000" w:rsidDel="00000000" w:rsidP="00000000" w:rsidRDefault="00000000" w:rsidRPr="00000000" w14:paraId="0000001F">
            <w:pPr>
              <w:numPr>
                <w:ilvl w:val="0"/>
                <w:numId w:val="7"/>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Sino-Canadiens</w:t>
              </w:r>
            </w:hyperlink>
            <w:r w:rsidDel="00000000" w:rsidR="00000000" w:rsidRPr="00000000">
              <w:rPr>
                <w:rtl w:val="0"/>
              </w:rPr>
            </w:r>
          </w:p>
          <w:p w:rsidR="00000000" w:rsidDel="00000000" w:rsidP="00000000" w:rsidRDefault="00000000" w:rsidRPr="00000000" w14:paraId="00000020">
            <w:pPr>
              <w:numPr>
                <w:ilvl w:val="0"/>
                <w:numId w:val="7"/>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Le secret de la calligraphie chinoise</w:t>
              </w:r>
            </w:hyperlink>
            <w:r w:rsidDel="00000000" w:rsidR="00000000" w:rsidRPr="00000000">
              <w:rPr>
                <w:rtl w:val="0"/>
              </w:rPr>
            </w:r>
          </w:p>
          <w:p w:rsidR="00000000" w:rsidDel="00000000" w:rsidP="00000000" w:rsidRDefault="00000000" w:rsidRPr="00000000" w14:paraId="00000021">
            <w:pPr>
              <w:numPr>
                <w:ilvl w:val="0"/>
                <w:numId w:val="7"/>
              </w:numPr>
              <w:spacing w:line="240" w:lineRule="auto"/>
              <w:ind w:left="720" w:hanging="360"/>
              <w:rPr>
                <w:rFonts w:ascii="Cabin" w:cs="Cabin" w:eastAsia="Cabin" w:hAnsi="Cabin"/>
                <w:sz w:val="26"/>
                <w:szCs w:val="26"/>
              </w:rPr>
            </w:pPr>
            <w:hyperlink r:id="rId10">
              <w:r w:rsidDel="00000000" w:rsidR="00000000" w:rsidRPr="00000000">
                <w:rPr>
                  <w:rFonts w:ascii="Cabin" w:cs="Cabin" w:eastAsia="Cabin" w:hAnsi="Cabin"/>
                  <w:color w:val="1155cc"/>
                  <w:sz w:val="26"/>
                  <w:szCs w:val="26"/>
                  <w:u w:val="single"/>
                  <w:rtl w:val="0"/>
                </w:rPr>
                <w:t xml:space="preserve">La délicieuse nourriture chinoise</w:t>
              </w:r>
            </w:hyperlink>
            <w:r w:rsidDel="00000000" w:rsidR="00000000" w:rsidRPr="00000000">
              <w:rPr>
                <w:rtl w:val="0"/>
              </w:rPr>
            </w:r>
          </w:p>
          <w:p w:rsidR="00000000" w:rsidDel="00000000" w:rsidP="00000000" w:rsidRDefault="00000000" w:rsidRPr="00000000" w14:paraId="00000022">
            <w:pPr>
              <w:numPr>
                <w:ilvl w:val="0"/>
                <w:numId w:val="7"/>
              </w:numPr>
              <w:spacing w:line="240" w:lineRule="auto"/>
              <w:ind w:left="720" w:hanging="360"/>
              <w:rPr>
                <w:rFonts w:ascii="Cabin" w:cs="Cabin" w:eastAsia="Cabin" w:hAnsi="Cabin"/>
                <w:sz w:val="26"/>
                <w:szCs w:val="26"/>
              </w:rPr>
            </w:pPr>
            <w:hyperlink r:id="rId11">
              <w:r w:rsidDel="00000000" w:rsidR="00000000" w:rsidRPr="00000000">
                <w:rPr>
                  <w:rFonts w:ascii="Cabin" w:cs="Cabin" w:eastAsia="Cabin" w:hAnsi="Cabin"/>
                  <w:color w:val="1155cc"/>
                  <w:sz w:val="26"/>
                  <w:szCs w:val="26"/>
                  <w:u w:val="single"/>
                  <w:rtl w:val="0"/>
                </w:rPr>
                <w:t xml:space="preserve">Les vêtements traditionnels de la Chine</w:t>
              </w:r>
            </w:hyperlink>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Le Kung fu</w:t>
              </w:r>
            </w:hyperlink>
            <w:r w:rsidDel="00000000" w:rsidR="00000000" w:rsidRPr="00000000">
              <w:rPr>
                <w:rtl w:val="0"/>
              </w:rPr>
            </w:r>
          </w:p>
          <w:p w:rsidR="00000000" w:rsidDel="00000000" w:rsidP="00000000" w:rsidRDefault="00000000" w:rsidRPr="00000000" w14:paraId="00000024">
            <w:pPr>
              <w:numPr>
                <w:ilvl w:val="0"/>
                <w:numId w:val="7"/>
              </w:numPr>
              <w:spacing w:line="240" w:lineRule="auto"/>
              <w:ind w:left="720" w:hanging="360"/>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Cinq: La Chine</w:t>
              </w:r>
            </w:hyperlink>
            <w:r w:rsidDel="00000000" w:rsidR="00000000" w:rsidRPr="00000000">
              <w:rPr>
                <w:rFonts w:ascii="Cabin" w:cs="Cabin" w:eastAsia="Cabin" w:hAnsi="Cabin"/>
                <w:sz w:val="26"/>
                <w:szCs w:val="26"/>
                <w:rtl w:val="0"/>
              </w:rPr>
              <w:t xml:space="preserve"> </w:t>
            </w:r>
            <w:r w:rsidDel="00000000" w:rsidR="00000000" w:rsidRPr="00000000">
              <w:rPr>
                <w:rtl w:val="0"/>
              </w:rPr>
            </w:r>
          </w:p>
          <w:p w:rsidR="00000000" w:rsidDel="00000000" w:rsidP="00000000" w:rsidRDefault="00000000" w:rsidRPr="00000000" w14:paraId="00000025">
            <w:pPr>
              <w:numPr>
                <w:ilvl w:val="0"/>
                <w:numId w:val="7"/>
              </w:numPr>
              <w:spacing w:line="240" w:lineRule="auto"/>
              <w:ind w:left="720" w:hanging="360"/>
              <w:rPr>
                <w:rFonts w:ascii="Cabin" w:cs="Cabin" w:eastAsia="Cabin" w:hAnsi="Cabin"/>
                <w:sz w:val="26"/>
                <w:szCs w:val="26"/>
              </w:rPr>
            </w:pPr>
            <w:hyperlink r:id="rId14">
              <w:r w:rsidDel="00000000" w:rsidR="00000000" w:rsidRPr="00000000">
                <w:rPr>
                  <w:rFonts w:ascii="Cabin" w:cs="Cabin" w:eastAsia="Cabin" w:hAnsi="Cabin"/>
                  <w:color w:val="1155cc"/>
                  <w:sz w:val="26"/>
                  <w:szCs w:val="26"/>
                  <w:u w:val="single"/>
                  <w:rtl w:val="0"/>
                </w:rPr>
                <w:t xml:space="preserve">1 jour 1 actu: C’est quoi, le nouvel an chinois?</w:t>
              </w:r>
            </w:hyperlink>
            <w:r w:rsidDel="00000000" w:rsidR="00000000" w:rsidRPr="00000000">
              <w:rPr>
                <w:rtl w:val="0"/>
              </w:rPr>
            </w:r>
          </w:p>
          <w:p w:rsidR="00000000" w:rsidDel="00000000" w:rsidP="00000000" w:rsidRDefault="00000000" w:rsidRPr="00000000" w14:paraId="00000026">
            <w:pPr>
              <w:widowControl w:val="0"/>
              <w:numPr>
                <w:ilvl w:val="0"/>
                <w:numId w:val="7"/>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L'armée de terre cuite</w:t>
              </w:r>
            </w:hyperlink>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Le fer</w:t>
              </w:r>
            </w:hyperlink>
            <w:r w:rsidDel="00000000" w:rsidR="00000000" w:rsidRPr="00000000">
              <w:rPr>
                <w:rtl w:val="0"/>
              </w:rPr>
            </w:r>
          </w:p>
          <w:p w:rsidR="00000000" w:rsidDel="00000000" w:rsidP="00000000" w:rsidRDefault="00000000" w:rsidRPr="00000000" w14:paraId="00000028">
            <w:pPr>
              <w:widowControl w:val="0"/>
              <w:numPr>
                <w:ilvl w:val="0"/>
                <w:numId w:val="1"/>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La Grande Muraille</w:t>
              </w:r>
            </w:hyperlink>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Mulan</w:t>
              </w:r>
            </w:hyperlink>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hyperlink r:id="rId19">
              <w:r w:rsidDel="00000000" w:rsidR="00000000" w:rsidRPr="00000000">
                <w:rPr>
                  <w:rFonts w:ascii="Cabin" w:cs="Cabin" w:eastAsia="Cabin" w:hAnsi="Cabin"/>
                  <w:color w:val="1155cc"/>
                  <w:sz w:val="26"/>
                  <w:szCs w:val="26"/>
                  <w:u w:val="single"/>
                  <w:rtl w:val="0"/>
                </w:rPr>
                <w:t xml:space="preserve">La crème glacée</w:t>
              </w:r>
            </w:hyperlink>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rPr>
            </w:pPr>
            <w:hyperlink r:id="rId20">
              <w:r w:rsidDel="00000000" w:rsidR="00000000" w:rsidRPr="00000000">
                <w:rPr>
                  <w:rFonts w:ascii="Cabin" w:cs="Cabin" w:eastAsia="Cabin" w:hAnsi="Cabin"/>
                  <w:color w:val="1155cc"/>
                  <w:sz w:val="26"/>
                  <w:szCs w:val="26"/>
                  <w:u w:val="single"/>
                  <w:rtl w:val="0"/>
                </w:rPr>
                <w:t xml:space="preserve">Riz collant dans le mur</w:t>
              </w:r>
            </w:hyperlink>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Cabin" w:cs="Cabin" w:eastAsia="Cabin" w:hAnsi="Cabin"/>
                <w:sz w:val="26"/>
                <w:szCs w:val="26"/>
              </w:rPr>
            </w:pPr>
            <w:hyperlink r:id="rId21">
              <w:r w:rsidDel="00000000" w:rsidR="00000000" w:rsidRPr="00000000">
                <w:rPr>
                  <w:rFonts w:ascii="Cabin" w:cs="Cabin" w:eastAsia="Cabin" w:hAnsi="Cabin"/>
                  <w:color w:val="1155cc"/>
                  <w:sz w:val="26"/>
                  <w:szCs w:val="26"/>
                  <w:u w:val="single"/>
                  <w:rtl w:val="0"/>
                </w:rPr>
                <w:t xml:space="preserve">Armure de papier</w:t>
              </w:r>
            </w:hyperlink>
            <w:r w:rsidDel="00000000" w:rsidR="00000000" w:rsidRPr="00000000">
              <w:rPr>
                <w:rtl w:val="0"/>
              </w:rPr>
            </w:r>
          </w:p>
          <w:p w:rsidR="00000000" w:rsidDel="00000000" w:rsidP="00000000" w:rsidRDefault="00000000" w:rsidRPr="00000000" w14:paraId="0000002D">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peux faire un lien à ce que tu as visionné? (un lien personnel, un lien à un autre texte, ou un lien au monde)</w:t>
            </w:r>
          </w:p>
          <w:p w:rsidR="00000000" w:rsidDel="00000000" w:rsidP="00000000" w:rsidRDefault="00000000" w:rsidRPr="00000000" w14:paraId="0000002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 à ce que tu as appris dans la vidéo. Quel est l’impact de cette contribution sur notre monde global? Explique tes idées.</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widowControl w:val="0"/>
              <w:numPr>
                <w:ilvl w:val="0"/>
                <w:numId w:val="6"/>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penses-tu que c’est important d’explorer la culture et les contributions des Chinois et d’autres cultures diverses?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Chinois et l’intersectionnalité</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Chinois vivent des expériences diverses au Canada et partout dans le monde.  Quand on parle d’un groupe culturel, il n’y a pas une seule expérience. Une personne dans le groupe ne peut pas parler pour tout le groupe ou représenter le groupe car tout le monde a des expériences et des idées différentes. On a plusieurs identités. Nous sommes tous uniques!</w:t>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 ces vidéos qui partagent l’expérience d’un enfant chinois:</w:t>
            </w:r>
          </w:p>
          <w:p w:rsidR="00000000" w:rsidDel="00000000" w:rsidP="00000000" w:rsidRDefault="00000000" w:rsidRPr="00000000" w14:paraId="00000037">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numPr>
                <w:ilvl w:val="0"/>
                <w:numId w:val="5"/>
              </w:numPr>
              <w:spacing w:line="240" w:lineRule="auto"/>
              <w:ind w:left="720" w:hanging="360"/>
              <w:rPr>
                <w:rFonts w:ascii="Cabin" w:cs="Cabin" w:eastAsia="Cabin" w:hAnsi="Cabin"/>
                <w:sz w:val="26"/>
                <w:szCs w:val="26"/>
                <w:u w:val="none"/>
              </w:rPr>
            </w:pPr>
            <w:hyperlink r:id="rId22">
              <w:r w:rsidDel="00000000" w:rsidR="00000000" w:rsidRPr="00000000">
                <w:rPr>
                  <w:rFonts w:ascii="Cabin" w:cs="Cabin" w:eastAsia="Cabin" w:hAnsi="Cabin"/>
                  <w:color w:val="1155cc"/>
                  <w:sz w:val="26"/>
                  <w:szCs w:val="26"/>
                  <w:u w:val="single"/>
                  <w:rtl w:val="0"/>
                </w:rPr>
                <w:t xml:space="preserve">Là où je dors: Manon</w:t>
              </w:r>
            </w:hyperlink>
            <w:r w:rsidDel="00000000" w:rsidR="00000000" w:rsidRPr="00000000">
              <w:rPr>
                <w:rFonts w:ascii="Cabin" w:cs="Cabin" w:eastAsia="Cabin" w:hAnsi="Cabin"/>
                <w:sz w:val="26"/>
                <w:szCs w:val="26"/>
                <w:rtl w:val="0"/>
              </w:rPr>
              <w:t xml:space="preserve"> (clique pour lire son histoire et regarder son vidéo)</w:t>
            </w:r>
          </w:p>
          <w:p w:rsidR="00000000" w:rsidDel="00000000" w:rsidP="00000000" w:rsidRDefault="00000000" w:rsidRPr="00000000" w14:paraId="00000039">
            <w:pPr>
              <w:numPr>
                <w:ilvl w:val="0"/>
                <w:numId w:val="5"/>
              </w:numPr>
              <w:spacing w:line="240" w:lineRule="auto"/>
              <w:ind w:left="720" w:hanging="360"/>
              <w:rPr>
                <w:rFonts w:ascii="Cabin" w:cs="Cabin" w:eastAsia="Cabin" w:hAnsi="Cabin"/>
                <w:sz w:val="26"/>
                <w:szCs w:val="26"/>
                <w:u w:val="none"/>
              </w:rPr>
            </w:pPr>
            <w:hyperlink r:id="rId23">
              <w:r w:rsidDel="00000000" w:rsidR="00000000" w:rsidRPr="00000000">
                <w:rPr>
                  <w:rFonts w:ascii="Cabin" w:cs="Cabin" w:eastAsia="Cabin" w:hAnsi="Cabin"/>
                  <w:color w:val="1155cc"/>
                  <w:sz w:val="26"/>
                  <w:szCs w:val="26"/>
                  <w:u w:val="single"/>
                  <w:rtl w:val="0"/>
                </w:rPr>
                <w:t xml:space="preserve">Bienvenue dans mon pays: En Chine avec Jiang Yue</w:t>
              </w:r>
            </w:hyperlink>
            <w:r w:rsidDel="00000000" w:rsidR="00000000" w:rsidRPr="00000000">
              <w:rPr>
                <w:rtl w:val="0"/>
              </w:rPr>
            </w:r>
          </w:p>
          <w:p w:rsidR="00000000" w:rsidDel="00000000" w:rsidP="00000000" w:rsidRDefault="00000000" w:rsidRPr="00000000" w14:paraId="0000003A">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Balado (podcast): </w:t>
            </w:r>
            <w:hyperlink r:id="rId24">
              <w:r w:rsidDel="00000000" w:rsidR="00000000" w:rsidRPr="00000000">
                <w:rPr>
                  <w:rFonts w:ascii="Cabin" w:cs="Cabin" w:eastAsia="Cabin" w:hAnsi="Cabin"/>
                  <w:color w:val="1155cc"/>
                  <w:sz w:val="26"/>
                  <w:szCs w:val="26"/>
                  <w:u w:val="single"/>
                  <w:rtl w:val="0"/>
                </w:rPr>
                <w:t xml:space="preserve">La culture chinoise</w:t>
              </w:r>
            </w:hyperlink>
            <w:r w:rsidDel="00000000" w:rsidR="00000000" w:rsidRPr="00000000">
              <w:rPr>
                <w:rFonts w:ascii="Cabin" w:cs="Cabin" w:eastAsia="Cabin" w:hAnsi="Cabin"/>
                <w:sz w:val="26"/>
                <w:szCs w:val="26"/>
                <w:rtl w:val="0"/>
              </w:rPr>
              <w:t xml:space="preserve"> (tu peux cliquer sur </w:t>
            </w:r>
            <w:r w:rsidDel="00000000" w:rsidR="00000000" w:rsidRPr="00000000">
              <w:rPr>
                <w:rFonts w:ascii="Cabin" w:cs="Cabin" w:eastAsia="Cabin" w:hAnsi="Cabin"/>
                <w:i w:val="1"/>
                <w:sz w:val="26"/>
                <w:szCs w:val="26"/>
                <w:rtl w:val="0"/>
              </w:rPr>
              <w:t xml:space="preserve">Transcription</w:t>
            </w:r>
            <w:r w:rsidDel="00000000" w:rsidR="00000000" w:rsidRPr="00000000">
              <w:rPr>
                <w:rFonts w:ascii="Cabin" w:cs="Cabin" w:eastAsia="Cabin" w:hAnsi="Cabin"/>
                <w:sz w:val="26"/>
                <w:szCs w:val="26"/>
                <w:rtl w:val="0"/>
              </w:rPr>
              <w:t xml:space="preserve"> pour lire le texte, si tu as besoin d’aide)</w:t>
            </w: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C">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Écris 3 ou 4 détails principaux.</w:t>
            </w:r>
          </w:p>
          <w:p w:rsidR="00000000" w:rsidDel="00000000" w:rsidP="00000000" w:rsidRDefault="00000000" w:rsidRPr="00000000" w14:paraId="0000003D">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trouves intéressant?</w:t>
            </w:r>
          </w:p>
          <w:p w:rsidR="00000000" w:rsidDel="00000000" w:rsidP="00000000" w:rsidRDefault="00000000" w:rsidRPr="00000000" w14:paraId="0000003E">
            <w:pPr>
              <w:numPr>
                <w:ilvl w:val="0"/>
                <w:numId w:val="4"/>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penses-tu que c’est important d’apprendre et de réfléchir aux expériences des autres? </w:t>
            </w:r>
          </w:p>
          <w:p w:rsidR="00000000" w:rsidDel="00000000" w:rsidP="00000000" w:rsidRDefault="00000000" w:rsidRPr="00000000" w14:paraId="0000003F">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0">
            <w:pPr>
              <w:spacing w:line="240" w:lineRule="auto"/>
              <w:ind w:left="720" w:firstLine="0"/>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42">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 de ces 2 textes pour lire ou regarder.</w:t>
            </w:r>
          </w:p>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5">
            <w:pPr>
              <w:spacing w:line="240" w:lineRule="auto"/>
              <w:ind w:left="0" w:firstLine="0"/>
              <w:rPr>
                <w:rFonts w:ascii="Cabin" w:cs="Cabin" w:eastAsia="Cabin" w:hAnsi="Cabin"/>
                <w:sz w:val="26"/>
                <w:szCs w:val="26"/>
              </w:rPr>
            </w:pPr>
            <w:hyperlink r:id="rId25">
              <w:r w:rsidDel="00000000" w:rsidR="00000000" w:rsidRPr="00000000">
                <w:rPr>
                  <w:rFonts w:ascii="Cabin" w:cs="Cabin" w:eastAsia="Cabin" w:hAnsi="Cabin"/>
                  <w:color w:val="1155cc"/>
                  <w:sz w:val="26"/>
                  <w:szCs w:val="26"/>
                  <w:u w:val="single"/>
                  <w:rtl w:val="0"/>
                </w:rPr>
                <w:t xml:space="preserve">Le racisme expliqué aux enfants</w:t>
              </w:r>
            </w:hyperlink>
            <w:r w:rsidDel="00000000" w:rsidR="00000000" w:rsidRPr="00000000">
              <w:rPr>
                <w:rFonts w:ascii="Cabin" w:cs="Cabin" w:eastAsia="Cabin" w:hAnsi="Cabin"/>
                <w:sz w:val="26"/>
                <w:szCs w:val="26"/>
                <w:rtl w:val="0"/>
              </w:rPr>
              <w:t xml:space="preserve"> (une affiche)</w:t>
            </w:r>
            <w:r w:rsidDel="00000000" w:rsidR="00000000" w:rsidRPr="00000000">
              <w:rPr>
                <w:rtl w:val="0"/>
              </w:rPr>
            </w:r>
          </w:p>
          <w:p w:rsidR="00000000" w:rsidDel="00000000" w:rsidP="00000000" w:rsidRDefault="00000000" w:rsidRPr="00000000" w14:paraId="00000046">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ind w:left="0" w:firstLine="0"/>
              <w:rPr>
                <w:rFonts w:ascii="Cabin" w:cs="Cabin" w:eastAsia="Cabin" w:hAnsi="Cabin"/>
                <w:sz w:val="26"/>
                <w:szCs w:val="26"/>
              </w:rPr>
            </w:pPr>
            <w:hyperlink r:id="rId26">
              <w:r w:rsidDel="00000000" w:rsidR="00000000" w:rsidRPr="00000000">
                <w:rPr>
                  <w:rFonts w:ascii="Cabin" w:cs="Cabin" w:eastAsia="Cabin" w:hAnsi="Cabin"/>
                  <w:color w:val="1155cc"/>
                  <w:sz w:val="26"/>
                  <w:szCs w:val="26"/>
                  <w:u w:val="single"/>
                  <w:rtl w:val="0"/>
                </w:rPr>
                <w:t xml:space="preserve">Couleur Coeur</w:t>
              </w:r>
            </w:hyperlink>
            <w:r w:rsidDel="00000000" w:rsidR="00000000" w:rsidRPr="00000000">
              <w:rPr>
                <w:rFonts w:ascii="Cabin" w:cs="Cabin" w:eastAsia="Cabin" w:hAnsi="Cabin"/>
                <w:sz w:val="26"/>
                <w:szCs w:val="26"/>
                <w:rtl w:val="0"/>
              </w:rPr>
              <w:t xml:space="preserve"> (une série de vidéos)</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4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Un stéréotype est une croyance à propos d’un groupe de personnes. Quels stéréotypes peux-tu nommer à propos des Chinois?</w:t>
            </w:r>
          </w:p>
          <w:p w:rsidR="00000000" w:rsidDel="00000000" w:rsidP="00000000" w:rsidRDefault="00000000" w:rsidRPr="00000000" w14:paraId="0000004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exemples de racisme envers les Chinois peux-tu nommer?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pour l’équité</w:t>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Ta voix compte! Les enfants d’aujourd’hui ont le pouvoir de changer notre avenir. </w:t>
            </w:r>
          </w:p>
          <w:p w:rsidR="00000000" w:rsidDel="00000000" w:rsidP="00000000" w:rsidRDefault="00000000" w:rsidRPr="00000000" w14:paraId="0000004F">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Fais une affiche écrite ou une annonce enregistrée pour les enfants à ton école pour suggérer quelques idées.</w:t>
            </w:r>
          </w:p>
        </w:tc>
      </w:tr>
    </w:tbl>
    <w:p w:rsidR="00000000" w:rsidDel="00000000" w:rsidP="00000000" w:rsidRDefault="00000000" w:rsidRPr="00000000" w14:paraId="0000005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tl w:val="0"/>
        </w:rPr>
      </w:r>
    </w:p>
    <w:sectPr>
      <w:headerReference r:id="rId2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dello.org/en/resource/23954-Savais-Tu-QueRiz-Collant-Dans-Le-Mur" TargetMode="External"/><Relationship Id="rId22" Type="http://schemas.openxmlformats.org/officeDocument/2006/relationships/hyperlink" Target="http://www.laoujedors.ca/chambre/34/Manon#carnet_A" TargetMode="External"/><Relationship Id="rId21" Type="http://schemas.openxmlformats.org/officeDocument/2006/relationships/hyperlink" Target="https://www.idello.org/en/resource/23952-Savais-Tu-Que-Armure-De-Papier" TargetMode="External"/><Relationship Id="rId24" Type="http://schemas.openxmlformats.org/officeDocument/2006/relationships/hyperlink" Target="https://www.idello.org/fr/francaissansfrontieres/production/30981" TargetMode="External"/><Relationship Id="rId23" Type="http://schemas.openxmlformats.org/officeDocument/2006/relationships/hyperlink" Target="https://www.idello.org/en/resource/4143-En-Chine-Avec-Jiang-Yue?navcontext=76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15221-The-Secret-Of-Chinese-Calligraphy" TargetMode="External"/><Relationship Id="rId26" Type="http://schemas.openxmlformats.org/officeDocument/2006/relationships/hyperlink" Target="https://www.idello.org/en/resource/7504-Couleur-Coeur?navcontext=7829" TargetMode="External"/><Relationship Id="rId25" Type="http://schemas.openxmlformats.org/officeDocument/2006/relationships/hyperlink" Target="http://elisegravel.com/wp-content/uploads/2019/08/Racisme_FR.jpg"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6446-Nitro" TargetMode="External"/><Relationship Id="rId8" Type="http://schemas.openxmlformats.org/officeDocument/2006/relationships/hyperlink" Target="https://www.thecanadianencyclopedia.ca/fr/article/sino-canadiens" TargetMode="External"/><Relationship Id="rId11" Type="http://schemas.openxmlformats.org/officeDocument/2006/relationships/hyperlink" Target="https://www.idello.org/fr/francaissansfrontieres/production/27578" TargetMode="External"/><Relationship Id="rId10" Type="http://schemas.openxmlformats.org/officeDocument/2006/relationships/hyperlink" Target="https://www.idello.org/fr/francaissansfrontieres/production/30966" TargetMode="External"/><Relationship Id="rId13" Type="http://schemas.openxmlformats.org/officeDocument/2006/relationships/hyperlink" Target="https://www.idello.org/en/resource/5406-Les-Pays-La-Chine" TargetMode="External"/><Relationship Id="rId12" Type="http://schemas.openxmlformats.org/officeDocument/2006/relationships/hyperlink" Target="https://www.idello.org/fr/francaissansfrontieres/production/27648" TargetMode="External"/><Relationship Id="rId15" Type="http://schemas.openxmlformats.org/officeDocument/2006/relationships/hyperlink" Target="https://www.idello.org/en/resource/25991-Savais-Tu-Que-Larmee-De-Terre-Cuite" TargetMode="External"/><Relationship Id="rId14" Type="http://schemas.openxmlformats.org/officeDocument/2006/relationships/hyperlink" Target="https://www.idello.org/en/resource/23511-Cest-Quoi-Le-Nouvel-An-Chinois" TargetMode="External"/><Relationship Id="rId17" Type="http://schemas.openxmlformats.org/officeDocument/2006/relationships/hyperlink" Target="https://www.idello.org/en/resource/24286-Savais-Tu-Que-La-Grande-Muraille" TargetMode="External"/><Relationship Id="rId16" Type="http://schemas.openxmlformats.org/officeDocument/2006/relationships/hyperlink" Target="https://www.idello.org/en/resource/24332-Savais-Tu-Que-Le-Fer" TargetMode="External"/><Relationship Id="rId19" Type="http://schemas.openxmlformats.org/officeDocument/2006/relationships/hyperlink" Target="https://www.idello.org/en/resource/24050-Savais-Tu-Que-Creme-Glacee" TargetMode="External"/><Relationship Id="rId18" Type="http://schemas.openxmlformats.org/officeDocument/2006/relationships/hyperlink" Target="https://www.idello.org/en/resource/24212-Savais-Tu-QueMula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