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2-3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May 3,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Terre - nos actions comptent!</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les problèmes dans l’environnement et les effets de nos actions sur la planète. Je réfléchis à comment je peux être un leader environnemental. </w:t>
            </w:r>
          </w:p>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tl w:val="0"/>
              </w:rPr>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Cette semaine, nous allons continuer à explorer notre Terre. On va explorer ce que nous pouvons faire pour respecter et protéger la Terre, où nous habitons. On va apprendre les possibilités pour l’action!</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Au Canada et dans le monde, on célèbre notre planète le 22 avril en reconnaissant</w:t>
            </w:r>
            <w:r w:rsidDel="00000000" w:rsidR="00000000" w:rsidRPr="00000000">
              <w:rPr>
                <w:rFonts w:ascii="Cabin" w:cs="Cabin" w:eastAsia="Cabin" w:hAnsi="Cabin"/>
                <w:b w:val="1"/>
                <w:i w:val="1"/>
                <w:sz w:val="26"/>
                <w:szCs w:val="26"/>
                <w:rtl w:val="0"/>
              </w:rPr>
              <w:t xml:space="preserve"> le Jour de la Terre</w:t>
            </w:r>
            <w:r w:rsidDel="00000000" w:rsidR="00000000" w:rsidRPr="00000000">
              <w:rPr>
                <w:rFonts w:ascii="Cabin" w:cs="Cabin" w:eastAsia="Cabin" w:hAnsi="Cabin"/>
                <w:sz w:val="26"/>
                <w:szCs w:val="26"/>
                <w:rtl w:val="0"/>
              </w:rPr>
              <w:t xml:space="preserve">. Que sais-tu de ce jour spécial? Est-ce que tu fais quelque chose pour honorer ce jour avec ta famille?</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p w:rsidR="00000000" w:rsidDel="00000000" w:rsidP="00000000" w:rsidRDefault="00000000" w:rsidRPr="00000000" w14:paraId="0000001B">
            <w:pPr>
              <w:jc w:val="right"/>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Jour de la Terre</w:t>
            </w:r>
          </w:p>
          <w:p w:rsidR="00000000" w:rsidDel="00000000" w:rsidP="00000000" w:rsidRDefault="00000000" w:rsidRPr="00000000" w14:paraId="0000001E">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Pr>
              <w:drawing>
                <wp:inline distB="114300" distT="114300" distL="114300" distR="114300">
                  <wp:extent cx="247035" cy="247035"/>
                  <wp:effectExtent b="0" l="0" r="0" t="0"/>
                  <wp:docPr id="5"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47035" cy="247035"/>
                          </a:xfrm>
                          <a:prstGeom prst="rect"/>
                          <a:ln/>
                        </pic:spPr>
                      </pic:pic>
                    </a:graphicData>
                  </a:graphic>
                </wp:inline>
              </w:drawing>
            </w:r>
            <w:r w:rsidDel="00000000" w:rsidR="00000000" w:rsidRPr="00000000">
              <w:rPr>
                <w:rFonts w:ascii="Cabin" w:cs="Cabin" w:eastAsia="Cabin" w:hAnsi="Cabin"/>
                <w:sz w:val="26"/>
                <w:szCs w:val="26"/>
                <w:rtl w:val="0"/>
              </w:rPr>
              <w:t xml:space="preserve">Regarde la vidéo </w:t>
            </w:r>
            <w:hyperlink r:id="rId9">
              <w:r w:rsidDel="00000000" w:rsidR="00000000" w:rsidRPr="00000000">
                <w:rPr>
                  <w:rFonts w:ascii="Cabin" w:cs="Cabin" w:eastAsia="Cabin" w:hAnsi="Cabin"/>
                  <w:color w:val="1155cc"/>
                  <w:sz w:val="26"/>
                  <w:szCs w:val="26"/>
                  <w:u w:val="single"/>
                  <w:rtl w:val="0"/>
                </w:rPr>
                <w:t xml:space="preserve">La Journée de la Terre</w:t>
              </w:r>
            </w:hyperlink>
            <w:r w:rsidDel="00000000" w:rsidR="00000000" w:rsidRPr="00000000">
              <w:rPr>
                <w:rtl w:val="0"/>
              </w:rPr>
            </w:r>
          </w:p>
          <w:p w:rsidR="00000000" w:rsidDel="00000000" w:rsidP="00000000" w:rsidRDefault="00000000" w:rsidRPr="00000000" w14:paraId="0000001F">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0">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problème?</w:t>
            </w:r>
          </w:p>
          <w:p w:rsidR="00000000" w:rsidDel="00000000" w:rsidP="00000000" w:rsidRDefault="00000000" w:rsidRPr="00000000" w14:paraId="00000021">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les personnages essayent d’aider?</w:t>
            </w:r>
          </w:p>
          <w:p w:rsidR="00000000" w:rsidDel="00000000" w:rsidP="00000000" w:rsidRDefault="00000000" w:rsidRPr="00000000" w14:paraId="00000022">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Nous utilisons trop de plastique. Le plastique reste dans l’environnement pendant des centaines d’années! C’est un grand problème!</w:t>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392267" cy="346118"/>
                  <wp:effectExtent b="0" l="0" r="0" t="0"/>
                  <wp:docPr id="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392267" cy="346118"/>
                          </a:xfrm>
                          <a:prstGeom prst="rect"/>
                          <a:ln/>
                        </pic:spPr>
                      </pic:pic>
                    </a:graphicData>
                  </a:graphic>
                </wp:inline>
              </w:drawing>
            </w:r>
            <w:r w:rsidDel="00000000" w:rsidR="00000000" w:rsidRPr="00000000">
              <w:rPr>
                <w:rFonts w:ascii="Cabin" w:cs="Cabin" w:eastAsia="Cabin" w:hAnsi="Cabin"/>
                <w:sz w:val="26"/>
                <w:szCs w:val="26"/>
                <w:rtl w:val="0"/>
              </w:rPr>
              <w:t xml:space="preserve">Pense à ta vie personnelle. </w:t>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Quand est-ce que tu utilises les sacs en plastique? </w:t>
            </w:r>
          </w:p>
          <w:p w:rsidR="00000000" w:rsidDel="00000000" w:rsidP="00000000" w:rsidRDefault="00000000" w:rsidRPr="00000000" w14:paraId="00000027">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Quand est-ce que tu utilises les autres choses en plastique qu’il faut jeter dans la poubelle? </w:t>
            </w:r>
          </w:p>
          <w:p w:rsidR="00000000" w:rsidDel="00000000" w:rsidP="00000000" w:rsidRDefault="00000000" w:rsidRPr="00000000" w14:paraId="00000028">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liste d’idées pour t’aider à utiliser moins de plastique.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Des idées écolos </w:t>
            </w:r>
          </w:p>
          <w:p w:rsidR="00000000" w:rsidDel="00000000" w:rsidP="00000000" w:rsidRDefault="00000000" w:rsidRPr="00000000" w14:paraId="0000002B">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Nos actions peuvent avoir un impact </w:t>
            </w:r>
            <w:r w:rsidDel="00000000" w:rsidR="00000000" w:rsidRPr="00000000">
              <w:rPr>
                <w:rFonts w:ascii="Cabin" w:cs="Cabin" w:eastAsia="Cabin" w:hAnsi="Cabin"/>
                <w:i w:val="1"/>
                <w:sz w:val="26"/>
                <w:szCs w:val="26"/>
                <w:rtl w:val="0"/>
              </w:rPr>
              <w:t xml:space="preserve">positif</w:t>
            </w:r>
            <w:r w:rsidDel="00000000" w:rsidR="00000000" w:rsidRPr="00000000">
              <w:rPr>
                <w:rFonts w:ascii="Cabin" w:cs="Cabin" w:eastAsia="Cabin" w:hAnsi="Cabin"/>
                <w:sz w:val="26"/>
                <w:szCs w:val="26"/>
                <w:rtl w:val="0"/>
              </w:rPr>
              <w:t xml:space="preserve"> ou </w:t>
            </w:r>
            <w:r w:rsidDel="00000000" w:rsidR="00000000" w:rsidRPr="00000000">
              <w:rPr>
                <w:rFonts w:ascii="Cabin" w:cs="Cabin" w:eastAsia="Cabin" w:hAnsi="Cabin"/>
                <w:i w:val="1"/>
                <w:sz w:val="26"/>
                <w:szCs w:val="26"/>
                <w:rtl w:val="0"/>
              </w:rPr>
              <w:t xml:space="preserve">négatif</w:t>
            </w:r>
            <w:r w:rsidDel="00000000" w:rsidR="00000000" w:rsidRPr="00000000">
              <w:rPr>
                <w:rFonts w:ascii="Cabin" w:cs="Cabin" w:eastAsia="Cabin" w:hAnsi="Cabin"/>
                <w:sz w:val="26"/>
                <w:szCs w:val="26"/>
                <w:rtl w:val="0"/>
              </w:rPr>
              <w:t xml:space="preserve"> sur l’environnement. Tous les jours, on pense aux nouvelles idées pour avoir moins d’impact négatif.</w:t>
            </w:r>
          </w:p>
          <w:p w:rsidR="00000000" w:rsidDel="00000000" w:rsidP="00000000" w:rsidRDefault="00000000" w:rsidRPr="00000000" w14:paraId="0000002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11">
              <w:r w:rsidDel="00000000" w:rsidR="00000000" w:rsidRPr="00000000">
                <w:rPr>
                  <w:rFonts w:ascii="Cabin" w:cs="Cabin" w:eastAsia="Cabin" w:hAnsi="Cabin"/>
                  <w:color w:val="1155cc"/>
                  <w:sz w:val="26"/>
                  <w:szCs w:val="26"/>
                  <w:u w:val="single"/>
                  <w:rtl w:val="0"/>
                </w:rPr>
                <w:t xml:space="preserve">Sois un éco-citoyen</w:t>
              </w:r>
            </w:hyperlink>
            <w:r w:rsidDel="00000000" w:rsidR="00000000" w:rsidRPr="00000000">
              <w:rPr>
                <w:rFonts w:ascii="Cabin" w:cs="Cabin" w:eastAsia="Cabin" w:hAnsi="Cabin"/>
                <w:sz w:val="26"/>
                <w:szCs w:val="26"/>
                <w:rtl w:val="0"/>
              </w:rPr>
              <w:t xml:space="preserve"> (pages 28-29).</w:t>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 veut dire le mot “éco-citoyen”?</w:t>
            </w:r>
          </w:p>
          <w:p w:rsidR="00000000" w:rsidDel="00000000" w:rsidP="00000000" w:rsidRDefault="00000000" w:rsidRPr="00000000" w14:paraId="00000031">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Invente ton propre quiz VRAI/FAUX pour les membres de ta famille ou tes ami(e)s. Pour chaque question, décris une action qui est écolo ou qui a un effet négatif sur l’environnement. La personne doit décider si c’est VRAI ou FAUX comme dans l’article, et puis expliquer sa pensée. Sois créatif/créative! Utilise </w:t>
            </w:r>
            <w:hyperlink r:id="rId12">
              <w:r w:rsidDel="00000000" w:rsidR="00000000" w:rsidRPr="00000000">
                <w:rPr>
                  <w:rFonts w:ascii="Cabin" w:cs="Cabin" w:eastAsia="Cabin" w:hAnsi="Cabin"/>
                  <w:color w:val="1155cc"/>
                  <w:sz w:val="26"/>
                  <w:szCs w:val="26"/>
                  <w:u w:val="single"/>
                  <w:rtl w:val="0"/>
                </w:rPr>
                <w:t xml:space="preserve">ce gabarit</w:t>
              </w:r>
            </w:hyperlink>
            <w:r w:rsidDel="00000000" w:rsidR="00000000" w:rsidRPr="00000000">
              <w:rPr>
                <w:rFonts w:ascii="Cabin" w:cs="Cabin" w:eastAsia="Cabin" w:hAnsi="Cabin"/>
                <w:sz w:val="26"/>
                <w:szCs w:val="26"/>
                <w:rtl w:val="0"/>
              </w:rPr>
              <w:t xml:space="preserve"> pour t’aider.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enfants peuvent agir! Nos actions comptent!</w:t>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Ta voix et tes actions comptent! Chaque petite action est importante! </w:t>
            </w:r>
          </w:p>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574460" cy="371317"/>
                  <wp:effectExtent b="0" l="0" r="0" t="0"/>
                  <wp:docPr id="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74460" cy="371317"/>
                          </a:xfrm>
                          <a:prstGeom prst="rect"/>
                          <a:ln/>
                        </pic:spPr>
                      </pic:pic>
                    </a:graphicData>
                  </a:graphic>
                </wp:inline>
              </w:drawing>
            </w:r>
            <w:r w:rsidDel="00000000" w:rsidR="00000000" w:rsidRPr="00000000">
              <w:rPr>
                <w:rFonts w:ascii="Cabin" w:cs="Cabin" w:eastAsia="Cabin" w:hAnsi="Cabin"/>
                <w:sz w:val="26"/>
                <w:szCs w:val="26"/>
                <w:rtl w:val="0"/>
              </w:rPr>
              <w:t xml:space="preserve">Explore un ou plusieurs de ces liens. </w:t>
            </w:r>
          </w:p>
          <w:p w:rsidR="00000000" w:rsidDel="00000000" w:rsidP="00000000" w:rsidRDefault="00000000" w:rsidRPr="00000000" w14:paraId="00000037">
            <w:pPr>
              <w:widowControl w:val="0"/>
              <w:numPr>
                <w:ilvl w:val="0"/>
                <w:numId w:val="6"/>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Un coup de main</w:t>
              </w:r>
            </w:hyperlink>
            <w:r w:rsidDel="00000000" w:rsidR="00000000" w:rsidRPr="00000000">
              <w:rPr>
                <w:rtl w:val="0"/>
              </w:rPr>
            </w:r>
          </w:p>
          <w:p w:rsidR="00000000" w:rsidDel="00000000" w:rsidP="00000000" w:rsidRDefault="00000000" w:rsidRPr="00000000" w14:paraId="00000038">
            <w:pPr>
              <w:widowControl w:val="0"/>
              <w:numPr>
                <w:ilvl w:val="0"/>
                <w:numId w:val="6"/>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Planter des fleurs </w:t>
              </w:r>
            </w:hyperlink>
            <w:r w:rsidDel="00000000" w:rsidR="00000000" w:rsidRPr="00000000">
              <w:rPr>
                <w:rtl w:val="0"/>
              </w:rPr>
            </w:r>
          </w:p>
          <w:p w:rsidR="00000000" w:rsidDel="00000000" w:rsidP="00000000" w:rsidRDefault="00000000" w:rsidRPr="00000000" w14:paraId="00000039">
            <w:pPr>
              <w:widowControl w:val="0"/>
              <w:numPr>
                <w:ilvl w:val="0"/>
                <w:numId w:val="6"/>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Le tri de déchets</w:t>
              </w:r>
            </w:hyperlink>
            <w:r w:rsidDel="00000000" w:rsidR="00000000" w:rsidRPr="00000000">
              <w:rPr>
                <w:rtl w:val="0"/>
              </w:rPr>
            </w:r>
          </w:p>
          <w:p w:rsidR="00000000" w:rsidDel="00000000" w:rsidP="00000000" w:rsidRDefault="00000000" w:rsidRPr="00000000" w14:paraId="0000003A">
            <w:pPr>
              <w:widowControl w:val="0"/>
              <w:numPr>
                <w:ilvl w:val="0"/>
                <w:numId w:val="6"/>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La Terre n’est pas une poubelle</w:t>
              </w:r>
            </w:hyperlink>
            <w:r w:rsidDel="00000000" w:rsidR="00000000" w:rsidRPr="00000000">
              <w:rPr>
                <w:rFonts w:ascii="Cabin" w:cs="Cabin" w:eastAsia="Cabin" w:hAnsi="Cabin"/>
                <w:sz w:val="26"/>
                <w:szCs w:val="26"/>
                <w:rtl w:val="0"/>
              </w:rPr>
              <w:t xml:space="preserve"> (page 23)</w:t>
            </w:r>
          </w:p>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actions positives est-ce que tu vois dans le texte/la vidéo qui aident l’environnement?</w:t>
            </w:r>
          </w:p>
          <w:p w:rsidR="00000000" w:rsidDel="00000000" w:rsidP="00000000" w:rsidRDefault="00000000" w:rsidRPr="00000000" w14:paraId="0000003D">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w:t>
            </w:r>
            <w:r w:rsidDel="00000000" w:rsidR="00000000" w:rsidRPr="00000000">
              <w:rPr>
                <w:rFonts w:ascii="Cabin" w:cs="Cabin" w:eastAsia="Cabin" w:hAnsi="Cabin"/>
                <w:i w:val="1"/>
                <w:sz w:val="26"/>
                <w:szCs w:val="26"/>
                <w:rtl w:val="0"/>
              </w:rPr>
              <w:t xml:space="preserve">tu</w:t>
            </w:r>
            <w:r w:rsidDel="00000000" w:rsidR="00000000" w:rsidRPr="00000000">
              <w:rPr>
                <w:rFonts w:ascii="Cabin" w:cs="Cabin" w:eastAsia="Cabin" w:hAnsi="Cabin"/>
                <w:sz w:val="26"/>
                <w:szCs w:val="26"/>
                <w:rtl w:val="0"/>
              </w:rPr>
              <w:t xml:space="preserve"> peux faire dans ta vie de tous les jours pour avoir un impact positif? Regarde l’affiche d’Élise Gravel </w:t>
            </w:r>
            <w:hyperlink r:id="rId18">
              <w:r w:rsidDel="00000000" w:rsidR="00000000" w:rsidRPr="00000000">
                <w:rPr>
                  <w:rFonts w:ascii="Cabin" w:cs="Cabin" w:eastAsia="Cabin" w:hAnsi="Cabin"/>
                  <w:color w:val="1155cc"/>
                  <w:sz w:val="26"/>
                  <w:szCs w:val="26"/>
                  <w:u w:val="single"/>
                  <w:rtl w:val="0"/>
                </w:rPr>
                <w:t xml:space="preserve">Comment protéger l’environnement</w:t>
              </w:r>
            </w:hyperlink>
            <w:r w:rsidDel="00000000" w:rsidR="00000000" w:rsidRPr="00000000">
              <w:rPr>
                <w:rFonts w:ascii="Cabin" w:cs="Cabin" w:eastAsia="Cabin" w:hAnsi="Cabin"/>
                <w:sz w:val="26"/>
                <w:szCs w:val="26"/>
                <w:rtl w:val="0"/>
              </w:rPr>
              <w:t xml:space="preserve"> pour quelques idées. Fais un dessin, une chanson, un poème ou une liste pour noter tes idées.</w:t>
            </w:r>
          </w:p>
          <w:p w:rsidR="00000000" w:rsidDel="00000000" w:rsidP="00000000" w:rsidRDefault="00000000" w:rsidRPr="00000000" w14:paraId="0000003E">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inventions écolos</w:t>
            </w:r>
          </w:p>
          <w:p w:rsidR="00000000" w:rsidDel="00000000" w:rsidP="00000000" w:rsidRDefault="00000000" w:rsidRPr="00000000" w14:paraId="0000004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Nous avons besoin d’électricité pour vivre et pour rester en bonne santé. Mais certains types d’électricité sont meilleurs pour l’environnement que d’autres. Tous les jours, on développe de nouvelles idées écolos!</w:t>
            </w:r>
          </w:p>
          <w:p w:rsidR="00000000" w:rsidDel="00000000" w:rsidP="00000000" w:rsidRDefault="00000000" w:rsidRPr="00000000" w14:paraId="0000004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Pr>
              <w:drawing>
                <wp:inline distB="114300" distT="114300" distL="114300" distR="114300">
                  <wp:extent cx="247035" cy="247035"/>
                  <wp:effectExtent b="0" l="0" r="0" t="0"/>
                  <wp:docPr id="6"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47035" cy="247035"/>
                          </a:xfrm>
                          <a:prstGeom prst="rect"/>
                          <a:ln/>
                        </pic:spPr>
                      </pic:pic>
                    </a:graphicData>
                  </a:graphic>
                </wp:inline>
              </w:drawing>
            </w:r>
            <w:r w:rsidDel="00000000" w:rsidR="00000000" w:rsidRPr="00000000">
              <w:rPr>
                <w:rFonts w:ascii="Cabin" w:cs="Cabin" w:eastAsia="Cabin" w:hAnsi="Cabin"/>
                <w:sz w:val="26"/>
                <w:szCs w:val="26"/>
                <w:rtl w:val="0"/>
              </w:rPr>
              <w:t xml:space="preserve">Regarde la vidéo </w:t>
            </w:r>
            <w:hyperlink r:id="rId19">
              <w:r w:rsidDel="00000000" w:rsidR="00000000" w:rsidRPr="00000000">
                <w:rPr>
                  <w:rFonts w:ascii="Cabin" w:cs="Cabin" w:eastAsia="Cabin" w:hAnsi="Cabin"/>
                  <w:color w:val="1155cc"/>
                  <w:sz w:val="26"/>
                  <w:szCs w:val="26"/>
                  <w:u w:val="single"/>
                  <w:rtl w:val="0"/>
                </w:rPr>
                <w:t xml:space="preserve">Construis-moi une éolienne</w:t>
              </w:r>
            </w:hyperlink>
            <w:r w:rsidDel="00000000" w:rsidR="00000000" w:rsidRPr="00000000">
              <w:rPr>
                <w:rFonts w:ascii="Cabin" w:cs="Cabin" w:eastAsia="Cabin" w:hAnsi="Cabin"/>
                <w:sz w:val="26"/>
                <w:szCs w:val="26"/>
                <w:rtl w:val="0"/>
              </w:rPr>
              <w:t xml:space="preserve">. Utilise les sous-titres CC pour t’aider à comprendre les idées importantes.</w:t>
            </w:r>
          </w:p>
          <w:p w:rsidR="00000000" w:rsidDel="00000000" w:rsidP="00000000" w:rsidRDefault="00000000" w:rsidRPr="00000000" w14:paraId="0000004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Où habite Ours? </w:t>
            </w:r>
          </w:p>
          <w:p w:rsidR="00000000" w:rsidDel="00000000" w:rsidP="00000000" w:rsidRDefault="00000000" w:rsidRPr="00000000" w14:paraId="00000046">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est-ce que les amis Didou et Yoko aident Ours?</w:t>
            </w:r>
          </w:p>
          <w:p w:rsidR="00000000" w:rsidDel="00000000" w:rsidP="00000000" w:rsidRDefault="00000000" w:rsidRPr="00000000" w14:paraId="00000047">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C’est quoi, une éolienne?</w:t>
            </w:r>
          </w:p>
          <w:p w:rsidR="00000000" w:rsidDel="00000000" w:rsidP="00000000" w:rsidRDefault="00000000" w:rsidRPr="00000000" w14:paraId="00000048">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Fais un dessin d’une éolienne. Écris des mots d’étiquette pour indiquer les parties différentes de la machine. </w:t>
            </w:r>
          </w:p>
          <w:p w:rsidR="00000000" w:rsidDel="00000000" w:rsidP="00000000" w:rsidRDefault="00000000" w:rsidRPr="00000000" w14:paraId="00000049">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Utilise ce tableau de vocabulaire pour t’aider.</w:t>
            </w:r>
          </w:p>
          <w:p w:rsidR="00000000" w:rsidDel="00000000" w:rsidP="00000000" w:rsidRDefault="00000000" w:rsidRPr="00000000" w14:paraId="0000004B">
            <w:pPr>
              <w:widowControl w:val="0"/>
              <w:spacing w:line="240" w:lineRule="auto"/>
              <w:ind w:left="0" w:firstLine="0"/>
              <w:rPr>
                <w:rFonts w:ascii="Cabin" w:cs="Cabin" w:eastAsia="Cabin" w:hAnsi="Cabin"/>
                <w:sz w:val="26"/>
                <w:szCs w:val="26"/>
              </w:rPr>
            </w:pPr>
            <w:r w:rsidDel="00000000" w:rsidR="00000000" w:rsidRPr="00000000">
              <w:rPr>
                <w:rtl w:val="0"/>
              </w:rPr>
            </w:r>
          </w:p>
          <w:tbl>
            <w:tblPr>
              <w:tblStyle w:val="Table2"/>
              <w:tblW w:w="4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285"/>
              <w:tblGridChange w:id="0">
                <w:tblGrid>
                  <w:gridCol w:w="1515"/>
                  <w:gridCol w:w="328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un mât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16"/>
                      <w:szCs w:val="16"/>
                    </w:rPr>
                  </w:pPr>
                  <w:r w:rsidDel="00000000" w:rsidR="00000000" w:rsidRPr="00000000">
                    <w:rPr>
                      <w:rFonts w:ascii="Cabin" w:cs="Cabin" w:eastAsia="Cabin" w:hAnsi="Cabin"/>
                      <w:sz w:val="16"/>
                      <w:szCs w:val="16"/>
                    </w:rPr>
                    <w:drawing>
                      <wp:inline distB="114300" distT="114300" distL="114300" distR="114300">
                        <wp:extent cx="697772" cy="797453"/>
                        <wp:effectExtent b="0" l="0" r="0" t="0"/>
                        <wp:docPr descr="un mât" id="9" name="image2.png"/>
                        <a:graphic>
                          <a:graphicData uri="http://schemas.openxmlformats.org/drawingml/2006/picture">
                            <pic:pic>
                              <pic:nvPicPr>
                                <pic:cNvPr descr="un mât" id="0" name="image2.png"/>
                                <pic:cNvPicPr preferRelativeResize="0"/>
                              </pic:nvPicPr>
                              <pic:blipFill>
                                <a:blip r:embed="rId20"/>
                                <a:srcRect b="0" l="0" r="0" t="0"/>
                                <a:stretch>
                                  <a:fillRect/>
                                </a:stretch>
                              </pic:blipFill>
                              <pic:spPr>
                                <a:xfrm>
                                  <a:off x="0" y="0"/>
                                  <a:ext cx="697772" cy="797453"/>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16"/>
                      <w:szCs w:val="16"/>
                    </w:rPr>
                  </w:pPr>
                  <w:r w:rsidDel="00000000" w:rsidR="00000000" w:rsidRPr="00000000">
                    <w:rPr>
                      <w:rFonts w:ascii="Cabin" w:cs="Cabin" w:eastAsia="Cabin" w:hAnsi="Cabin"/>
                      <w:sz w:val="16"/>
                      <w:szCs w:val="16"/>
                      <w:rtl w:val="0"/>
                    </w:rPr>
                    <w:t xml:space="preserve">image credit: https://www.clker.com/clipart-pole-.html</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une hélice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1085850" cy="1092200"/>
                        <wp:effectExtent b="0" l="0" r="0" t="0"/>
                        <wp:docPr descr="une hélice" id="11" name="image3.png"/>
                        <a:graphic>
                          <a:graphicData uri="http://schemas.openxmlformats.org/drawingml/2006/picture">
                            <pic:pic>
                              <pic:nvPicPr>
                                <pic:cNvPr descr="une hélice" id="0" name="image3.png"/>
                                <pic:cNvPicPr preferRelativeResize="0"/>
                              </pic:nvPicPr>
                              <pic:blipFill>
                                <a:blip r:embed="rId21"/>
                                <a:srcRect b="0" l="0" r="0" t="0"/>
                                <a:stretch>
                                  <a:fillRect/>
                                </a:stretch>
                              </pic:blipFill>
                              <pic:spPr>
                                <a:xfrm>
                                  <a:off x="0" y="0"/>
                                  <a:ext cx="108585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widowControl w:val="0"/>
                    <w:spacing w:line="240" w:lineRule="auto"/>
                    <w:rPr>
                      <w:rFonts w:ascii="Cabin" w:cs="Cabin" w:eastAsia="Cabin" w:hAnsi="Cabin"/>
                      <w:sz w:val="16"/>
                      <w:szCs w:val="16"/>
                    </w:rPr>
                  </w:pPr>
                  <w:r w:rsidDel="00000000" w:rsidR="00000000" w:rsidRPr="00000000">
                    <w:rPr>
                      <w:rFonts w:ascii="Cabin" w:cs="Cabin" w:eastAsia="Cabin" w:hAnsi="Cabin"/>
                      <w:sz w:val="16"/>
                      <w:szCs w:val="16"/>
                      <w:rtl w:val="0"/>
                    </w:rPr>
                    <w:t xml:space="preserve">image credit: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16"/>
                      <w:szCs w:val="16"/>
                    </w:rPr>
                  </w:pPr>
                  <w:r w:rsidDel="00000000" w:rsidR="00000000" w:rsidRPr="00000000">
                    <w:rPr>
                      <w:rFonts w:ascii="Cabin" w:cs="Cabin" w:eastAsia="Cabin" w:hAnsi="Cabin"/>
                      <w:sz w:val="16"/>
                      <w:szCs w:val="16"/>
                      <w:rtl w:val="0"/>
                    </w:rPr>
                    <w:t xml:space="preserve">https://commons.wikimedia.org/wiki/File:H%C3%A9raldique_meuble_H%C3%A9lice.svg</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un engin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484462" cy="484462"/>
                        <wp:effectExtent b="0" l="0" r="0" t="0"/>
                        <wp:docPr descr="un engin" id="2" name="image4.png"/>
                        <a:graphic>
                          <a:graphicData uri="http://schemas.openxmlformats.org/drawingml/2006/picture">
                            <pic:pic>
                              <pic:nvPicPr>
                                <pic:cNvPr descr="un engin" id="0" name="image4.png"/>
                                <pic:cNvPicPr preferRelativeResize="0"/>
                              </pic:nvPicPr>
                              <pic:blipFill>
                                <a:blip r:embed="rId22"/>
                                <a:srcRect b="0" l="0" r="0" t="0"/>
                                <a:stretch>
                                  <a:fillRect/>
                                </a:stretch>
                              </pic:blipFill>
                              <pic:spPr>
                                <a:xfrm>
                                  <a:off x="0" y="0"/>
                                  <a:ext cx="484462" cy="484462"/>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16"/>
                      <w:szCs w:val="16"/>
                      <w:rtl w:val="0"/>
                    </w:rPr>
                    <w:t xml:space="preserve">image credit: https://www.pngegg.com/en/search?q=motor</w:t>
                  </w: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un aileron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1252538" cy="653763"/>
                        <wp:effectExtent b="0" l="0" r="0" t="0"/>
                        <wp:docPr descr="un aileron" id="10" name="image5.png"/>
                        <a:graphic>
                          <a:graphicData uri="http://schemas.openxmlformats.org/drawingml/2006/picture">
                            <pic:pic>
                              <pic:nvPicPr>
                                <pic:cNvPr descr="un aileron" id="0" name="image5.png"/>
                                <pic:cNvPicPr preferRelativeResize="0"/>
                              </pic:nvPicPr>
                              <pic:blipFill>
                                <a:blip r:embed="rId23"/>
                                <a:srcRect b="0" l="0" r="0" t="0"/>
                                <a:stretch>
                                  <a:fillRect/>
                                </a:stretch>
                              </pic:blipFill>
                              <pic:spPr>
                                <a:xfrm>
                                  <a:off x="0" y="0"/>
                                  <a:ext cx="1252538" cy="653763"/>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16"/>
                      <w:szCs w:val="16"/>
                    </w:rPr>
                  </w:pPr>
                  <w:r w:rsidDel="00000000" w:rsidR="00000000" w:rsidRPr="00000000">
                    <w:rPr>
                      <w:rFonts w:ascii="Cabin" w:cs="Cabin" w:eastAsia="Cabin" w:hAnsi="Cabin"/>
                      <w:sz w:val="16"/>
                      <w:szCs w:val="16"/>
                      <w:rtl w:val="0"/>
                    </w:rPr>
                    <w:t xml:space="preserve">image credit: https://www.pngegg.com/en/png-dxmkq</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un fil électrique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16"/>
                      <w:szCs w:val="16"/>
                    </w:rPr>
                  </w:pPr>
                  <w:r w:rsidDel="00000000" w:rsidR="00000000" w:rsidRPr="00000000">
                    <w:rPr>
                      <w:rFonts w:ascii="Cabin" w:cs="Cabin" w:eastAsia="Cabin" w:hAnsi="Cabin"/>
                      <w:sz w:val="16"/>
                      <w:szCs w:val="16"/>
                    </w:rPr>
                    <w:drawing>
                      <wp:inline distB="114300" distT="114300" distL="114300" distR="114300">
                        <wp:extent cx="1952625" cy="977900"/>
                        <wp:effectExtent b="0" l="0" r="0" t="0"/>
                        <wp:docPr descr="un fil électrique" id="8" name="image7.png"/>
                        <a:graphic>
                          <a:graphicData uri="http://schemas.openxmlformats.org/drawingml/2006/picture">
                            <pic:pic>
                              <pic:nvPicPr>
                                <pic:cNvPr descr="un fil électrique" id="0" name="image7.png"/>
                                <pic:cNvPicPr preferRelativeResize="0"/>
                              </pic:nvPicPr>
                              <pic:blipFill>
                                <a:blip r:embed="rId24"/>
                                <a:srcRect b="0" l="0" r="0" t="0"/>
                                <a:stretch>
                                  <a:fillRect/>
                                </a:stretch>
                              </pic:blipFill>
                              <pic:spPr>
                                <a:xfrm>
                                  <a:off x="0" y="0"/>
                                  <a:ext cx="1952625" cy="9779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16"/>
                      <w:szCs w:val="16"/>
                    </w:rPr>
                  </w:pPr>
                  <w:r w:rsidDel="00000000" w:rsidR="00000000" w:rsidRPr="00000000">
                    <w:rPr>
                      <w:rFonts w:ascii="Cabin" w:cs="Cabin" w:eastAsia="Cabin" w:hAnsi="Cabin"/>
                      <w:sz w:val="16"/>
                      <w:szCs w:val="16"/>
                      <w:rtl w:val="0"/>
                    </w:rPr>
                    <w:t xml:space="preserve">Image credit: https://pixabay.com/vectors/search/cable/</w:t>
                  </w:r>
                </w:p>
              </w:tc>
            </w:tr>
          </w:tbl>
          <w:p w:rsidR="00000000" w:rsidDel="00000000" w:rsidP="00000000" w:rsidRDefault="00000000" w:rsidRPr="00000000" w14:paraId="0000005C">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D">
            <w:pPr>
              <w:widowControl w:val="0"/>
              <w:spacing w:line="240" w:lineRule="auto"/>
              <w:ind w:left="1440" w:firstLine="0"/>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E">
      <w:pPr>
        <w:rPr>
          <w:rFonts w:ascii="Cabin" w:cs="Cabin" w:eastAsia="Cabin" w:hAnsi="Cabin"/>
          <w:sz w:val="26"/>
          <w:szCs w:val="26"/>
        </w:rPr>
      </w:pPr>
      <w:r w:rsidDel="00000000" w:rsidR="00000000" w:rsidRPr="00000000">
        <w:rPr>
          <w:rtl w:val="0"/>
        </w:rPr>
      </w:r>
    </w:p>
    <w:sectPr>
      <w:headerReference r:id="rId2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drawing>
        <wp:inline distB="19050" distT="19050" distL="19050" distR="19050">
          <wp:extent cx="518738" cy="657075"/>
          <wp:effectExtent b="0" l="0" r="0" t="0"/>
          <wp:docPr id="4"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4.png"/><Relationship Id="rId21" Type="http://schemas.openxmlformats.org/officeDocument/2006/relationships/image" Target="media/image3.png"/><Relationship Id="rId24" Type="http://schemas.openxmlformats.org/officeDocument/2006/relationships/image" Target="media/image7.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33729-La-Journee-De-La-Terre"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image" Target="media/image8.png"/><Relationship Id="rId11" Type="http://schemas.openxmlformats.org/officeDocument/2006/relationships/hyperlink" Target="https://numerico.cforp.ca/v/392" TargetMode="External"/><Relationship Id="rId10" Type="http://schemas.openxmlformats.org/officeDocument/2006/relationships/image" Target="media/image6.png"/><Relationship Id="rId13" Type="http://schemas.openxmlformats.org/officeDocument/2006/relationships/image" Target="media/image1.png"/><Relationship Id="rId12" Type="http://schemas.openxmlformats.org/officeDocument/2006/relationships/hyperlink" Target="https://docs.google.com/document/d/1Yks6eyppHv6s9QOTgkd2BWfKTxbGIC5Iyn2elm1E600/copy?usp=sharing" TargetMode="External"/><Relationship Id="rId15" Type="http://schemas.openxmlformats.org/officeDocument/2006/relationships/hyperlink" Target="https://www.idello.org/fr/ressource/30841-Planter-Des-Fleurs?navcontext=30847" TargetMode="External"/><Relationship Id="rId14" Type="http://schemas.openxmlformats.org/officeDocument/2006/relationships/hyperlink" Target="https://www.biblioenfants.com/Video.aspx?ProductID=2380" TargetMode="External"/><Relationship Id="rId17" Type="http://schemas.openxmlformats.org/officeDocument/2006/relationships/hyperlink" Target="https://numerico.cforp.ca/v/184" TargetMode="External"/><Relationship Id="rId16" Type="http://schemas.openxmlformats.org/officeDocument/2006/relationships/hyperlink" Target="https://www.idello.org/fr/ressource/11842-Le-Tri-Des-Dechets" TargetMode="External"/><Relationship Id="rId19" Type="http://schemas.openxmlformats.org/officeDocument/2006/relationships/hyperlink" Target="https://www.idello.org/fr/ressource/39487-Didou-Construis-Moi-Une-Eolienne" TargetMode="External"/><Relationship Id="rId18" Type="http://schemas.openxmlformats.org/officeDocument/2006/relationships/hyperlink" Target="http://elisegravel.com/wp-content/uploads/2019/04/Environnement.jp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