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2-3 French Immersion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March 29,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la Terre</w:t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 Je lis et je regarde des textes au sujet de la Terre. Je lis et je regarde des vidéos à propos de la Terre et j'utilise des stratégies pour m'aider a comprendre. 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1864488" cy="955996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488" cy="9559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Bonjour les amis! Cette semaine, nous allons explorer la Terre! On va apprendre au sujet des aspects physiques. C’est important de bien comprendre et apprécier où on habite!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et pour ajouter du vocabulaire nouveau que tu apprends.</w:t>
            </w:r>
          </w:p>
          <w:p w:rsidR="00000000" w:rsidDel="00000000" w:rsidP="00000000" w:rsidRDefault="00000000" w:rsidRPr="00000000" w14:paraId="00000018">
            <w:pPr>
              <w:jc w:val="righ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16"/>
                <w:szCs w:val="16"/>
                <w:rtl w:val="0"/>
              </w:rPr>
              <w:t xml:space="preserve">Image credit: https://pixabay.com/vectors/globe-world-map-earth-blue-earth-32299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/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Mes connaissances à propos de la Terre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C’est quoi la Terre?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représentation visuelle de ce que tu penses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41637" cy="393459"/>
                  <wp:effectExtent b="0" l="0" r="0" t="0"/>
                  <wp:docPr id="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37" cy="3934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quand tu entends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81062" cy="281062"/>
                  <wp:effectExtent b="0" l="0" r="0" t="0"/>
                  <wp:docPr id="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2" cy="2810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et  tu vois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6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 mot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la Terre.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faire: 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dessin 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collage avec des images que tu trouves 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autre idée de ton choix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utiliser du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papier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ou un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outil numérique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comme </w:t>
            </w: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Google drawing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, </w:t>
            </w: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Google Slides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ou</w:t>
            </w: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 Jamboard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Explorer le jour, la nuit et les saisons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Maintenant regarde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et écoute la vidéo </w:t>
            </w:r>
            <w:hyperlink r:id="rId15">
              <w:r w:rsidDel="00000000" w:rsidR="00000000" w:rsidRPr="00000000">
                <w:rPr>
                  <w:rFonts w:ascii="Cabin" w:cs="Cabin" w:eastAsia="Cabin" w:hAnsi="Cabin"/>
                  <w:color w:val="0000ff"/>
                  <w:sz w:val="26"/>
                  <w:szCs w:val="26"/>
                  <w:u w:val="single"/>
                  <w:rtl w:val="0"/>
                </w:rPr>
                <w:t xml:space="preserve">Le jour, la nuit et les saisons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qui parle de la Terre, le jour, la nuit et les saisons.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n’as pas besoin de tout comprendre: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7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les images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7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et écoute les mots familiers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7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les captions et les sous-titres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7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des liens à ce que tu sais déjà</w:t>
            </w:r>
          </w:p>
          <w:p w:rsidR="00000000" w:rsidDel="00000000" w:rsidP="00000000" w:rsidRDefault="00000000" w:rsidRPr="00000000" w14:paraId="0000002F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Combien de saisons est-ce qu’il y a?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peux les nommer?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</w:t>
            </w:r>
            <w:hyperlink r:id="rId16">
              <w:r w:rsidDel="00000000" w:rsidR="00000000" w:rsidRPr="00000000">
                <w:rPr>
                  <w:rFonts w:ascii="Cabin" w:cs="Cabin" w:eastAsia="Cabin" w:hAnsi="Cabin"/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mois de l'année</w:t>
              </w:r>
            </w:hyperlink>
            <w:hyperlink r:id="rId1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sont associés avec chaque</w:t>
            </w:r>
            <w:hyperlink r:id="rId1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Cabin" w:cs="Cabin" w:eastAsia="Cabin" w:hAnsi="Cabin"/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saison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00"/>
              <w:gridCol w:w="2600"/>
              <w:tblGridChange w:id="0">
                <w:tblGrid>
                  <w:gridCol w:w="2600"/>
                  <w:gridCol w:w="2600"/>
                </w:tblGrid>
              </w:tblGridChange>
            </w:tblGrid>
            <w:tr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La saison</w:t>
                  </w:r>
                </w:p>
              </w:tc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les mois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 un dessin, une affiche ou une présentation  qui montre ce que ce que tu aimes faire pendant: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 jour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la nuit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ta saison préférée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inclure: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des dessins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des mots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des faits que tu as appris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Sois créatif/créative!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Explorer la Terre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un ou plusieurs de ces liens.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2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Qu’y a-t-il à l’intérieur de la terre?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2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Une fête sous-marine 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(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pages 24-25)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2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Sid, le petit scientifique: la terre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2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Pourquoi le ciel est-il bleu?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2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Pourquoi fait-il chaud dans le désert?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2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cosmopilotes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(tu peux choisir des vidéos)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2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Qu’est-ce qu’un volcan?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appris? Note 3 ou 4 idées intéressantes.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Dresse une liste de questions que tu peux explorer au sujet de la Terre. Comment est-ce que tu peux trouver des réponses à tes questions?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la </w:t>
            </w:r>
            <w:hyperlink r:id="rId2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Bibliothèque virtuelle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et des autres sites/livres que tu connais pour t’aider.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S’amuser sur notre Terre!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aimes faire dehors? Quels jeux est-ce que tu aimes jouer?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la vidéo </w:t>
            </w:r>
            <w:hyperlink r:id="rId2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Jeu Air-terre-mer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qui montre un exemple d’un jeu qu’on peut jouer dehors.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Voici d’autres exemples: </w:t>
            </w:r>
            <w:hyperlink r:id="rId2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Tic-tac-toe géant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 34), </w:t>
            </w:r>
            <w:hyperlink r:id="rId3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Chasse aux souris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 26). 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veux essayer un de ces jeux? Pourquoi ou pourquoi pas?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Invente ton propre jeu que tu peux jouer dehors. Quel est le but du jeu? Comment est-ce qu’on joue?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jc w:val="center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31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idello.org/fr/ressource/8365-Quy-A-T-Il-A-Linterieur-De-La-Terre" TargetMode="External"/><Relationship Id="rId22" Type="http://schemas.openxmlformats.org/officeDocument/2006/relationships/hyperlink" Target="https://www.idello.org/fr/ressource/3184-La-Terre" TargetMode="External"/><Relationship Id="rId21" Type="http://schemas.openxmlformats.org/officeDocument/2006/relationships/hyperlink" Target="https://numerico.cforp.ca/v/392" TargetMode="External"/><Relationship Id="rId24" Type="http://schemas.openxmlformats.org/officeDocument/2006/relationships/hyperlink" Target="https://www.idello.org/fr/ressource/8375-Pourquoi-Fait-Il-Chaud-Dans-Le-Desert" TargetMode="External"/><Relationship Id="rId23" Type="http://schemas.openxmlformats.org/officeDocument/2006/relationships/hyperlink" Target="https://www.idello.org/fr/ressource/8348-Pourquoi-Le-Ciel-Est-Il-Ble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26" Type="http://schemas.openxmlformats.org/officeDocument/2006/relationships/hyperlink" Target="https://www.idello.org/fr/ressource/8366-Quest-Ce-Quun-Volcan" TargetMode="External"/><Relationship Id="rId25" Type="http://schemas.openxmlformats.org/officeDocument/2006/relationships/hyperlink" Target="https://www.idello.org/fr/ressource/23956-Les-Cosmopilotes" TargetMode="External"/><Relationship Id="rId28" Type="http://schemas.openxmlformats.org/officeDocument/2006/relationships/hyperlink" Target="https://www.idello.org/en/resource/1785-Air-Terre-Mer" TargetMode="External"/><Relationship Id="rId27" Type="http://schemas.openxmlformats.org/officeDocument/2006/relationships/hyperlink" Target="https://www.tdsb.on.ca/library/HOME/Fran%c3%a7ais" TargetMode="Externa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29" Type="http://schemas.openxmlformats.org/officeDocument/2006/relationships/hyperlink" Target="https://numerico.cforp.ca/v/370" TargetMode="External"/><Relationship Id="rId7" Type="http://schemas.openxmlformats.org/officeDocument/2006/relationships/image" Target="media/image3.png"/><Relationship Id="rId8" Type="http://schemas.openxmlformats.org/officeDocument/2006/relationships/hyperlink" Target="https://docs.google.com/document/d/180flQtS1GaZed6_p5B9dg4g6nyKha3XHaDMOWC3qnAE/copy?usp=sharing" TargetMode="External"/><Relationship Id="rId31" Type="http://schemas.openxmlformats.org/officeDocument/2006/relationships/header" Target="header1.xml"/><Relationship Id="rId30" Type="http://schemas.openxmlformats.org/officeDocument/2006/relationships/hyperlink" Target="https://numerico.cforp.ca/v/191" TargetMode="External"/><Relationship Id="rId11" Type="http://schemas.openxmlformats.org/officeDocument/2006/relationships/image" Target="media/image5.png"/><Relationship Id="rId10" Type="http://schemas.openxmlformats.org/officeDocument/2006/relationships/image" Target="media/image2.png"/><Relationship Id="rId13" Type="http://schemas.openxmlformats.org/officeDocument/2006/relationships/hyperlink" Target="https://www.google.ca/slides/about/" TargetMode="External"/><Relationship Id="rId12" Type="http://schemas.openxmlformats.org/officeDocument/2006/relationships/hyperlink" Target="https://chrome.google.com/webstore/detail/google-drawings/mkaakpdehdafacodkgkpghoibnmamcme" TargetMode="External"/><Relationship Id="rId15" Type="http://schemas.openxmlformats.org/officeDocument/2006/relationships/hyperlink" Target="https://www.idello.org/en/resource/19165-Paxi-Le-Jour-La-Nuit-Et-Les-Saisons?navcontext=27752" TargetMode="External"/><Relationship Id="rId14" Type="http://schemas.openxmlformats.org/officeDocument/2006/relationships/hyperlink" Target="https://jamboard.google.com/" TargetMode="External"/><Relationship Id="rId17" Type="http://schemas.openxmlformats.org/officeDocument/2006/relationships/hyperlink" Target="https://docs.google.com/presentation/d/1YZFuj-bOxb39RA2L_9SVEudWD5x3PAkMevREBkCw0pg/edit?usp=sharing" TargetMode="External"/><Relationship Id="rId16" Type="http://schemas.openxmlformats.org/officeDocument/2006/relationships/hyperlink" Target="https://docs.google.com/presentation/d/1YZFuj-bOxb39RA2L_9SVEudWD5x3PAkMevREBkCw0pg/edit?usp=sharing" TargetMode="External"/><Relationship Id="rId19" Type="http://schemas.openxmlformats.org/officeDocument/2006/relationships/hyperlink" Target="https://docs.google.com/presentation/u/0/d/11T9_uLe2KfoBT1-p_eFkczlNpyjE5tuFRF9BbkWhKd0/edit" TargetMode="External"/><Relationship Id="rId18" Type="http://schemas.openxmlformats.org/officeDocument/2006/relationships/hyperlink" Target="https://docs.google.com/presentation/u/0/d/11T9_uLe2KfoBT1-p_eFkczlNpyjE5tuFRF9BbkWhKd0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