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270D3D" w14:paraId="46A7CF0E" w14:textId="77777777" w:rsidTr="00D40607">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1A43701A" w14:textId="557563FC" w:rsidR="0014248C" w:rsidRPr="001B057D" w:rsidRDefault="00C311A2" w:rsidP="00C828C5">
            <w:pPr>
              <w:rPr>
                <w:rFonts w:cs="Arial"/>
                <w:b/>
                <w:bCs/>
                <w:color w:val="FFFFFF" w:themeColor="background1"/>
                <w:sz w:val="21"/>
                <w:szCs w:val="21"/>
              </w:rPr>
            </w:pPr>
            <w:r>
              <w:rPr>
                <w:rFonts w:cs="Arial"/>
                <w:noProof/>
                <w:color w:val="FFFFFF" w:themeColor="background1"/>
                <w:sz w:val="40"/>
                <w:szCs w:val="40"/>
                <w:lang w:eastAsia="en-C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Pr>
                <w:rFonts w:cs="Arial"/>
                <w:color w:val="FFFFFF" w:themeColor="background1"/>
                <w:sz w:val="40"/>
                <w:szCs w:val="40"/>
                <w:lang w:val="bn"/>
              </w:rPr>
              <w:br/>
            </w:r>
            <w:r w:rsidRPr="001B057D">
              <w:rPr>
                <w:rFonts w:cs="Arial"/>
                <w:b/>
                <w:bCs/>
                <w:color w:val="FFFFFF" w:themeColor="background1"/>
                <w:sz w:val="21"/>
                <w:szCs w:val="21"/>
                <w:lang w:val="bn"/>
              </w:rPr>
              <w:t xml:space="preserve">টিডিএসবি এলিমেন্টারি ভার্চুয়াল </w:t>
            </w:r>
            <w:r w:rsidRPr="001B057D">
              <w:rPr>
                <w:rFonts w:cs="Arial"/>
                <w:color w:val="FFFFFF" w:themeColor="background1"/>
                <w:sz w:val="21"/>
                <w:szCs w:val="21"/>
                <w:lang w:val="bn"/>
              </w:rPr>
              <w:br/>
            </w:r>
            <w:r w:rsidRPr="001B057D">
              <w:rPr>
                <w:rFonts w:cs="Arial"/>
                <w:b/>
                <w:bCs/>
                <w:color w:val="FFFFFF" w:themeColor="background1"/>
                <w:sz w:val="21"/>
                <w:szCs w:val="21"/>
                <w:lang w:val="bn"/>
              </w:rPr>
              <w:t>স্কুল ফ্যামিলি নিউজলেটার (School Family Newsletter)</w:t>
            </w:r>
          </w:p>
          <w:p w14:paraId="24097301" w14:textId="77777777" w:rsidR="001D6C31" w:rsidRPr="001B057D" w:rsidRDefault="002E38BE" w:rsidP="001D6C31">
            <w:pPr>
              <w:rPr>
                <w:rFonts w:cs="Arial"/>
                <w:color w:val="FFFFFF" w:themeColor="background1"/>
                <w:sz w:val="21"/>
                <w:szCs w:val="21"/>
              </w:rPr>
            </w:pPr>
            <w:r w:rsidRPr="001B057D">
              <w:rPr>
                <w:rFonts w:cs="Arial"/>
                <w:color w:val="FFFFFF" w:themeColor="background1"/>
                <w:sz w:val="21"/>
                <w:szCs w:val="21"/>
                <w:lang w:val="bn"/>
              </w:rPr>
              <w:t xml:space="preserve">ভার্চুয়াল স্কুল পত্রিকা বা নিউজলেটারের মে 2021 এর সংখ্যায় স্বাগতম। </w:t>
            </w:r>
          </w:p>
          <w:p w14:paraId="065138E4" w14:textId="1A534EDB" w:rsidR="001D6C31" w:rsidRPr="001B057D" w:rsidRDefault="001D6C31" w:rsidP="001D6C31">
            <w:pPr>
              <w:rPr>
                <w:rFonts w:cs="Arial"/>
                <w:color w:val="FFFFFF" w:themeColor="background1"/>
                <w:sz w:val="21"/>
                <w:szCs w:val="21"/>
              </w:rPr>
            </w:pPr>
            <w:r w:rsidRPr="001B057D">
              <w:rPr>
                <w:rFonts w:cs="Arial"/>
                <w:color w:val="FFFFFF" w:themeColor="background1"/>
                <w:sz w:val="21"/>
                <w:szCs w:val="21"/>
                <w:lang w:val="bn"/>
              </w:rPr>
              <w:t>আমরা স্কুল শিক্ষাবর্ষটির শেষের দিকে অগ্রসর হচ্ছি, যেই স্কুল শিক্ষাবর্ষটি অন্য কোনো শিক্ষাবর্ষের মত ছিল না এবং যা চলাকালীন শিক্ষার্থীগণ প্রতিশ্রুতিবদ্ধতা এবং সহনশীলতা প্রদর্শন করা চালিয়ে যাচ্ছেন। আমরা সবাই গ্রীষ্মের ছুটি বা সামার ব্রেক শুরু হওয়ার জন্য অপেক্ষা করছি এবং শিক্ষার্থীগণকে মনোযোগী থাকার এবং দৃঢ়তার সাথে শেষ করার জন্য উৎসাহিত করছি।</w:t>
            </w:r>
          </w:p>
          <w:p w14:paraId="077D5E23" w14:textId="189C613B" w:rsidR="00F06D38" w:rsidRPr="001B057D" w:rsidRDefault="001D6C31" w:rsidP="00270D3D">
            <w:pPr>
              <w:rPr>
                <w:rFonts w:cs="Arial"/>
                <w:color w:val="FFFFFF" w:themeColor="background1"/>
                <w:sz w:val="21"/>
                <w:szCs w:val="21"/>
              </w:rPr>
            </w:pPr>
            <w:r w:rsidRPr="001B057D">
              <w:rPr>
                <w:color w:val="FFFFFF" w:themeColor="background1"/>
                <w:sz w:val="21"/>
                <w:szCs w:val="21"/>
                <w:lang w:val="bn"/>
              </w:rPr>
              <w:t>অনুগ্রহ করে 2021-22 স্কুল শিক্ষাবর্ষ সম্পর্কে তথ্য এবং হালনাগাদসমূহের জন্য টিডিএসবির ওয়েবসাইট দেখা চালিয়ে যান কারণ এটি আগামী মাসসমূহে উপলভ্য হবে।</w:t>
            </w:r>
            <w:r w:rsidRPr="001B057D">
              <w:rPr>
                <w:color w:val="FFFFFF" w:themeColor="background1"/>
                <w:sz w:val="21"/>
                <w:szCs w:val="21"/>
                <w:lang w:val="bn"/>
              </w:rPr>
              <w:br/>
            </w:r>
            <w:r w:rsidRPr="001B057D">
              <w:rPr>
                <w:color w:val="FFFFFF" w:themeColor="background1"/>
                <w:sz w:val="21"/>
                <w:szCs w:val="21"/>
                <w:lang w:val="bn"/>
              </w:rPr>
              <w:br/>
              <w:t xml:space="preserve">আরও তথ্য ও হালনাগাদসমূহের জন্য অনুগ্রহ করে </w:t>
            </w:r>
            <w:hyperlink r:id="rId9" w:history="1">
              <w:r w:rsidRPr="001B057D">
                <w:rPr>
                  <w:rStyle w:val="Hyperlink"/>
                  <w:color w:val="FFFFFF" w:themeColor="background1"/>
                  <w:sz w:val="21"/>
                  <w:szCs w:val="21"/>
                  <w:lang w:val="bn"/>
                </w:rPr>
                <w:t>www.tdsb.on.ca/virtualschool</w:t>
              </w:r>
            </w:hyperlink>
            <w:r w:rsidRPr="001B057D">
              <w:rPr>
                <w:color w:val="FFFFFF" w:themeColor="background1"/>
                <w:sz w:val="21"/>
                <w:szCs w:val="21"/>
                <w:lang w:val="bn"/>
              </w:rPr>
              <w:t xml:space="preserve"> এ যান এবং টুইটারে @tdsbvs অনুসরন করুন।</w:t>
            </w:r>
          </w:p>
          <w:p w14:paraId="2C935EE3" w14:textId="77777777" w:rsidR="00F06D38" w:rsidRDefault="00F06D38" w:rsidP="00270D3D">
            <w:pPr>
              <w:rPr>
                <w:rFonts w:cs="Arial"/>
                <w:color w:val="FFFFFF" w:themeColor="background1"/>
                <w:szCs w:val="24"/>
              </w:rPr>
            </w:pPr>
          </w:p>
          <w:p w14:paraId="4EAC64E7" w14:textId="6F9119B0" w:rsidR="00F06D38" w:rsidRPr="00270D3D" w:rsidRDefault="00F06D38" w:rsidP="00270D3D">
            <w:pPr>
              <w:rPr>
                <w:rFonts w:cs="Arial"/>
                <w:color w:val="FFFFFF" w:themeColor="background1"/>
                <w:szCs w:val="24"/>
              </w:rPr>
            </w:pPr>
          </w:p>
        </w:tc>
      </w:tr>
    </w:tbl>
    <w:p w14:paraId="254BCDDB" w14:textId="211C4ED2" w:rsidR="00F06D38" w:rsidRDefault="00F06D38" w:rsidP="00BA19CE">
      <w:pPr>
        <w:shd w:val="clear" w:color="auto" w:fill="FFFFFF"/>
        <w:spacing w:before="0" w:after="0" w:line="240" w:lineRule="auto"/>
        <w:ind w:left="-284"/>
        <w:textAlignment w:val="baseline"/>
        <w:rPr>
          <w:rFonts w:cs="Arial"/>
          <w:b/>
          <w:bCs/>
          <w:color w:val="F79646" w:themeColor="accent6"/>
          <w:szCs w:val="24"/>
        </w:rPr>
      </w:pPr>
      <w:bookmarkStart w:id="0" w:name="_Hlk72234261"/>
      <w:bookmarkStart w:id="1" w:name="_Hlk64365770"/>
      <w:r>
        <w:rPr>
          <w:rFonts w:cs="Arial"/>
          <w:b/>
          <w:bCs/>
          <w:color w:val="F79646" w:themeColor="accent6"/>
          <w:szCs w:val="24"/>
          <w:lang w:val="bn"/>
        </w:rPr>
        <w:t>2021-22 শিক্ষাবর্ষের জন্য শিক্ষণ সংক্রান্ত মডেল নির্বাচন (Learning Model Selection for 2021-22 School Year)</w:t>
      </w:r>
    </w:p>
    <w:p w14:paraId="6F51E402" w14:textId="77777777" w:rsidR="00F06D38" w:rsidRPr="006D5A0E" w:rsidRDefault="00F06D38" w:rsidP="00BA19CE">
      <w:pPr>
        <w:shd w:val="clear" w:color="auto" w:fill="FFFFFF"/>
        <w:spacing w:before="0" w:after="0" w:line="240" w:lineRule="auto"/>
        <w:ind w:left="-284"/>
        <w:textAlignment w:val="baseline"/>
        <w:rPr>
          <w:rFonts w:cs="Arial"/>
          <w:b/>
          <w:bCs/>
          <w:szCs w:val="24"/>
        </w:rPr>
      </w:pPr>
    </w:p>
    <w:p w14:paraId="37C901B2" w14:textId="6E781B4C" w:rsidR="00F06D38" w:rsidRPr="00F27B4A" w:rsidRDefault="00F06D38" w:rsidP="00BA19CE">
      <w:pPr>
        <w:spacing w:before="0" w:after="0" w:line="240" w:lineRule="auto"/>
        <w:ind w:left="-284"/>
        <w:rPr>
          <w:rFonts w:ascii="Calibri" w:hAnsi="Calibri"/>
          <w:sz w:val="22"/>
        </w:rPr>
      </w:pPr>
      <w:r>
        <w:rPr>
          <w:rFonts w:cs="Arial"/>
          <w:szCs w:val="24"/>
          <w:shd w:val="clear" w:color="auto" w:fill="FFFFFF"/>
          <w:lang w:val="bn"/>
        </w:rPr>
        <w:t xml:space="preserve">অন্টারিও সরকার বা গভার্ণমেন্ট অব অন্টারিও </w:t>
      </w:r>
      <w:r>
        <w:rPr>
          <w:rFonts w:cs="Arial"/>
          <w:szCs w:val="24"/>
          <w:lang w:val="bn"/>
        </w:rPr>
        <w:t>ঘোষণা করেছেন যে</w:t>
      </w:r>
      <w:r w:rsidR="00F43D6F">
        <w:rPr>
          <w:rFonts w:cs="Arial" w:hint="cs"/>
          <w:szCs w:val="24"/>
          <w:rtl/>
          <w:lang w:val="bn"/>
        </w:rPr>
        <w:t xml:space="preserve"> </w:t>
      </w:r>
      <w:r>
        <w:rPr>
          <w:rFonts w:cs="Arial"/>
          <w:szCs w:val="24"/>
          <w:shd w:val="clear" w:color="auto" w:fill="FFFFFF"/>
          <w:lang w:val="bn"/>
        </w:rPr>
        <w:t>2021-2022 স্কুল শিক্ষাবর্ষের জন্য স্কুল বোর্ডসমূ্হ ব্যক্তিগতভাবে-উপস্থিতি (In-Person) এবং ভার্চুয়াল শিক্ষণ (Virtual Learning) সংক্রান্ত বিকল্পসমূহ প্রদান করবে। </w:t>
      </w:r>
    </w:p>
    <w:p w14:paraId="2CB0B0D5" w14:textId="77777777" w:rsidR="00F27B4A" w:rsidRPr="00F27B4A" w:rsidRDefault="00F27B4A" w:rsidP="00BA19CE">
      <w:pPr>
        <w:spacing w:before="0" w:after="0" w:line="240" w:lineRule="auto"/>
        <w:ind w:left="-284"/>
        <w:rPr>
          <w:rFonts w:ascii="Times New Roman" w:eastAsia="Times New Roman" w:hAnsi="Times New Roman" w:cs="Times New Roman"/>
          <w:szCs w:val="24"/>
        </w:rPr>
      </w:pPr>
      <w:r>
        <w:rPr>
          <w:rFonts w:eastAsia="Times New Roman" w:cs="Arial"/>
          <w:szCs w:val="24"/>
          <w:shd w:val="clear" w:color="auto" w:fill="FFFFFF"/>
          <w:lang w:val="bn"/>
        </w:rPr>
        <w:t>এটি মাথায় রেখেই, টরন্টো ডিস্ট্রিক্ট স্কুল বোর্ড (টিডিএসবি – TDSB) পরিবারগণকে আগস্ট মাসের মাঝামাঝি সময়ে অনলাইনে একটি</w:t>
      </w:r>
      <w:r>
        <w:rPr>
          <w:rFonts w:eastAsia="Times New Roman" w:cs="Arial"/>
          <w:b/>
          <w:bCs/>
          <w:szCs w:val="24"/>
          <w:shd w:val="clear" w:color="auto" w:fill="FFFFFF"/>
          <w:lang w:val="bn"/>
        </w:rPr>
        <w:t xml:space="preserve"> সিলেকশন ফর্ম ফর ইন-পারসন অর ভার্চুয়াল লার্নিং (Selection Form for In-Person or Virtual Learning)</w:t>
      </w:r>
      <w:r>
        <w:rPr>
          <w:rFonts w:eastAsia="Times New Roman" w:cs="Arial"/>
          <w:szCs w:val="24"/>
          <w:shd w:val="clear" w:color="auto" w:fill="FFFFFF"/>
          <w:lang w:val="bn"/>
        </w:rPr>
        <w:t xml:space="preserve"> সম্পন্ন করার জন্য অনুরোধ করবে।</w:t>
      </w:r>
    </w:p>
    <w:p w14:paraId="4D5AF937" w14:textId="77777777" w:rsidR="00BA19CE" w:rsidRDefault="00F27B4A" w:rsidP="00BA19CE">
      <w:pPr>
        <w:spacing w:before="0" w:after="0" w:line="240" w:lineRule="auto"/>
        <w:ind w:left="-284"/>
        <w:rPr>
          <w:rFonts w:cs="Arial"/>
          <w:szCs w:val="24"/>
        </w:rPr>
      </w:pPr>
      <w:r>
        <w:rPr>
          <w:rFonts w:eastAsia="Times New Roman" w:cs="Arial"/>
          <w:szCs w:val="24"/>
          <w:lang w:val="bn"/>
        </w:rPr>
        <w:t xml:space="preserve">ঐ সময়ে, পরিবারগণের কাছে অতিমারী বা প্যানডেমিক এবং স্কুলের কর্মচারী ও শিক্ষার্থীগণের টিকাদানসমূহের অবস্থা সম্পর্কে হালনাগাদকৃত তথ্য থাকবে এবং একটি অবহিত সিদ্ধান্ত-গ্রহণ করার জন্য তারা আরো ভালো অবস্থানে থাকবেন। টিডিএসবিও ব্যক্তিগতভাবে-উপস্থিতির স্কুলসমূহে শিক্ষণের জন্য স্বাস্থ্য ও সুরক্ষা ব্যবস্থা সম্পর্কিত তথ্য এবং কিভাবে সরাসরি বা লাইভ, অনলাইন ভার্চুয়াল শিক্ষণ অনলাইনে সরবরাহ করা হবে সে সম্পর্কে আরো বিস্তারিত প্রদান করার জন্য আরো ভালো অবস্থানে থাকবে। </w:t>
      </w:r>
      <w:bookmarkEnd w:id="0"/>
      <w:r>
        <w:rPr>
          <w:rFonts w:eastAsia="Times New Roman" w:cs="Arial"/>
          <w:szCs w:val="24"/>
          <w:lang w:val="bn"/>
        </w:rPr>
        <w:br/>
      </w:r>
      <w:r w:rsidRPr="006D5A0E">
        <w:rPr>
          <w:rFonts w:eastAsia="Times New Roman" w:cs="Arial"/>
          <w:szCs w:val="24"/>
          <w:lang w:val="bn"/>
        </w:rPr>
        <w:br/>
      </w:r>
      <w:r>
        <w:rPr>
          <w:rFonts w:eastAsia="Times New Roman" w:cs="Arial"/>
          <w:szCs w:val="24"/>
          <w:lang w:val="bn"/>
        </w:rPr>
        <w:t xml:space="preserve">ভার্চুয়াল স্কুলসমূহ (প্রাথমিক বা এলিমেন্টারি এবং মাধ্যমিক বা সেকেন্ডারি) যেগুলো বর্তমানে রয়েছে, সেগুলো 2021-2022 স্কুল শিক্ষাবর্ষে প্রদান করা হবে না। </w:t>
      </w:r>
      <w:hyperlink r:id="rId10" w:history="1">
        <w:r w:rsidRPr="00F43D6F">
          <w:rPr>
            <w:rFonts w:eastAsia="Times New Roman" w:cs="Arial"/>
            <w:color w:val="0000FF"/>
            <w:szCs w:val="24"/>
            <w:u w:val="single"/>
            <w:lang w:val="bn"/>
          </w:rPr>
          <w:t>আরো পড়ুন</w:t>
        </w:r>
      </w:hyperlink>
      <w:r>
        <w:rPr>
          <w:lang w:val="bn"/>
        </w:rPr>
        <w:t>।</w:t>
      </w:r>
      <w:bookmarkStart w:id="2" w:name="_Hlk63684788"/>
      <w:bookmarkStart w:id="3" w:name="_Hlk63925078"/>
      <w:bookmarkEnd w:id="1"/>
    </w:p>
    <w:p w14:paraId="7EDBD8D2" w14:textId="77777777" w:rsidR="00BA19CE" w:rsidRPr="006D5A0E" w:rsidRDefault="00BA19CE" w:rsidP="00BA19CE">
      <w:pPr>
        <w:spacing w:before="0" w:after="0" w:line="240" w:lineRule="auto"/>
        <w:ind w:left="-284"/>
        <w:rPr>
          <w:rFonts w:eastAsia="Times New Roman"/>
          <w:b/>
          <w:bCs/>
          <w:color w:val="F79646" w:themeColor="accent6"/>
          <w:szCs w:val="24"/>
          <w:lang w:val="bn" w:bidi="bn-IN"/>
        </w:rPr>
      </w:pPr>
    </w:p>
    <w:p w14:paraId="61FB39F6" w14:textId="1FEDBF97" w:rsidR="00B07104" w:rsidRPr="00BA19CE" w:rsidRDefault="00B07104" w:rsidP="00BA19CE">
      <w:pPr>
        <w:spacing w:before="0" w:after="0" w:line="240" w:lineRule="auto"/>
        <w:ind w:left="-284"/>
        <w:rPr>
          <w:rFonts w:cs="Arial"/>
          <w:szCs w:val="24"/>
        </w:rPr>
      </w:pPr>
      <w:r>
        <w:rPr>
          <w:rFonts w:eastAsia="Times New Roman" w:cs="Arial"/>
          <w:b/>
          <w:bCs/>
          <w:color w:val="F79646" w:themeColor="accent6"/>
          <w:szCs w:val="24"/>
          <w:lang w:val="bn"/>
        </w:rPr>
        <w:t xml:space="preserve">টরন্টো জনস্বাস্থ্য বা টরন্টো পাবলিক হেলথ (টিপিএইচ - TPH) টিকা সংক্রান্ত </w:t>
      </w:r>
      <w:r>
        <w:rPr>
          <w:rFonts w:eastAsia="Times New Roman" w:cs="Arial"/>
          <w:b/>
          <w:bCs/>
          <w:color w:val="F79646" w:themeColor="accent6"/>
          <w:szCs w:val="24"/>
          <w:lang w:val="bn"/>
        </w:rPr>
        <w:t>হালনাগাদসমূহ (Toronto Public Health (TPH) Vaccine Update)</w:t>
      </w:r>
    </w:p>
    <w:p w14:paraId="7F425BF4" w14:textId="77777777" w:rsidR="00BA19CE" w:rsidRPr="006D5A0E" w:rsidRDefault="00BA19CE" w:rsidP="00BA19CE">
      <w:pPr>
        <w:spacing w:before="0" w:after="0" w:line="240" w:lineRule="auto"/>
        <w:ind w:left="-284"/>
        <w:rPr>
          <w:szCs w:val="24"/>
          <w:lang w:val="bn" w:bidi="bn-IN"/>
        </w:rPr>
      </w:pPr>
    </w:p>
    <w:p w14:paraId="6CAD4566" w14:textId="48083E14" w:rsidR="00683DB7" w:rsidRDefault="00B07104" w:rsidP="00BA19CE">
      <w:pPr>
        <w:spacing w:before="0" w:after="0" w:line="240" w:lineRule="auto"/>
        <w:ind w:left="-284"/>
        <w:rPr>
          <w:rFonts w:cs="Arial"/>
          <w:szCs w:val="24"/>
          <w:shd w:val="clear" w:color="auto" w:fill="FFFFFF"/>
        </w:rPr>
      </w:pPr>
      <w:r>
        <w:rPr>
          <w:rFonts w:cs="Arial"/>
          <w:szCs w:val="24"/>
          <w:lang w:val="bn"/>
        </w:rPr>
        <w:t xml:space="preserve">যেহেতু সারা সিটি অব টরন্টো জুড়ে কোভিড-19 টিকাসমূহের বিতরণ চলছে, অনুগ্রহ করে অতি সাম্প্রতিক হালনাগদকৃত তথ্যের জন্য </w:t>
      </w:r>
      <w:hyperlink r:id="rId11" w:history="1">
        <w:r>
          <w:rPr>
            <w:rStyle w:val="Hyperlink"/>
            <w:rFonts w:eastAsia="Times New Roman" w:cs="Arial"/>
            <w:szCs w:val="24"/>
            <w:lang w:val="bn"/>
          </w:rPr>
          <w:t>টিপিএইচ-এর ওয়েবসাইটে যান</w:t>
        </w:r>
      </w:hyperlink>
      <w:r>
        <w:rPr>
          <w:rFonts w:cs="Arial"/>
          <w:szCs w:val="24"/>
          <w:lang w:val="bn"/>
        </w:rPr>
        <w:t xml:space="preserve"> এবং সেখানে বহু ভাষাতে টিকা সংক্রান্ত তথ্য-সম্বলিত সম্পদসমূহ উপলভ্য।</w:t>
      </w:r>
      <w:bookmarkStart w:id="4" w:name="_Hlk67298164"/>
      <w:bookmarkEnd w:id="2"/>
      <w:bookmarkEnd w:id="3"/>
      <w:r>
        <w:rPr>
          <w:rFonts w:cs="Arial"/>
          <w:szCs w:val="24"/>
          <w:lang w:val="bn"/>
        </w:rPr>
        <w:br/>
      </w:r>
      <w:r w:rsidRPr="006D5A0E">
        <w:rPr>
          <w:rFonts w:cs="Arial"/>
          <w:szCs w:val="24"/>
          <w:lang w:val="bn"/>
        </w:rPr>
        <w:br/>
      </w:r>
      <w:r>
        <w:rPr>
          <w:rFonts w:cs="Arial"/>
          <w:b/>
          <w:bCs/>
          <w:color w:val="F79646" w:themeColor="accent6"/>
          <w:lang w:val="bn"/>
        </w:rPr>
        <w:t>টিডিএসবিতে মে মাসের ঐতিহ্য সংক্রান্ত মাসসমূহ (May Heritage Months at the TDSB)</w:t>
      </w:r>
      <w:r>
        <w:rPr>
          <w:rFonts w:cs="Arial"/>
          <w:color w:val="000000"/>
          <w:lang w:val="bn"/>
        </w:rPr>
        <w:br/>
      </w:r>
      <w:r w:rsidRPr="006D5A0E">
        <w:rPr>
          <w:rFonts w:cs="Arial"/>
          <w:color w:val="000000"/>
          <w:szCs w:val="24"/>
          <w:lang w:val="bn"/>
        </w:rPr>
        <w:br/>
      </w:r>
      <w:r>
        <w:rPr>
          <w:rFonts w:cs="Arial"/>
          <w:shd w:val="clear" w:color="auto" w:fill="FFFFFF"/>
          <w:lang w:val="bn"/>
        </w:rPr>
        <w:t>মে মাসটি চলাকালে,</w:t>
      </w:r>
      <w:r>
        <w:rPr>
          <w:rFonts w:cs="Arial"/>
          <w:szCs w:val="24"/>
          <w:shd w:val="clear" w:color="auto" w:fill="FFFFFF"/>
          <w:lang w:val="bn"/>
        </w:rPr>
        <w:t xml:space="preserve"> টিডিএসবি নিম্নলিখিত ঐতিহ্য সংক্রান্ত মাসসমূহ উদযাপন করছে:</w:t>
      </w:r>
    </w:p>
    <w:p w14:paraId="4E4C560F" w14:textId="77777777" w:rsidR="00683DB7" w:rsidRPr="00D207A8" w:rsidRDefault="00E55B2F" w:rsidP="00BA19CE">
      <w:pPr>
        <w:pStyle w:val="ListParagraph"/>
        <w:spacing w:after="0"/>
        <w:rPr>
          <w:color w:val="333333"/>
          <w:szCs w:val="24"/>
        </w:rPr>
      </w:pPr>
      <w:hyperlink r:id="rId12" w:history="1">
        <w:r w:rsidR="003A6C40">
          <w:rPr>
            <w:rStyle w:val="Hyperlink"/>
            <w:szCs w:val="24"/>
            <w:lang w:val="bn"/>
          </w:rPr>
          <w:t>এশিয় ঐতিহ্য সংক্রান্ত মাস বা এশিয়ান হেরিটেইজ মানথ</w:t>
        </w:r>
      </w:hyperlink>
    </w:p>
    <w:p w14:paraId="618E6EF7" w14:textId="77777777" w:rsidR="00683DB7" w:rsidRPr="00B54921" w:rsidRDefault="00E55B2F" w:rsidP="00BA19CE">
      <w:pPr>
        <w:pStyle w:val="ListParagraph"/>
        <w:spacing w:after="0"/>
        <w:rPr>
          <w:color w:val="333333"/>
          <w:szCs w:val="24"/>
        </w:rPr>
      </w:pPr>
      <w:hyperlink r:id="rId13" w:history="1">
        <w:r w:rsidR="003A6C40">
          <w:rPr>
            <w:rStyle w:val="Hyperlink"/>
            <w:lang w:val="bn"/>
          </w:rPr>
          <w:t>ইহুদী ঐতিহ্য সংক্রান্ত মাস বা জুইশ হেরিটেইজ মানথ</w:t>
        </w:r>
      </w:hyperlink>
    </w:p>
    <w:p w14:paraId="6E57C01E" w14:textId="77777777" w:rsidR="00683DB7" w:rsidRDefault="00683DB7" w:rsidP="00BA19CE">
      <w:pPr>
        <w:shd w:val="clear" w:color="auto" w:fill="FFFFFF"/>
        <w:spacing w:before="0" w:after="0" w:line="240" w:lineRule="auto"/>
        <w:ind w:left="-284"/>
        <w:textAlignment w:val="baseline"/>
      </w:pPr>
      <w:r>
        <w:rPr>
          <w:lang w:val="bn"/>
        </w:rPr>
        <w:t>প্রতিটি ঐতিহ্য সংক্রান্ত মাস এবং পরিকল্পিত কর্মকাণ্ডসমূহ ও উৎসবসমূহ সম্পর্কে আরো জানার জন্য, অনুগ্রহ করে উপরের লিংকটি ব্যবহার করে টিডিএসবির ওয়েবসাইটে যান।</w:t>
      </w:r>
    </w:p>
    <w:p w14:paraId="32C3B306" w14:textId="77777777" w:rsidR="00683DB7" w:rsidRPr="006D5A0E" w:rsidRDefault="00683DB7" w:rsidP="00BA19CE">
      <w:pPr>
        <w:shd w:val="clear" w:color="auto" w:fill="FFFFFF"/>
        <w:spacing w:before="0" w:after="0" w:line="240" w:lineRule="auto"/>
        <w:ind w:left="-284"/>
        <w:textAlignment w:val="baseline"/>
        <w:rPr>
          <w:szCs w:val="24"/>
        </w:rPr>
      </w:pPr>
    </w:p>
    <w:p w14:paraId="52540912" w14:textId="377230B7" w:rsidR="00F06D38" w:rsidRPr="006D5A0E" w:rsidRDefault="00F06D38" w:rsidP="00BA19CE">
      <w:pPr>
        <w:shd w:val="clear" w:color="auto" w:fill="FFFFFF"/>
        <w:spacing w:before="0" w:after="0" w:line="240" w:lineRule="auto"/>
        <w:ind w:left="-284"/>
        <w:textAlignment w:val="baseline"/>
        <w:rPr>
          <w:rFonts w:cs="Arial"/>
          <w:color w:val="212529"/>
          <w:szCs w:val="24"/>
        </w:rPr>
      </w:pPr>
      <w:r>
        <w:rPr>
          <w:rFonts w:cs="Arial"/>
          <w:b/>
          <w:bCs/>
          <w:color w:val="F79646" w:themeColor="accent6"/>
          <w:szCs w:val="24"/>
          <w:lang w:val="bn"/>
        </w:rPr>
        <w:t>ভার্চুয়াল ড্রপ-ইনস বা সহসা-উপস্থিতির সময়সমূহে যোগ দিন (Join Virtual Drop-In Hours)</w:t>
      </w:r>
      <w:r>
        <w:rPr>
          <w:rFonts w:cs="Arial"/>
          <w:color w:val="F79646" w:themeColor="accent6"/>
          <w:szCs w:val="24"/>
          <w:lang w:val="bn"/>
        </w:rPr>
        <w:br/>
      </w:r>
      <w:r w:rsidRPr="006D5A0E">
        <w:rPr>
          <w:rFonts w:cs="Arial"/>
          <w:color w:val="212529"/>
          <w:szCs w:val="24"/>
          <w:bdr w:val="none" w:sz="0" w:space="0" w:color="auto" w:frame="1"/>
          <w:lang w:val="bn"/>
        </w:rPr>
        <w:br/>
      </w:r>
      <w:r>
        <w:rPr>
          <w:rFonts w:cs="Arial"/>
          <w:color w:val="212529"/>
          <w:bdr w:val="none" w:sz="0" w:space="0" w:color="auto" w:frame="1"/>
          <w:lang w:val="bn"/>
        </w:rPr>
        <w:t>আপনার শিশু বা যুবাদের মানসিক স্বাস্থ্য ও কল্যাণ সম্পর্কিত ধারণাগুলো অন্বেষণ করার জন্য টিডিএসবির (TDSB) প্রোফেশন্যাল সাপোর্ট সার্ভিসেসের (Professional Support Services) কর্মচারীগণের সাথে সরাসরি যুক্ত হোন। </w:t>
      </w:r>
      <w:r>
        <w:rPr>
          <w:rFonts w:cs="Arial"/>
          <w:color w:val="212529"/>
          <w:bdr w:val="none" w:sz="0" w:space="0" w:color="auto" w:frame="1"/>
          <w:lang w:val="bn"/>
        </w:rPr>
        <w:br/>
      </w:r>
    </w:p>
    <w:p w14:paraId="7CECE767" w14:textId="77777777" w:rsidR="00F06D38" w:rsidRPr="00B30193" w:rsidRDefault="00E55B2F" w:rsidP="00F06D38">
      <w:pPr>
        <w:numPr>
          <w:ilvl w:val="0"/>
          <w:numId w:val="22"/>
        </w:numPr>
        <w:shd w:val="clear" w:color="auto" w:fill="FFFFFF"/>
        <w:spacing w:before="0" w:after="0" w:line="240" w:lineRule="auto"/>
        <w:ind w:left="-284"/>
        <w:textAlignment w:val="baseline"/>
        <w:rPr>
          <w:rFonts w:cs="Arial"/>
          <w:color w:val="212529"/>
        </w:rPr>
      </w:pPr>
      <w:hyperlink r:id="rId14" w:anchor="success" w:history="1">
        <w:r w:rsidR="003A6C40">
          <w:rPr>
            <w:rStyle w:val="Hyperlink"/>
            <w:rFonts w:cs="Arial"/>
            <w:color w:val="2D4074"/>
            <w:bdr w:val="none" w:sz="0" w:space="0" w:color="auto" w:frame="1"/>
            <w:lang w:val="bn"/>
          </w:rPr>
          <w:t>প্রতি মঙ্গলবার, সকাল 10টা থেকে সকাল 11টা পর্যন্ত।</w:t>
        </w:r>
      </w:hyperlink>
    </w:p>
    <w:p w14:paraId="6179254A" w14:textId="277661E4" w:rsidR="009231CB" w:rsidRDefault="00E55B2F" w:rsidP="00F06D38">
      <w:pPr>
        <w:spacing w:line="240" w:lineRule="auto"/>
        <w:ind w:left="-284"/>
        <w:rPr>
          <w:rFonts w:cs="Arial"/>
          <w:b/>
          <w:bCs/>
          <w:color w:val="F79646" w:themeColor="accent6"/>
          <w:bdr w:val="none" w:sz="0" w:space="0" w:color="auto" w:frame="1"/>
        </w:rPr>
      </w:pPr>
      <w:hyperlink r:id="rId15" w:history="1">
        <w:r w:rsidR="003A6C40">
          <w:rPr>
            <w:rStyle w:val="Hyperlink"/>
            <w:rFonts w:cs="Arial"/>
            <w:color w:val="2D4074"/>
            <w:bdr w:val="none" w:sz="0" w:space="0" w:color="auto" w:frame="1"/>
            <w:lang w:val="bn"/>
          </w:rPr>
          <w:t>প্রতি বৃহস্পতিবার, সন্ধ্যা 7টা থেকে রাত 8টা পর্যন্ত।</w:t>
        </w:r>
      </w:hyperlink>
    </w:p>
    <w:p w14:paraId="1431A4A6" w14:textId="424AD8EB" w:rsidR="009231CB" w:rsidRDefault="009231CB" w:rsidP="00CC312E">
      <w:pPr>
        <w:spacing w:line="240" w:lineRule="auto"/>
        <w:ind w:left="-284"/>
        <w:rPr>
          <w:rFonts w:cs="Arial"/>
          <w:b/>
          <w:bCs/>
          <w:color w:val="F79646" w:themeColor="accent6"/>
          <w:bdr w:val="none" w:sz="0" w:space="0" w:color="auto" w:frame="1"/>
        </w:rPr>
      </w:pPr>
    </w:p>
    <w:p w14:paraId="4C7089F5" w14:textId="000F3BB0" w:rsidR="001D6C31" w:rsidRDefault="001D6C31" w:rsidP="00CC312E">
      <w:pPr>
        <w:spacing w:line="240" w:lineRule="auto"/>
        <w:ind w:left="-284"/>
        <w:rPr>
          <w:rFonts w:cs="Arial"/>
          <w:b/>
          <w:bCs/>
          <w:color w:val="F79646" w:themeColor="accent6"/>
          <w:bdr w:val="none" w:sz="0" w:space="0" w:color="auto" w:frame="1"/>
        </w:rPr>
      </w:pPr>
    </w:p>
    <w:p w14:paraId="63717779" w14:textId="0B2B0288" w:rsidR="001D6C31" w:rsidRDefault="001D6C31" w:rsidP="00CC312E">
      <w:pPr>
        <w:spacing w:line="240" w:lineRule="auto"/>
        <w:ind w:left="-284"/>
        <w:rPr>
          <w:rFonts w:cs="Arial"/>
          <w:b/>
          <w:bCs/>
          <w:color w:val="F79646" w:themeColor="accent6"/>
          <w:bdr w:val="none" w:sz="0" w:space="0" w:color="auto" w:frame="1"/>
        </w:rPr>
      </w:pPr>
    </w:p>
    <w:bookmarkEnd w:id="4"/>
    <w:p w14:paraId="443DDEBB" w14:textId="5E2829C5" w:rsidR="00B54921" w:rsidRPr="00270D3D" w:rsidRDefault="00B54921" w:rsidP="004D2EE1">
      <w:pPr>
        <w:spacing w:line="240" w:lineRule="auto"/>
        <w:rPr>
          <w:rFonts w:cs="Arial"/>
          <w:szCs w:val="24"/>
        </w:rPr>
        <w:sectPr w:rsidR="00B54921" w:rsidRPr="00270D3D" w:rsidSect="00441F0B">
          <w:headerReference w:type="default" r:id="rId16"/>
          <w:footerReference w:type="default" r:id="rId17"/>
          <w:type w:val="continuous"/>
          <w:pgSz w:w="12240" w:h="15840"/>
          <w:pgMar w:top="1045" w:right="720" w:bottom="720" w:left="720" w:header="708" w:footer="708" w:gutter="0"/>
          <w:cols w:num="3" w:space="708"/>
          <w:docGrid w:linePitch="360"/>
        </w:sectPr>
      </w:pPr>
    </w:p>
    <w:p w14:paraId="14D0BF22" w14:textId="0DCA78E7" w:rsidR="006274F5" w:rsidRPr="006274F5" w:rsidRDefault="006274F5" w:rsidP="006274F5">
      <w:pPr>
        <w:spacing w:before="240" w:line="240" w:lineRule="auto"/>
        <w:ind w:left="-283"/>
        <w:rPr>
          <w:rFonts w:ascii="Calibri" w:hAnsi="Calibri"/>
          <w:color w:val="F79646" w:themeColor="accent6"/>
          <w:sz w:val="22"/>
        </w:rPr>
      </w:pPr>
      <w:bookmarkStart w:id="5" w:name="_Hlk66177009"/>
      <w:bookmarkStart w:id="6" w:name="_Hlk64362983"/>
      <w:r>
        <w:rPr>
          <w:rFonts w:cs="Arial"/>
          <w:b/>
          <w:bCs/>
          <w:color w:val="F79646" w:themeColor="accent6"/>
          <w:szCs w:val="24"/>
          <w:lang w:val="bn"/>
        </w:rPr>
        <w:t>শিক্ষার্থীর ধারকৃত যন্ত্র বা ডিভাইসসমূহ ফেরত দেওয়া (Return of Borrowed Student Devices)</w:t>
      </w:r>
    </w:p>
    <w:p w14:paraId="274148C1" w14:textId="77777777" w:rsidR="006274F5" w:rsidRDefault="006274F5" w:rsidP="006274F5">
      <w:pPr>
        <w:spacing w:line="240" w:lineRule="auto"/>
        <w:ind w:left="-283"/>
      </w:pPr>
      <w:r>
        <w:rPr>
          <w:rFonts w:cs="Arial"/>
          <w:color w:val="000000"/>
          <w:szCs w:val="24"/>
          <w:lang w:val="bn"/>
        </w:rPr>
        <w:t>2021-22 স্কুল শিক্ষাবর্ষ শুরু করার প্রস্তুতি গ্রহণের জন্য পরিবারগণের যারা টিডিএসবি বা স্থানীয় স্কুল থেকে যন্ত্রসমূহ ধার করেছিলেন (উদাহরণস্বরূপ, আইপ্যাড [iPad], ক্রোমবুক [Chromebook], ইন্টারনেট হাব [Internet Hub]) তাদেরকে সেগুলো ফেরত দেওয়ার জন্য অনুরোধ করা হয়েছে।  যদি আপনি ইতোমধ্যেই একটি টিডিএসবির স্কুলে যন্ত্রটি ফেরত দিয়ে থাকেন, অনুগ্রহ করে এই বার্তা বা ম্যাসেজটি উপেক্ষা করুন। </w:t>
      </w:r>
    </w:p>
    <w:p w14:paraId="0E90DFF2" w14:textId="44E204A6" w:rsidR="006274F5" w:rsidRDefault="006274F5" w:rsidP="006274F5">
      <w:pPr>
        <w:spacing w:line="240" w:lineRule="auto"/>
        <w:ind w:left="-283"/>
        <w:rPr>
          <w:rFonts w:cs="Arial"/>
          <w:color w:val="000000"/>
          <w:szCs w:val="24"/>
        </w:rPr>
      </w:pPr>
      <w:r>
        <w:rPr>
          <w:rFonts w:cs="Arial"/>
          <w:color w:val="000000"/>
          <w:szCs w:val="24"/>
          <w:lang w:val="bn"/>
        </w:rPr>
        <w:t xml:space="preserve">যন্ত্রসমূহ এবং সকল বৈদ্যুতিক তার বা পাওয়ার কেবলসমূহ, খাপ বা কেইসসমূহ ও চার্জারসমূহ যা যন্ত্রটির সাথে সরবরাহ করা হয়েছে সেগুলো টিডিএসবির </w:t>
      </w:r>
      <w:r>
        <w:rPr>
          <w:rFonts w:cs="Arial"/>
          <w:color w:val="000000"/>
          <w:szCs w:val="24"/>
          <w:u w:val="single"/>
          <w:lang w:val="bn"/>
        </w:rPr>
        <w:t>যেকোনো</w:t>
      </w:r>
      <w:r>
        <w:rPr>
          <w:rFonts w:cs="Arial"/>
          <w:color w:val="000000"/>
          <w:szCs w:val="24"/>
          <w:lang w:val="bn"/>
        </w:rPr>
        <w:t xml:space="preserve"> স্কুলে</w:t>
      </w:r>
      <w:r>
        <w:rPr>
          <w:rFonts w:cs="Arial"/>
          <w:b/>
          <w:bCs/>
          <w:color w:val="000000"/>
          <w:szCs w:val="24"/>
          <w:lang w:val="bn"/>
        </w:rPr>
        <w:t xml:space="preserve"> সোমবার, 14 জুন এবং শুক্রবার, 2 জুলাই (প্রাথমিক স্কুলসমূহের জন্য) ও শুক্রবার, 9 জুলাই তারিখের (মাধ্যমিক স্কুলের জন্য)</w:t>
      </w:r>
      <w:r>
        <w:rPr>
          <w:rFonts w:cs="Arial"/>
          <w:color w:val="000000"/>
          <w:szCs w:val="24"/>
          <w:lang w:val="bn"/>
        </w:rPr>
        <w:t xml:space="preserve"> মধ্যে সকাল 9টা থেকে বিকাল 3টা পর্যন্ত সময়সমূহের মধ্যে ফেরত দেওয়া যাবে। </w:t>
      </w:r>
    </w:p>
    <w:p w14:paraId="2DD92E38" w14:textId="0DC65B75" w:rsidR="005F22D8" w:rsidRDefault="005F22D8" w:rsidP="006274F5">
      <w:pPr>
        <w:spacing w:line="240" w:lineRule="auto"/>
        <w:ind w:left="-283"/>
      </w:pPr>
      <w:r>
        <w:rPr>
          <w:rFonts w:cs="Arial"/>
          <w:color w:val="000000"/>
          <w:szCs w:val="24"/>
          <w:lang w:val="bn"/>
        </w:rPr>
        <w:t xml:space="preserve">অনুগ্রহ করে লক্ষ্য করুন যে 14 জুন হলো প্রথম দিন যেদিন সংগ্রহ শুরু করা হবে বলে আশা করা হচ্ছে, ফেরত দেওয়ার শেষ সময়সীমা নয়।  কিছু কিছু পরিবার ধারকৃত যন্ত্রসমূহ স্কুল শিক্ষাবর্ষের শেষের পূর্বেই ফেরত দেওয়ার জন্য অনুরোধ করেছেন, এবং আমরা ঐসব অনুরোধগুলোর সমন্বয়সাধন করতে চাই। </w:t>
      </w:r>
    </w:p>
    <w:p w14:paraId="66EBF37F" w14:textId="77777777" w:rsidR="006274F5" w:rsidRDefault="006274F5" w:rsidP="006274F5">
      <w:pPr>
        <w:spacing w:line="240" w:lineRule="auto"/>
        <w:ind w:left="-283"/>
      </w:pPr>
      <w:r>
        <w:rPr>
          <w:rFonts w:cs="Arial"/>
          <w:color w:val="000000"/>
          <w:szCs w:val="24"/>
          <w:lang w:val="bn"/>
        </w:rPr>
        <w:t>যে সকল যন্ত্রসমূহ 2 জুলাই তারিখের মধ্যে ফেরত দেওয়া হবে না, শিক্ষার্থীর লগইন (login) প্রতিহত করার জন্য সেগুলো প্রশাসনিকভাবে তালাবদ্ধ করা হবে। যখন সেপ্টেম্বরে স্কুল পুনরায় শুরু হবে, এসকল যন্ত্রসমূহ ফেরত দেওয়ার প্রয়োজন হবে।</w:t>
      </w:r>
      <w:r>
        <w:rPr>
          <w:rFonts w:cs="Arial"/>
          <w:szCs w:val="24"/>
          <w:lang w:val="bn"/>
        </w:rPr>
        <w:t> </w:t>
      </w:r>
    </w:p>
    <w:p w14:paraId="04E92BE7" w14:textId="77777777" w:rsidR="006274F5" w:rsidRDefault="006274F5" w:rsidP="006274F5">
      <w:pPr>
        <w:spacing w:line="240" w:lineRule="auto"/>
        <w:ind w:left="-283"/>
      </w:pPr>
      <w:r>
        <w:rPr>
          <w:rFonts w:cs="Arial"/>
          <w:color w:val="000000"/>
          <w:szCs w:val="24"/>
          <w:lang w:val="bn"/>
        </w:rPr>
        <w:t>শিক্ষার্থীগণ যারা টিডিএসবির গ্রীষ্মকালীন কর্মসূচি বা সামার প্রোগ্রামে নিবন্ধন করেছেন তারা গ্রীষ্মকালীন কর্মসূচি চলার সময় পর্যন্ত যন্ত্রটি ব্যবহার করা চালিয়ে যেতে পারবেন এবং সেপ্টেম্বরে যন্ত্রটি ফেরত দিতেই হবে।</w:t>
      </w:r>
      <w:r>
        <w:rPr>
          <w:rFonts w:cs="Arial"/>
          <w:szCs w:val="24"/>
          <w:lang w:val="bn"/>
        </w:rPr>
        <w:t> </w:t>
      </w:r>
    </w:p>
    <w:p w14:paraId="0045EB74" w14:textId="19E9FA27" w:rsidR="006274F5" w:rsidRDefault="006274F5" w:rsidP="006274F5">
      <w:pPr>
        <w:spacing w:line="240" w:lineRule="auto"/>
        <w:ind w:left="-283"/>
      </w:pPr>
      <w:r>
        <w:rPr>
          <w:rFonts w:cs="Arial"/>
          <w:color w:val="000000"/>
          <w:szCs w:val="24"/>
          <w:lang w:val="bn"/>
        </w:rPr>
        <w:t xml:space="preserve">আপনার কোনো প্রশ্ন থাকলে, অনুগ্রহ করে </w:t>
      </w:r>
      <w:hyperlink r:id="rId18" w:history="1">
        <w:r>
          <w:rPr>
            <w:rStyle w:val="Hyperlink"/>
            <w:rFonts w:cs="Arial"/>
            <w:color w:val="1155CC"/>
            <w:szCs w:val="24"/>
            <w:lang w:val="bn"/>
          </w:rPr>
          <w:t>DeviceReturns@tdsb.on.ca</w:t>
        </w:r>
        <w:r>
          <w:rPr>
            <w:rStyle w:val="Hyperlink"/>
            <w:rFonts w:cs="Arial"/>
            <w:color w:val="1155CC"/>
            <w:szCs w:val="24"/>
            <w:u w:val="none"/>
            <w:lang w:val="bn"/>
          </w:rPr>
          <w:t xml:space="preserve"> </w:t>
        </w:r>
        <w:r>
          <w:rPr>
            <w:rStyle w:val="Hyperlink"/>
            <w:rFonts w:ascii="Nirmala UI" w:hAnsi="Nirmala UI" w:cs="Nirmala UI"/>
            <w:color w:val="1155CC"/>
            <w:szCs w:val="24"/>
            <w:u w:val="none"/>
            <w:lang w:val="bn"/>
          </w:rPr>
          <w:t>এ</w:t>
        </w:r>
        <w:r>
          <w:rPr>
            <w:rStyle w:val="Hyperlink"/>
            <w:rFonts w:cs="Arial"/>
            <w:color w:val="1155CC"/>
            <w:szCs w:val="24"/>
            <w:u w:val="none"/>
            <w:lang w:val="bn"/>
          </w:rPr>
          <w:t xml:space="preserve"> </w:t>
        </w:r>
        <w:r>
          <w:rPr>
            <w:rStyle w:val="Hyperlink"/>
            <w:rFonts w:ascii="Nirmala UI" w:hAnsi="Nirmala UI" w:cs="Nirmala UI"/>
            <w:color w:val="1155CC"/>
            <w:szCs w:val="24"/>
            <w:u w:val="none"/>
            <w:lang w:val="bn"/>
          </w:rPr>
          <w:t>যোগাযোগ</w:t>
        </w:r>
        <w:r>
          <w:rPr>
            <w:rStyle w:val="Hyperlink"/>
            <w:rFonts w:cs="Arial"/>
            <w:color w:val="1155CC"/>
            <w:szCs w:val="24"/>
            <w:u w:val="none"/>
            <w:lang w:val="bn"/>
          </w:rPr>
          <w:t xml:space="preserve"> </w:t>
        </w:r>
        <w:r>
          <w:rPr>
            <w:rStyle w:val="Hyperlink"/>
            <w:rFonts w:ascii="Nirmala UI" w:hAnsi="Nirmala UI" w:cs="Nirmala UI"/>
            <w:color w:val="1155CC"/>
            <w:szCs w:val="24"/>
            <w:u w:val="none"/>
            <w:lang w:val="bn"/>
          </w:rPr>
          <w:t>করুন</w:t>
        </w:r>
      </w:hyperlink>
      <w:r>
        <w:rPr>
          <w:rFonts w:cs="Arial"/>
          <w:color w:val="000000"/>
          <w:szCs w:val="24"/>
          <w:lang w:val="bn"/>
        </w:rPr>
        <w:t>। </w:t>
      </w:r>
    </w:p>
    <w:p w14:paraId="0E1B6F76" w14:textId="357F526C" w:rsidR="00683DB7" w:rsidRPr="004D2EE1" w:rsidRDefault="006274F5" w:rsidP="006274F5">
      <w:pPr>
        <w:spacing w:line="240" w:lineRule="auto"/>
        <w:ind w:left="-284"/>
        <w:rPr>
          <w:b/>
          <w:bCs/>
          <w:color w:val="F79646" w:themeColor="accent6"/>
          <w:cs/>
          <w:lang w:bidi="bn-IN"/>
        </w:rPr>
      </w:pPr>
      <w:r>
        <w:rPr>
          <w:rFonts w:cs="Arial"/>
          <w:color w:val="000000"/>
          <w:szCs w:val="24"/>
          <w:lang w:val="bn"/>
        </w:rPr>
        <w:t>আমরা এই ব্যাপারে আপনার সহযোগিতার প্রশংসা করছি।  আপনাকে ধন্যবাদ</w:t>
      </w:r>
      <w:r>
        <w:rPr>
          <w:rFonts w:cs="Arial"/>
          <w:color w:val="000000"/>
          <w:lang w:val="bn"/>
        </w:rPr>
        <w:t>।</w:t>
      </w:r>
      <w:bookmarkEnd w:id="5"/>
      <w:bookmarkEnd w:id="6"/>
    </w:p>
    <w:p w14:paraId="672B12A0" w14:textId="07E12435" w:rsidR="00BF368A" w:rsidRPr="00BF368A" w:rsidRDefault="00BF368A" w:rsidP="005F22D8">
      <w:pPr>
        <w:pStyle w:val="NormalWeb"/>
        <w:spacing w:before="240" w:beforeAutospacing="0" w:after="240" w:afterAutospacing="0"/>
        <w:ind w:left="-284"/>
        <w:rPr>
          <w:rFonts w:ascii="Arial" w:hAnsi="Arial" w:cs="Arial"/>
          <w:b/>
          <w:bCs/>
          <w:color w:val="F79646" w:themeColor="accent6"/>
        </w:rPr>
      </w:pPr>
      <w:r>
        <w:rPr>
          <w:rFonts w:ascii="Arial" w:hAnsi="Arial" w:cs="Arial"/>
          <w:b/>
          <w:bCs/>
          <w:color w:val="F79646" w:themeColor="accent6"/>
          <w:lang w:val="bn"/>
        </w:rPr>
        <w:t>ভার্চুয়াল স্কুলের সবচেয়ে বড় সফলতাসমূহ (Greatest Hits of Virtual School)</w:t>
      </w:r>
    </w:p>
    <w:p w14:paraId="58BC7275" w14:textId="142E15B1" w:rsidR="00BF368A" w:rsidRPr="00BF368A" w:rsidRDefault="00BF368A" w:rsidP="00BF368A">
      <w:pPr>
        <w:pStyle w:val="NormalWeb"/>
        <w:spacing w:before="0" w:beforeAutospacing="0" w:after="0" w:afterAutospacing="0"/>
        <w:ind w:left="-284"/>
        <w:rPr>
          <w:rFonts w:ascii="Arial" w:hAnsi="Arial" w:cs="Arial"/>
        </w:rPr>
      </w:pPr>
      <w:r>
        <w:rPr>
          <w:rFonts w:ascii="Arial" w:hAnsi="Arial" w:cs="Arial"/>
          <w:color w:val="000000"/>
          <w:lang w:val="bn"/>
        </w:rPr>
        <w:t xml:space="preserve">সারা মে মাস জুড়ে, ভার্চুয়াল স্কুলের শিক্ষকগণের একটি দল শিক্ষার্থীগণের কর্মকাণ্ডসমূহ, প্রকল্পসমূহ এবং হস্তনির্মিত বস্তুসমূহের একটি সংকলন তৈরী করার জন্য একত্রিত হয়েছেন। </w:t>
      </w:r>
      <w:r>
        <w:rPr>
          <w:rFonts w:ascii="Arial" w:hAnsi="Arial" w:cs="Arial"/>
          <w:color w:val="000000"/>
          <w:lang w:val="bn"/>
        </w:rPr>
        <w:br/>
      </w:r>
      <w:r>
        <w:rPr>
          <w:rFonts w:ascii="Arial" w:hAnsi="Arial" w:cs="Arial"/>
          <w:color w:val="000000"/>
          <w:lang w:val="bn"/>
        </w:rPr>
        <w:br/>
      </w:r>
      <w:hyperlink r:id="rId19" w:history="1">
        <w:r>
          <w:rPr>
            <w:rStyle w:val="Hyperlink"/>
            <w:rFonts w:ascii="Arial" w:eastAsiaTheme="majorEastAsia" w:hAnsi="Arial" w:cs="Arial"/>
            <w:color w:val="1155CC"/>
            <w:lang w:val="bn"/>
          </w:rPr>
          <w:t>টিডিএসবি ভিএস এর সবচেয়ে বড় সফলতাসমূহ (TDSB_VS’ Greatest Hits)</w:t>
        </w:r>
      </w:hyperlink>
      <w:r>
        <w:rPr>
          <w:rFonts w:ascii="Arial" w:hAnsi="Arial" w:cs="Arial"/>
          <w:color w:val="000000"/>
          <w:lang w:val="bn"/>
        </w:rPr>
        <w:t xml:space="preserve"> সারা ভার্চুয়াল স্কুলের K-8 এর শিক্ষার্থীগণ এবং শিক্ষকগণের শিক্ষণের যাত্রাটিকে প্রতিফলিত করে ও দূরবর্তীভাবে নতুন শিক্ষণের উদ্ভাবন এবং তৈরী করার জন্য বহু শিক্ষকের চমৎকার প্রতিশ্রুতিটি প্রদর্শন করে। এই টিডিএসবির শিক্ষা সপ্তাহ বা এডুকেশন উইক ভার্চুয়াল স্কুল উদ্যোগটি 21 শতকের শিক্ষণের মডেল ব্যবহার করেছে যা প্রকল্পসমূহকে কেন্দ্র করে করা হয়েছে যা কিনা টিডিএসবির সার্বজনীন কর্মদক্ষতা বা গ্লোবাল কম্পিটেন্সিসসমূহ (সমালোচনামূলক চিন্তা এবং সমস্যার সমাধান; সার্বজনীন নাগরিকত্ব এবং বৈশিষ্ট্য, যোগাযোগ, সহযোগিতা; সৃজনশীলতা, অনুসন্ধান ও শিল্পোদ্যোগ) প্রদর্শন করে এবং ভার্চুয়াল স্কুলটির শিক্ষকমণ্ডলীর সৃজনশীলতা, উদ্ভাবন ও উদ্ভাবনীদক্ষতার ওপর গুরুত্ব আরোপ করছে।</w:t>
      </w:r>
      <w:r>
        <w:rPr>
          <w:rFonts w:ascii="Arial" w:hAnsi="Arial" w:cs="Arial"/>
          <w:color w:val="000000"/>
          <w:lang w:val="bn"/>
        </w:rPr>
        <w:br/>
      </w:r>
    </w:p>
    <w:p w14:paraId="53394D58" w14:textId="70520D66" w:rsidR="00BF368A" w:rsidRPr="00BF368A" w:rsidRDefault="00E55B2F" w:rsidP="00BF368A">
      <w:pPr>
        <w:pStyle w:val="NormalWeb"/>
        <w:spacing w:before="0" w:beforeAutospacing="0" w:after="0" w:afterAutospacing="0"/>
        <w:ind w:left="-284"/>
        <w:rPr>
          <w:rFonts w:ascii="Arial" w:hAnsi="Arial" w:cs="Arial"/>
        </w:rPr>
      </w:pPr>
      <w:hyperlink r:id="rId20" w:history="1">
        <w:r w:rsidR="00BF368A">
          <w:rPr>
            <w:rStyle w:val="Hyperlink"/>
            <w:rFonts w:ascii="Arial" w:eastAsiaTheme="majorEastAsia" w:hAnsi="Arial" w:cs="Arial"/>
            <w:color w:val="1155CC"/>
            <w:lang w:val="bn"/>
          </w:rPr>
          <w:t>ভিএস ডিজিটাল টুলস ইনোভেশন শোকেইজ সাইটে (VS Digital Tools Innovation Showcase site)</w:t>
        </w:r>
      </w:hyperlink>
      <w:r w:rsidR="00BF368A">
        <w:rPr>
          <w:rFonts w:ascii="Arial" w:hAnsi="Arial" w:cs="Arial"/>
          <w:lang w:val="bn"/>
        </w:rPr>
        <w:t xml:space="preserve"> যান </w:t>
      </w:r>
      <w:r w:rsidR="00BF368A">
        <w:rPr>
          <w:rFonts w:ascii="Arial" w:hAnsi="Arial" w:cs="Arial"/>
          <w:color w:val="000000"/>
          <w:lang w:val="bn"/>
        </w:rPr>
        <w:t>এবং</w:t>
      </w:r>
      <w:hyperlink r:id="rId21" w:history="1">
        <w:r w:rsidR="00BF368A">
          <w:rPr>
            <w:rStyle w:val="Hyperlink"/>
            <w:rFonts w:ascii="Arial" w:eastAsiaTheme="majorEastAsia" w:hAnsi="Arial" w:cs="Arial"/>
            <w:color w:val="1155CC"/>
            <w:u w:val="none"/>
            <w:lang w:val="bn"/>
          </w:rPr>
          <w:t xml:space="preserve"> </w:t>
        </w:r>
        <w:r w:rsidR="00BF368A">
          <w:rPr>
            <w:rStyle w:val="Hyperlink"/>
            <w:rFonts w:ascii="Arial" w:eastAsiaTheme="majorEastAsia" w:hAnsi="Arial" w:cs="Arial"/>
            <w:color w:val="1155CC"/>
            <w:lang w:val="bn"/>
          </w:rPr>
          <w:t>https://twitter.com/TdsbV</w:t>
        </w:r>
      </w:hyperlink>
      <w:r w:rsidR="00BF368A">
        <w:rPr>
          <w:rFonts w:ascii="Arial" w:hAnsi="Arial" w:cs="Arial"/>
          <w:lang w:val="bn"/>
        </w:rPr>
        <w:t xml:space="preserve"> -এ অনুসরন করুন।</w:t>
      </w:r>
      <w:r w:rsidR="00BF368A">
        <w:rPr>
          <w:rFonts w:ascii="Arial" w:hAnsi="Arial" w:cs="Arial"/>
          <w:lang w:val="bn"/>
        </w:rPr>
        <w:br/>
      </w:r>
    </w:p>
    <w:p w14:paraId="4725BE4C" w14:textId="7F4FA471" w:rsidR="00BF368A" w:rsidRPr="00BF368A" w:rsidRDefault="00BF368A" w:rsidP="00BF368A">
      <w:pPr>
        <w:pStyle w:val="NormalWeb"/>
        <w:spacing w:before="0" w:beforeAutospacing="0" w:after="0" w:afterAutospacing="0"/>
        <w:ind w:left="-283"/>
        <w:rPr>
          <w:rFonts w:ascii="Arial" w:hAnsi="Arial" w:cs="Arial"/>
          <w:b/>
          <w:bCs/>
          <w:color w:val="F79646" w:themeColor="accent6"/>
        </w:rPr>
      </w:pPr>
      <w:r>
        <w:rPr>
          <w:rFonts w:ascii="Arial" w:hAnsi="Arial" w:cs="Arial"/>
          <w:b/>
          <w:bCs/>
          <w:color w:val="F79646" w:themeColor="accent6"/>
          <w:lang w:val="bn"/>
        </w:rPr>
        <w:t>পারিবারিক রজনী (Family Night):  কোডিং সংক্রান্ত অভিজ্ঞতার জন্য যোগদান করুন! </w:t>
      </w:r>
      <w:r>
        <w:rPr>
          <w:rFonts w:ascii="Arial" w:hAnsi="Arial" w:cs="Arial"/>
          <w:color w:val="F79646" w:themeColor="accent6"/>
          <w:lang w:val="bn"/>
        </w:rPr>
        <w:br/>
      </w:r>
    </w:p>
    <w:p w14:paraId="0E025270" w14:textId="143B8D73" w:rsidR="00BF368A" w:rsidRDefault="00BF368A" w:rsidP="00BF368A">
      <w:pPr>
        <w:pStyle w:val="NormalWeb"/>
        <w:spacing w:before="0" w:beforeAutospacing="0" w:after="0" w:afterAutospacing="0"/>
        <w:ind w:left="-283"/>
        <w:rPr>
          <w:rFonts w:ascii="Arial" w:hAnsi="Arial" w:cs="Arial"/>
        </w:rPr>
      </w:pPr>
      <w:r>
        <w:rPr>
          <w:rFonts w:ascii="Arial" w:hAnsi="Arial" w:cs="Arial"/>
          <w:color w:val="000000"/>
          <w:lang w:val="bn"/>
        </w:rPr>
        <w:t xml:space="preserve">5 মে তারিখে, এলসি2 (LC2) ডিসকোভারী এডুিকেশনের (Discovery Education) সাথে পিতা/মাতাগণকে তাদের শিশুদের শিক্ষণে সাহায্য করার জন্য বাড়িতে কিভাবে কোডিং এবং ডিসকোভারী এক্সপিরিয়েন্সের (Discovery Experience) শিক্ষণের তথ্য-সম্বলিত সম্পদসমূহ অধিগমন করতে হয় সে সম্পর্কে তথ্য প্রদান করার জন্য একটি পারিবারিক কোডিং রজনীর আয়োজন করেছে। কর্মশালাটির একটি রেকর্ডিং </w:t>
      </w:r>
      <w:r>
        <w:rPr>
          <w:rFonts w:ascii="Arial" w:hAnsi="Arial" w:cs="Arial"/>
          <w:color w:val="000000"/>
          <w:lang w:val="bn"/>
        </w:rPr>
        <w:lastRenderedPageBreak/>
        <w:t xml:space="preserve">এবং ভার্চুয়াল স্কুলে শিক্ষার্থীগণের জন্য এইসব কর্মসূচিসমূহ কিভাবে অধিগমন করতে হয় সেগুলো সহ আরো তথ্যের জন্য অনুগ্রহ করে: </w:t>
      </w:r>
      <w:hyperlink r:id="rId22" w:history="1">
        <w:r>
          <w:rPr>
            <w:rStyle w:val="Hyperlink"/>
            <w:rFonts w:ascii="Arial" w:eastAsiaTheme="majorEastAsia" w:hAnsi="Arial" w:cs="Arial"/>
            <w:color w:val="1155CC"/>
            <w:lang w:val="bn"/>
          </w:rPr>
          <w:t>কোডিং এন্ড ডিসকোভারী রিসোর্সেস ফর ফ্যামিলিজ ইন টিডিএসবি ভার্চুয়াল স্কুল (Coding and Discovery Resources for Families in TDSB Virtual School) -এ যান</w:t>
        </w:r>
      </w:hyperlink>
      <w:r>
        <w:rPr>
          <w:rFonts w:ascii="Arial" w:hAnsi="Arial" w:cs="Arial"/>
          <w:lang w:val="bn"/>
        </w:rPr>
        <w:t>।</w:t>
      </w:r>
    </w:p>
    <w:p w14:paraId="4BAE21CF" w14:textId="7253E268" w:rsidR="00DE0FBE" w:rsidRDefault="00DE0FBE" w:rsidP="00BF368A">
      <w:pPr>
        <w:pStyle w:val="NormalWeb"/>
        <w:spacing w:before="0" w:beforeAutospacing="0" w:after="0" w:afterAutospacing="0"/>
        <w:ind w:left="-283"/>
        <w:rPr>
          <w:rFonts w:ascii="Arial" w:hAnsi="Arial" w:cs="Arial"/>
        </w:rPr>
      </w:pPr>
    </w:p>
    <w:p w14:paraId="00424127" w14:textId="01890F79" w:rsidR="00DE0FBE" w:rsidRPr="00DE0FBE" w:rsidRDefault="00DE0FBE" w:rsidP="00DE0FBE">
      <w:pPr>
        <w:pStyle w:val="NormalWeb"/>
        <w:spacing w:before="0" w:beforeAutospacing="0" w:after="0" w:afterAutospacing="0"/>
        <w:ind w:left="-284"/>
        <w:rPr>
          <w:rFonts w:ascii="Arial" w:hAnsi="Arial" w:cs="Arial"/>
          <w:b/>
          <w:bCs/>
          <w:color w:val="F79646" w:themeColor="accent6"/>
        </w:rPr>
      </w:pPr>
      <w:r>
        <w:rPr>
          <w:rFonts w:ascii="Arial" w:hAnsi="Arial" w:cs="Arial"/>
          <w:b/>
          <w:bCs/>
          <w:color w:val="F79646" w:themeColor="accent6"/>
          <w:lang w:val="bn"/>
        </w:rPr>
        <w:t>ভিএস এর পিতা/মাতাগণ এবং পরিচর্যাকারীগণের জন্য গণিত সন্ধ্যা (Math Evening for VS Parents and Caregivers)</w:t>
      </w:r>
    </w:p>
    <w:p w14:paraId="3A001208" w14:textId="61EA8C60" w:rsidR="00DE0FBE" w:rsidRPr="00DE0FBE" w:rsidRDefault="00DE0FBE" w:rsidP="0001546D">
      <w:pPr>
        <w:pStyle w:val="NormalWeb"/>
        <w:spacing w:before="0" w:beforeAutospacing="0" w:after="0" w:afterAutospacing="0"/>
        <w:ind w:left="-284"/>
        <w:rPr>
          <w:rFonts w:ascii="Arial" w:hAnsi="Arial" w:cs="Arial"/>
        </w:rPr>
      </w:pPr>
      <w:r>
        <w:rPr>
          <w:rFonts w:ascii="Arial" w:hAnsi="Arial" w:cs="Arial"/>
          <w:color w:val="000000"/>
          <w:lang w:val="bn"/>
        </w:rPr>
        <w:br/>
        <w:t xml:space="preserve">18 এবং 25 মে তারিখে এলসি3 (LC3) পিতা/মাতাগণ ও পরিচর্যাকারীগণকে তাদের শিশুদেরকে গণিতে নিযুক্ত রাখার জন্য এবং তাদের ইতিবাচক ও গণিতের বিস্ময়করতা সম্পর্কে উদ্দীপিত হতে সহায়তা করার জন্য তারা কী কী ‌করতে পারেন সে সম্পর্কে আরো ভালোভাবে বোঝায় সাহায্য করার জন্য দুইটি তথ্যমূলক রজনীর আয়োজন করেছে। ডক্টর টি র‍্যাপকে (Dr. T Rapke), ইয়র্ক ইউনিভার্সিটিতে শিক্ষা অনুষদ বা ফ্যাকাল্টি অব এডুকেশনের একজন সহযোগী অধ্যাপক, যার গবেষণার ক্ষেত্রেসমূহের অন্তর্গত গণিত শিক্ষাদান ও শিক্ষণ (গণিত সংক্রান্ত উদ্বেগে বিশেষ আগ্রহ সহ), পিতা-মাতা/পরিচর্যাকারীর কাছে উপস্থাপন করেছেন এবং তাদের প্রশ্নসমূহের উত্তর প্রদান করেছেন এবং বাড়ি এবং স্কুলের শিক্ষণ ও শিক্ষকগণের পেশাগত শিক্ষণে সাথে গণিতের সংযোগ স্থাপন করেছেনা। আমাদের পরিবারগণের কাছে একটি রেকর্ডিং পাঠিয়ে দেওয়া হবে এবং ডক্টর র‍্যাপকে দ্বারা তৈরীকৃত ভিডিওসমূহ নিয়ে কাজ করার মাধ্যমে কিভাবে আপনার শিশুর সাথে শিখতে হয় সে সম্পর্কে দেখতেও পারেন: </w:t>
      </w:r>
      <w:hyperlink r:id="rId23" w:history="1">
        <w:r>
          <w:rPr>
            <w:rStyle w:val="Hyperlink"/>
            <w:rFonts w:ascii="Arial" w:eastAsiaTheme="majorEastAsia" w:hAnsi="Arial" w:cs="Arial"/>
            <w:color w:val="1155CC"/>
            <w:lang w:val="bn"/>
          </w:rPr>
          <w:t>ম্যাথ ফর অল (Math For All)</w:t>
        </w:r>
      </w:hyperlink>
      <w:r>
        <w:rPr>
          <w:rFonts w:ascii="Arial" w:hAnsi="Arial" w:cs="Arial"/>
          <w:lang w:val="bn"/>
        </w:rPr>
        <w:t>।</w:t>
      </w:r>
      <w:r>
        <w:rPr>
          <w:rFonts w:ascii="Arial" w:hAnsi="Arial" w:cs="Arial"/>
          <w:lang w:val="bn"/>
        </w:rPr>
        <w:br/>
      </w:r>
    </w:p>
    <w:p w14:paraId="72CDE811" w14:textId="5C9350AE" w:rsidR="0001546D" w:rsidRPr="0001546D" w:rsidRDefault="0001546D" w:rsidP="0001546D">
      <w:pPr>
        <w:pStyle w:val="NormalWeb"/>
        <w:spacing w:before="0" w:beforeAutospacing="0" w:after="0" w:afterAutospacing="0"/>
        <w:ind w:left="-284"/>
        <w:rPr>
          <w:rFonts w:ascii="Arial" w:hAnsi="Arial" w:cs="Arial"/>
          <w:b/>
          <w:bCs/>
          <w:color w:val="F79646" w:themeColor="accent6"/>
        </w:rPr>
      </w:pPr>
      <w:r>
        <w:rPr>
          <w:rFonts w:ascii="Arial" w:hAnsi="Arial" w:cs="Arial"/>
          <w:b/>
          <w:bCs/>
          <w:color w:val="F79646" w:themeColor="accent6"/>
          <w:lang w:val="bn"/>
        </w:rPr>
        <w:t>ফরাসি পিতা/মাতার সম্পৃক্ততা সংক্রান্ত সন্ধ্যা (French Parent Engagement Evening)</w:t>
      </w:r>
      <w:r>
        <w:rPr>
          <w:rFonts w:ascii="Arial" w:hAnsi="Arial" w:cs="Arial"/>
          <w:color w:val="F79646" w:themeColor="accent6"/>
          <w:lang w:val="bn"/>
        </w:rPr>
        <w:br/>
      </w:r>
    </w:p>
    <w:p w14:paraId="604CCFE2" w14:textId="1A8B03F2" w:rsidR="0001546D" w:rsidRDefault="0001546D" w:rsidP="0001546D">
      <w:pPr>
        <w:pStyle w:val="NormalWeb"/>
        <w:spacing w:before="0" w:beforeAutospacing="0" w:after="0" w:afterAutospacing="0"/>
        <w:ind w:left="-284"/>
        <w:rPr>
          <w:rFonts w:ascii="Arial" w:hAnsi="Arial" w:cs="Arial"/>
        </w:rPr>
      </w:pPr>
      <w:r>
        <w:rPr>
          <w:rFonts w:ascii="Arial" w:hAnsi="Arial" w:cs="Arial"/>
          <w:color w:val="000000"/>
          <w:lang w:val="bn"/>
        </w:rPr>
        <w:t>ফরাসি মাধ্যম বা ফ্রেঞ্চ ইমারশন এবং সম্প্রসারিত ফরাসি বা এক্সটেন্ডেড ফ্রেঞ্চ পরিবারগণের টিডিএসবির ভার্চুয়াল লাইব্রেরি, ও বহিরাগত লিংকগুলো যেগুলো ফরাসি কর্মসূচিতে শিক্ষার্থীগণের জন্য তথ্য-সম্বলিত সম্পদসমূহ এবং সম্পৃক্ততা সংক্রান্ত কর্মকাণ্ডসমূহ প্রদান করে সেগুলো সহ টিডিএসবির এফএসএল (FSL) ওয়েবসাইটি অনুসন্ধান করার সুযোগ হয়েছে। কর্মচারীগণ ফরাসি শিক্ষণকে আনন্দদায়ক করার এবং ভাষাকে প্রাণবন্ত করে তোলার জন্য বিভিন্ন পর্যায়ে বিভিন্ন তথ্য-সম্বলিত সম্পদসমূহ পরীক্ষা করে দেখেছেন। </w:t>
      </w:r>
    </w:p>
    <w:p w14:paraId="3843C652" w14:textId="1B08B920" w:rsidR="00D465A0" w:rsidRPr="00D465A0" w:rsidRDefault="00D465A0" w:rsidP="00D465A0">
      <w:pPr>
        <w:pStyle w:val="NormalWeb"/>
        <w:spacing w:before="240" w:beforeAutospacing="0" w:after="240" w:afterAutospacing="0"/>
        <w:ind w:left="-284"/>
        <w:rPr>
          <w:rFonts w:ascii="Arial" w:hAnsi="Arial" w:cs="Arial"/>
          <w:color w:val="F79646" w:themeColor="accent6"/>
        </w:rPr>
      </w:pPr>
      <w:r>
        <w:rPr>
          <w:rFonts w:ascii="Arial" w:hAnsi="Arial" w:cs="Arial"/>
          <w:b/>
          <w:bCs/>
          <w:color w:val="F79646" w:themeColor="accent6"/>
          <w:lang w:val="bn"/>
        </w:rPr>
        <w:t>ইতালিয় ঐতিহ্য সংক্রান্ত মাস বা ইটালিয়ান হেরিটেইজ মানথ: খাবার ভালোবাসার মাধ্যমে উদযাপন (Italian Heritage Month: Celebrating Through the Love of Food!)! </w:t>
      </w:r>
    </w:p>
    <w:p w14:paraId="1B1C19B9" w14:textId="3CAD2F60" w:rsidR="00D465A0" w:rsidRPr="00D465A0" w:rsidRDefault="00D465A0" w:rsidP="00D465A0">
      <w:pPr>
        <w:pStyle w:val="NormalWeb"/>
        <w:spacing w:before="240" w:beforeAutospacing="0" w:after="240" w:afterAutospacing="0"/>
        <w:ind w:left="-284"/>
        <w:rPr>
          <w:rFonts w:ascii="Arial" w:hAnsi="Arial" w:cs="Arial"/>
          <w:color w:val="000000"/>
        </w:rPr>
      </w:pPr>
      <w:r>
        <w:rPr>
          <w:rFonts w:ascii="Arial" w:hAnsi="Arial" w:cs="Arial"/>
          <w:color w:val="000000"/>
          <w:lang w:val="bn"/>
        </w:rPr>
        <w:t xml:space="preserve">জুন মাস হচ্ছে টিডিএসবিতে ইতালিয় ঐতিহ্য সংক্রান্ত মাস এবং বিষয়টির ওপর গুরুত্ব আরোপ করার জন্য সারা মাস ধরে অনেক উত্তেজনাপূর্ণ উদ্যোগের জন্য পরিকল্পনা করা হয়েছে: </w:t>
      </w:r>
      <w:r>
        <w:rPr>
          <w:rFonts w:ascii="Arial" w:hAnsi="Arial" w:cs="Arial"/>
          <w:b/>
          <w:bCs/>
          <w:color w:val="000000"/>
          <w:lang w:val="bn"/>
        </w:rPr>
        <w:t xml:space="preserve"> </w:t>
      </w:r>
      <w:r>
        <w:rPr>
          <w:rFonts w:ascii="Arial" w:hAnsi="Arial" w:cs="Arial"/>
          <w:b/>
          <w:bCs/>
          <w:i/>
          <w:iCs/>
          <w:color w:val="000000"/>
          <w:lang w:val="bn"/>
        </w:rPr>
        <w:t>ইতালিতে তৈরী বা মেইড ইন ইটালি (Made in Italy)</w:t>
      </w:r>
      <w:r>
        <w:rPr>
          <w:rFonts w:ascii="Arial" w:hAnsi="Arial" w:cs="Arial"/>
          <w:b/>
          <w:bCs/>
          <w:color w:val="000000"/>
          <w:lang w:val="bn"/>
        </w:rPr>
        <w:t>।</w:t>
      </w:r>
    </w:p>
    <w:p w14:paraId="599F14E3" w14:textId="561C3403" w:rsidR="00D465A0" w:rsidRPr="00D465A0" w:rsidRDefault="00D465A0" w:rsidP="00D465A0">
      <w:pPr>
        <w:pStyle w:val="NormalWeb"/>
        <w:spacing w:before="240" w:beforeAutospacing="0" w:after="240" w:afterAutospacing="0"/>
        <w:ind w:left="-284"/>
        <w:rPr>
          <w:rFonts w:ascii="Arial" w:hAnsi="Arial" w:cs="Arial"/>
        </w:rPr>
      </w:pPr>
      <w:r>
        <w:rPr>
          <w:rFonts w:ascii="Arial" w:hAnsi="Arial" w:cs="Arial"/>
          <w:color w:val="000000"/>
          <w:lang w:val="bn"/>
        </w:rPr>
        <w:t>টিডিএসবির শিক্ষার্থীগণ, কর্মচারীগণ এবং কমিউনিটিকে কিভাবে সুস্বাদু ইতালীয় খাবার তৈরী করতে হয় সে সম্পর্কে শিখতে প্রধান পাচিকা বা শেফ ভ্যানেসা জিয়ান ফ্র্যানসিসকো (Vanessa Gianfrancesco) এবং অ্যান্টোনিয়েটা ফেরেট্টির (Antonietta Ferretti) সাথে দুইটি অনলাইন রন্ধন বা কুকিং ক্লাশে যোগদান করার জন্য আমন্ত্রণ করা হয়েছে! </w:t>
      </w:r>
    </w:p>
    <w:p w14:paraId="436431A5" w14:textId="66BB7B74" w:rsidR="00D465A0" w:rsidRPr="00D465A0" w:rsidRDefault="00D465A0" w:rsidP="00D465A0">
      <w:pPr>
        <w:pStyle w:val="NormalWeb"/>
        <w:spacing w:before="0" w:beforeAutospacing="0" w:after="0" w:afterAutospacing="0"/>
        <w:ind w:left="-284"/>
        <w:rPr>
          <w:rFonts w:ascii="Arial" w:hAnsi="Arial" w:cs="Arial"/>
          <w:b/>
          <w:bCs/>
        </w:rPr>
      </w:pPr>
      <w:r>
        <w:rPr>
          <w:rFonts w:ascii="Arial" w:hAnsi="Arial"/>
          <w:b/>
          <w:bCs/>
          <w:color w:val="000000"/>
          <w:lang w:val="bn"/>
        </w:rPr>
        <w:t>11 জুন, 2021 বিকাল 5টা থেকে সন্ধ্যা 6টা পর্যন্ত।</w:t>
      </w:r>
      <w:r>
        <w:rPr>
          <w:lang w:val="bn"/>
        </w:rPr>
        <w:t xml:space="preserve"> </w:t>
      </w:r>
      <w:r>
        <w:rPr>
          <w:lang w:val="bn"/>
        </w:rPr>
        <w:br/>
      </w:r>
      <w:hyperlink r:id="rId24" w:history="1">
        <w:r>
          <w:rPr>
            <w:rStyle w:val="Hyperlink"/>
            <w:rFonts w:ascii="Arial" w:eastAsiaTheme="majorEastAsia" w:hAnsi="Arial" w:cs="Arial"/>
            <w:lang w:val="bn"/>
          </w:rPr>
          <w:t>সম্পূর্ণ রন্ধনপ্রণালী বা রেসিপি এবং প্রয়োজনীয় উপকরণসমূহ এখানে দেখুন!</w:t>
        </w:r>
      </w:hyperlink>
      <w:r>
        <w:rPr>
          <w:rFonts w:ascii="Arial" w:hAnsi="Arial"/>
          <w:color w:val="000000"/>
          <w:lang w:val="bn"/>
        </w:rPr>
        <w:t> </w:t>
      </w:r>
    </w:p>
    <w:p w14:paraId="75D155FD" w14:textId="2E5D401A" w:rsidR="00D465A0" w:rsidRPr="004D2EE1" w:rsidRDefault="00D465A0" w:rsidP="00D465A0">
      <w:pPr>
        <w:pStyle w:val="NormalWeb"/>
        <w:spacing w:before="240" w:beforeAutospacing="0" w:after="240" w:afterAutospacing="0"/>
        <w:ind w:left="-284"/>
        <w:rPr>
          <w:rFonts w:ascii="Arial" w:hAnsi="Arial" w:cs="Arial"/>
          <w:color w:val="0073CE"/>
        </w:rPr>
      </w:pPr>
      <w:r>
        <w:rPr>
          <w:rFonts w:ascii="Arial" w:hAnsi="Arial" w:cs="Arial"/>
          <w:color w:val="000000"/>
          <w:lang w:val="bn"/>
        </w:rPr>
        <w:t>এই অনুষ্ঠানটির জন্য অগ্রিম নিবন্ধন করুন:</w:t>
      </w:r>
      <w:hyperlink r:id="rId25" w:history="1">
        <w:r w:rsidR="004D2EE1" w:rsidRPr="004D2EE1">
          <w:rPr>
            <w:rStyle w:val="Hyperlink"/>
            <w:color w:val="0073CE"/>
          </w:rPr>
          <w:t xml:space="preserve"> </w:t>
        </w:r>
        <w:r w:rsidR="004D2EE1" w:rsidRPr="004D2EE1">
          <w:rPr>
            <w:rStyle w:val="Hyperlink"/>
            <w:rFonts w:ascii="Arial" w:eastAsiaTheme="majorEastAsia" w:hAnsi="Arial" w:cs="Arial"/>
            <w:color w:val="0073CE"/>
            <w:lang w:val="bn"/>
          </w:rPr>
          <w:t>https://tdsb-ca.zoom.us/webinar/register/WN_z5nYHzTcT-WmtBCyvx-DRw</w:t>
        </w:r>
      </w:hyperlink>
      <w:r w:rsidRPr="004D2EE1">
        <w:rPr>
          <w:rFonts w:ascii="Arial" w:hAnsi="Arial" w:cs="Arial"/>
          <w:color w:val="0073CE"/>
          <w:lang w:val="bn"/>
        </w:rPr>
        <w:t>। </w:t>
      </w:r>
    </w:p>
    <w:p w14:paraId="4BE3BA7B" w14:textId="64FEF27F" w:rsidR="00A8485B" w:rsidRPr="00A8485B" w:rsidRDefault="00A8485B" w:rsidP="00D465A0">
      <w:pPr>
        <w:pStyle w:val="NormalWeb"/>
        <w:spacing w:before="240" w:beforeAutospacing="0" w:after="240" w:afterAutospacing="0"/>
        <w:ind w:left="-284"/>
        <w:rPr>
          <w:rFonts w:ascii="Arial" w:hAnsi="Arial" w:cs="Arial"/>
          <w:color w:val="000000"/>
        </w:rPr>
      </w:pPr>
      <w:r>
        <w:rPr>
          <w:rFonts w:ascii="Arial" w:hAnsi="Arial" w:cs="Arial"/>
          <w:b/>
          <w:bCs/>
          <w:color w:val="000000"/>
          <w:lang w:val="bn"/>
        </w:rPr>
        <w:t>14 জুন, 2021 বিকাল 4:30টা থেকে বিকাল 5:30টা পর্যন্ত।</w:t>
      </w:r>
      <w:r>
        <w:rPr>
          <w:rFonts w:ascii="Arial" w:hAnsi="Arial" w:cs="Arial"/>
          <w:color w:val="000000"/>
          <w:lang w:val="bn"/>
        </w:rPr>
        <w:br/>
      </w:r>
      <w:hyperlink r:id="rId26" w:history="1">
        <w:r>
          <w:rPr>
            <w:rStyle w:val="Hyperlink"/>
            <w:rFonts w:ascii="Arial" w:hAnsi="Arial" w:cs="Arial"/>
            <w:lang w:val="bn"/>
          </w:rPr>
          <w:t>সম্পূর্ণ রন্ধনপ্রণালী বা রেসিপি এবং প্রয়োজনীয় উপকরণসমূহ এখানে দেখুন!</w:t>
        </w:r>
      </w:hyperlink>
    </w:p>
    <w:p w14:paraId="45929ADD" w14:textId="57372EE0" w:rsidR="00A8485B" w:rsidRPr="00A8485B" w:rsidRDefault="00A8485B" w:rsidP="00D465A0">
      <w:pPr>
        <w:pStyle w:val="NormalWeb"/>
        <w:spacing w:before="240" w:beforeAutospacing="0" w:after="240" w:afterAutospacing="0"/>
        <w:ind w:left="-284"/>
        <w:rPr>
          <w:rFonts w:ascii="Arial" w:hAnsi="Arial" w:cs="Arial"/>
          <w:color w:val="000000"/>
        </w:rPr>
      </w:pPr>
      <w:r>
        <w:rPr>
          <w:lang w:val="bn"/>
        </w:rPr>
        <w:t>এই অনুষ্ঠানটির জন্য অগ্রিম নিবন্ধন করুন:</w:t>
      </w:r>
      <w:hyperlink r:id="rId27" w:history="1">
        <w:r w:rsidR="004D2EE1" w:rsidRPr="004D2EE1">
          <w:rPr>
            <w:rStyle w:val="Hyperlink"/>
            <w:color w:val="0073CE"/>
          </w:rPr>
          <w:t xml:space="preserve"> </w:t>
        </w:r>
        <w:r w:rsidR="004D2EE1" w:rsidRPr="004D2EE1">
          <w:rPr>
            <w:rStyle w:val="Hyperlink"/>
            <w:rFonts w:ascii="Arial" w:eastAsiaTheme="majorEastAsia" w:hAnsi="Arial" w:cs="Arial"/>
            <w:color w:val="0073CE"/>
            <w:lang w:val="bn"/>
          </w:rPr>
          <w:t>https://tdsb-ca.zoom.us/webinar/register/WN_vqvi27etR5a1iB1S1be2hg।</w:t>
        </w:r>
      </w:hyperlink>
    </w:p>
    <w:p w14:paraId="14D862DE" w14:textId="7B42D974" w:rsidR="002001FA" w:rsidRPr="00A8485B" w:rsidRDefault="002001FA" w:rsidP="009231CB">
      <w:pPr>
        <w:pStyle w:val="ListParagraph"/>
        <w:numPr>
          <w:ilvl w:val="0"/>
          <w:numId w:val="0"/>
        </w:numPr>
        <w:ind w:left="-284"/>
        <w:rPr>
          <w:rStyle w:val="Strong"/>
          <w:rFonts w:cs="Arial"/>
          <w:color w:val="F79646" w:themeColor="accent6"/>
          <w:szCs w:val="24"/>
        </w:rPr>
      </w:pPr>
      <w:r>
        <w:rPr>
          <w:rStyle w:val="Strong"/>
          <w:rFonts w:cs="Arial"/>
          <w:color w:val="F79646" w:themeColor="accent6"/>
          <w:szCs w:val="24"/>
          <w:lang w:val="bn"/>
        </w:rPr>
        <w:t>ভার্চুয়াল প্রাথমিক স্কুলের কর্মচারীগণের তথ্য-সম্বলিত নির্দেশিকাসমূহ (Virtual Elementary Schools Staff Directories)</w:t>
      </w:r>
    </w:p>
    <w:p w14:paraId="4C5591F9" w14:textId="77777777" w:rsidR="002001FA" w:rsidRPr="00A8485B" w:rsidRDefault="002001FA" w:rsidP="00A22629">
      <w:pPr>
        <w:spacing w:line="240" w:lineRule="auto"/>
        <w:ind w:left="-283"/>
        <w:rPr>
          <w:rFonts w:cs="Arial"/>
          <w:szCs w:val="24"/>
        </w:rPr>
      </w:pPr>
      <w:r>
        <w:rPr>
          <w:rStyle w:val="e2ma-style"/>
          <w:rFonts w:cs="Arial"/>
          <w:szCs w:val="24"/>
          <w:lang w:val="bn"/>
        </w:rPr>
        <w:t>সহজ তথ্যসূত্র বা রেফারেন্সের জন্য ভার্চুয়াল স্কুলের প্রশাসনিক দলটির তথ্য-সম্বলিত নির্দেশিকাসমূহ নিচে প্রদান করা হলো। প্রতিটি লার্নিং সেন্টারের (Learning Centre) ভাইস-প্রিন্সিপ্যাল এবং প্রিন্সিপ্যালগণ শ্রেণীগত ভাবে মনোনীত হয়েছেন।</w:t>
      </w:r>
    </w:p>
    <w:p w14:paraId="45A11938" w14:textId="16DA25A7" w:rsidR="00270D3D" w:rsidRPr="002001FA" w:rsidRDefault="00E55B2F" w:rsidP="00A22629">
      <w:pPr>
        <w:ind w:left="-283"/>
        <w:rPr>
          <w:rFonts w:cs="Arial"/>
        </w:rPr>
      </w:pPr>
      <w:hyperlink r:id="rId28" w:history="1">
        <w:r w:rsidR="003A6C40">
          <w:rPr>
            <w:rStyle w:val="Hyperlink"/>
            <w:rFonts w:cs="Arial"/>
            <w:color w:val="2452D7"/>
            <w:szCs w:val="24"/>
            <w:lang w:val="bn"/>
          </w:rPr>
          <w:t>Learning Centre 1 Virtual Elementary School</w:t>
        </w:r>
      </w:hyperlink>
      <w:r w:rsidR="003A6C40">
        <w:rPr>
          <w:rStyle w:val="e2ma-style"/>
          <w:rFonts w:cs="Arial"/>
          <w:color w:val="333333"/>
          <w:szCs w:val="24"/>
          <w:lang w:val="bn"/>
        </w:rPr>
        <w:t xml:space="preserve"> </w:t>
      </w:r>
      <w:r w:rsidR="003A6C40">
        <w:rPr>
          <w:rFonts w:cs="Arial"/>
          <w:color w:val="333333"/>
          <w:szCs w:val="24"/>
          <w:lang w:val="bn"/>
        </w:rPr>
        <w:br/>
      </w:r>
      <w:hyperlink r:id="rId29" w:history="1">
        <w:r w:rsidR="003A6C40">
          <w:rPr>
            <w:rStyle w:val="Hyperlink"/>
            <w:rFonts w:cs="Arial"/>
            <w:color w:val="2452D7"/>
            <w:szCs w:val="24"/>
            <w:lang w:val="bn"/>
          </w:rPr>
          <w:t>Learning Centre 2 Virtual Elementary School</w:t>
        </w:r>
      </w:hyperlink>
      <w:r w:rsidR="003A6C40">
        <w:rPr>
          <w:rStyle w:val="e2ma-style"/>
          <w:rFonts w:cs="Arial"/>
          <w:color w:val="333333"/>
          <w:szCs w:val="24"/>
          <w:lang w:val="bn"/>
        </w:rPr>
        <w:br/>
      </w:r>
      <w:hyperlink r:id="rId30" w:history="1">
        <w:r w:rsidR="003A6C40">
          <w:rPr>
            <w:rStyle w:val="Hyperlink"/>
            <w:rFonts w:cs="Arial"/>
            <w:color w:val="2452D7"/>
            <w:szCs w:val="24"/>
            <w:lang w:val="bn"/>
          </w:rPr>
          <w:t>Learning Centre 3 Virtual Elementary School</w:t>
        </w:r>
      </w:hyperlink>
      <w:r w:rsidR="003A6C40">
        <w:rPr>
          <w:rStyle w:val="e2ma-style"/>
          <w:rFonts w:cs="Arial"/>
          <w:color w:val="333333"/>
          <w:szCs w:val="24"/>
          <w:lang w:val="bn"/>
        </w:rPr>
        <w:t> </w:t>
      </w:r>
      <w:r w:rsidR="003A6C40">
        <w:rPr>
          <w:rStyle w:val="e2ma-style"/>
          <w:rFonts w:cs="Arial"/>
          <w:color w:val="333333"/>
          <w:szCs w:val="24"/>
          <w:lang w:val="bn"/>
        </w:rPr>
        <w:br/>
      </w:r>
      <w:hyperlink w:history="1">
        <w:r w:rsidR="003A6C40">
          <w:rPr>
            <w:rStyle w:val="Hyperlink"/>
            <w:rFonts w:cs="Arial"/>
            <w:color w:val="2452D7"/>
            <w:szCs w:val="24"/>
            <w:lang w:val="bn"/>
          </w:rPr>
          <w:t>Learning Centre 4 Virtual Elementary School</w:t>
        </w:r>
      </w:hyperlink>
      <w:r w:rsidR="003A6C40">
        <w:rPr>
          <w:rFonts w:cs="Arial"/>
          <w:szCs w:val="24"/>
          <w:lang w:val="bn"/>
        </w:rPr>
        <w:br/>
      </w:r>
      <w:r w:rsidR="003A6C40">
        <w:rPr>
          <w:rFonts w:cs="Arial"/>
          <w:szCs w:val="24"/>
          <w:lang w:val="bn"/>
        </w:rPr>
        <w:br/>
      </w:r>
    </w:p>
    <w:p w14:paraId="595D6430" w14:textId="77777777" w:rsidR="00270D3D" w:rsidRPr="00270D3D" w:rsidRDefault="00270D3D" w:rsidP="00270D3D">
      <w:pPr>
        <w:rPr>
          <w:rFonts w:cs="Arial"/>
          <w:szCs w:val="24"/>
        </w:rPr>
      </w:pPr>
    </w:p>
    <w:sectPr w:rsidR="00270D3D" w:rsidRPr="00270D3D"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D3783" w14:textId="77777777" w:rsidR="00E55B2F" w:rsidRDefault="00E55B2F" w:rsidP="000541E6">
      <w:pPr>
        <w:spacing w:before="0" w:after="0" w:line="240" w:lineRule="auto"/>
      </w:pPr>
      <w:r>
        <w:separator/>
      </w:r>
    </w:p>
  </w:endnote>
  <w:endnote w:type="continuationSeparator" w:id="0">
    <w:p w14:paraId="2FA21E42" w14:textId="77777777" w:rsidR="00E55B2F" w:rsidRDefault="00E55B2F"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208C3E-0F35-48DE-81EF-599BA03D813E}"/>
    <w:embedBold r:id="rId2" w:fontKey="{6D93C0DC-2365-43A1-803F-E19C3312F5B3}"/>
  </w:font>
  <w:font w:name="Vrinda">
    <w:panose1 w:val="020B0502040204020203"/>
    <w:charset w:val="00"/>
    <w:family w:val="swiss"/>
    <w:pitch w:val="variable"/>
    <w:sig w:usb0="00010003" w:usb1="00000000" w:usb2="00000000" w:usb3="00000000" w:csb0="00000001" w:csb1="00000000"/>
    <w:embedRegular r:id="rId3" w:fontKey="{863C2CB3-301B-4620-A182-199EDFE9CAC4}"/>
    <w:embedBold r:id="rId4" w:fontKey="{C73D9D6E-D9C7-4A24-948D-9E336B63C673}"/>
    <w:embedBoldItalic r:id="rId5" w:fontKey="{A73EDE7E-322D-4180-A21F-3CACD49C126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50BE9F4-4860-463B-9382-9213A6822796}"/>
  </w:font>
  <w:font w:name="Impact">
    <w:panose1 w:val="020B0806030902050204"/>
    <w:charset w:val="00"/>
    <w:family w:val="swiss"/>
    <w:pitch w:val="variable"/>
    <w:sig w:usb0="00000287" w:usb1="00000000" w:usb2="00000000" w:usb3="00000000" w:csb0="0000009F" w:csb1="00000000"/>
    <w:embedRegular r:id="rId7" w:fontKey="{D8A357BC-9E3B-447D-96D4-B801D8EEF794}"/>
  </w:font>
  <w:font w:name="Nirmala UI">
    <w:panose1 w:val="020B0502040204020203"/>
    <w:charset w:val="00"/>
    <w:family w:val="swiss"/>
    <w:pitch w:val="variable"/>
    <w:sig w:usb0="80FF8023" w:usb1="0200004A" w:usb2="00000200" w:usb3="00000000" w:csb0="00000001" w:csb1="00000000"/>
    <w:embedRegular r:id="rId8" w:fontKey="{55624B33-A9FE-4A61-9ECD-F5AB487F2AAA}"/>
  </w:font>
  <w:font w:name="Cambria">
    <w:panose1 w:val="02040503050406030204"/>
    <w:charset w:val="00"/>
    <w:family w:val="roman"/>
    <w:pitch w:val="variable"/>
    <w:sig w:usb0="E00006FF" w:usb1="420024FF" w:usb2="02000000" w:usb3="00000000" w:csb0="0000019F" w:csb1="00000000"/>
    <w:embedRegular r:id="rId9" w:fontKey="{46F67610-D11D-4CAB-BA1D-BF7E02072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E55B2F">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A6C40">
              <w:rPr>
                <w:noProof/>
                <w:lang w:eastAsia="en-CA"/>
              </w:rPr>
              <w:drawing>
                <wp:inline distT="0" distB="0" distL="0" distR="0" wp14:anchorId="1D5DBA13" wp14:editId="2FB81C22">
                  <wp:extent cx="6858000" cy="259080"/>
                  <wp:effectExtent l="0" t="0" r="0" b="7620"/>
                  <wp:docPr id="5" name="Picture 5"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0BF24" w14:textId="77777777" w:rsidR="00E55B2F" w:rsidRDefault="00E55B2F" w:rsidP="000541E6">
      <w:pPr>
        <w:spacing w:before="0" w:after="0" w:line="240" w:lineRule="auto"/>
      </w:pPr>
      <w:r>
        <w:separator/>
      </w:r>
    </w:p>
  </w:footnote>
  <w:footnote w:type="continuationSeparator" w:id="0">
    <w:p w14:paraId="08AD09AB" w14:textId="77777777" w:rsidR="00E55B2F" w:rsidRDefault="00E55B2F"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06D3" w14:textId="6DDA80E3" w:rsidR="00441F0B" w:rsidRPr="00EA6E6E" w:rsidRDefault="00C311A2" w:rsidP="00441F0B">
    <w:pPr>
      <w:jc w:val="right"/>
      <w:rPr>
        <w:b/>
        <w:sz w:val="28"/>
        <w:szCs w:val="28"/>
      </w:rPr>
    </w:pPr>
    <w:r>
      <w:rPr>
        <w:noProof/>
        <w:sz w:val="28"/>
        <w:szCs w:val="28"/>
        <w:lang w:eastAsia="en-CA"/>
      </w:rPr>
      <w:drawing>
        <wp:anchor distT="0" distB="0" distL="114300" distR="114300" simplePos="0" relativeHeight="251658240" behindDoc="0" locked="0" layoutInCell="1" allowOverlap="1" wp14:anchorId="2330875E" wp14:editId="5CFEC9D9">
          <wp:simplePos x="0" y="0"/>
          <wp:positionH relativeFrom="column">
            <wp:posOffset>0</wp:posOffset>
          </wp:positionH>
          <wp:positionV relativeFrom="paragraph">
            <wp:posOffset>-269276</wp:posOffset>
          </wp:positionV>
          <wp:extent cx="2242706" cy="1171978"/>
          <wp:effectExtent l="0" t="0" r="5715" b="9525"/>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2706" cy="1171978"/>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bn"/>
      </w:rPr>
      <w:t>মে 2021</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EFB"/>
    <w:multiLevelType w:val="hybridMultilevel"/>
    <w:tmpl w:val="500A1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6773C7"/>
    <w:multiLevelType w:val="multilevel"/>
    <w:tmpl w:val="F5EC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0" w15:restartNumberingAfterBreak="0">
    <w:nsid w:val="30B31183"/>
    <w:multiLevelType w:val="multilevel"/>
    <w:tmpl w:val="144AA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45D13"/>
    <w:multiLevelType w:val="hybridMultilevel"/>
    <w:tmpl w:val="051E8E4A"/>
    <w:lvl w:ilvl="0" w:tplc="3D181C3C">
      <w:start w:val="1"/>
      <w:numFmt w:val="bullet"/>
      <w:pStyle w:val="ListParagraph"/>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1C4204F"/>
    <w:multiLevelType w:val="hybridMultilevel"/>
    <w:tmpl w:val="511872DE"/>
    <w:lvl w:ilvl="0" w:tplc="5036BA58">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8"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1"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0"/>
  </w:num>
  <w:num w:numId="5">
    <w:abstractNumId w:val="2"/>
  </w:num>
  <w:num w:numId="6">
    <w:abstractNumId w:val="6"/>
  </w:num>
  <w:num w:numId="7">
    <w:abstractNumId w:val="20"/>
  </w:num>
  <w:num w:numId="8">
    <w:abstractNumId w:val="19"/>
  </w:num>
  <w:num w:numId="9">
    <w:abstractNumId w:val="4"/>
  </w:num>
  <w:num w:numId="10">
    <w:abstractNumId w:val="22"/>
  </w:num>
  <w:num w:numId="11">
    <w:abstractNumId w:val="7"/>
  </w:num>
  <w:num w:numId="12">
    <w:abstractNumId w:val="21"/>
  </w:num>
  <w:num w:numId="13">
    <w:abstractNumId w:val="12"/>
  </w:num>
  <w:num w:numId="14">
    <w:abstractNumId w:val="16"/>
  </w:num>
  <w:num w:numId="15">
    <w:abstractNumId w:val="18"/>
  </w:num>
  <w:num w:numId="16">
    <w:abstractNumId w:val="11"/>
  </w:num>
  <w:num w:numId="17">
    <w:abstractNumId w:val="15"/>
  </w:num>
  <w:num w:numId="18">
    <w:abstractNumId w:val="17"/>
  </w:num>
  <w:num w:numId="19">
    <w:abstractNumId w:val="3"/>
  </w:num>
  <w:num w:numId="20">
    <w:abstractNumId w:val="8"/>
  </w:num>
  <w:num w:numId="21">
    <w:abstractNumId w:val="9"/>
  </w:num>
  <w:num w:numId="22">
    <w:abstractNumId w:val="13"/>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29"/>
    <w:rsid w:val="00006CF6"/>
    <w:rsid w:val="0001546D"/>
    <w:rsid w:val="0001630D"/>
    <w:rsid w:val="00023AB3"/>
    <w:rsid w:val="00023C98"/>
    <w:rsid w:val="0003263A"/>
    <w:rsid w:val="00032E73"/>
    <w:rsid w:val="00045C77"/>
    <w:rsid w:val="000541E6"/>
    <w:rsid w:val="00054B4E"/>
    <w:rsid w:val="00065783"/>
    <w:rsid w:val="00065CEF"/>
    <w:rsid w:val="000743C9"/>
    <w:rsid w:val="00074914"/>
    <w:rsid w:val="00081175"/>
    <w:rsid w:val="00094CA0"/>
    <w:rsid w:val="000B3CA2"/>
    <w:rsid w:val="000B77AD"/>
    <w:rsid w:val="000C17ED"/>
    <w:rsid w:val="000C3A83"/>
    <w:rsid w:val="000E6E7B"/>
    <w:rsid w:val="000F20FF"/>
    <w:rsid w:val="000F7487"/>
    <w:rsid w:val="001014F5"/>
    <w:rsid w:val="00124D3C"/>
    <w:rsid w:val="0013485F"/>
    <w:rsid w:val="00136AF0"/>
    <w:rsid w:val="00140FC0"/>
    <w:rsid w:val="0014248C"/>
    <w:rsid w:val="00153A93"/>
    <w:rsid w:val="00165BDD"/>
    <w:rsid w:val="00170778"/>
    <w:rsid w:val="00171A9E"/>
    <w:rsid w:val="00191FAA"/>
    <w:rsid w:val="001A5B66"/>
    <w:rsid w:val="001B057D"/>
    <w:rsid w:val="001B5D14"/>
    <w:rsid w:val="001B7FC0"/>
    <w:rsid w:val="001D3BED"/>
    <w:rsid w:val="001D5017"/>
    <w:rsid w:val="001D6C31"/>
    <w:rsid w:val="001E0229"/>
    <w:rsid w:val="001E0B3E"/>
    <w:rsid w:val="001E2AA9"/>
    <w:rsid w:val="001E493A"/>
    <w:rsid w:val="001E7D74"/>
    <w:rsid w:val="001F373D"/>
    <w:rsid w:val="002001FA"/>
    <w:rsid w:val="00204CBE"/>
    <w:rsid w:val="00225567"/>
    <w:rsid w:val="00225C44"/>
    <w:rsid w:val="00225DDD"/>
    <w:rsid w:val="00226B2F"/>
    <w:rsid w:val="0025622A"/>
    <w:rsid w:val="00263BCB"/>
    <w:rsid w:val="0026716D"/>
    <w:rsid w:val="00270D3D"/>
    <w:rsid w:val="00271FF3"/>
    <w:rsid w:val="002722CC"/>
    <w:rsid w:val="002759F9"/>
    <w:rsid w:val="00276E11"/>
    <w:rsid w:val="002813D4"/>
    <w:rsid w:val="002816FF"/>
    <w:rsid w:val="00286F64"/>
    <w:rsid w:val="002A22B3"/>
    <w:rsid w:val="002A23C4"/>
    <w:rsid w:val="002B5B6D"/>
    <w:rsid w:val="002D2C86"/>
    <w:rsid w:val="002D4849"/>
    <w:rsid w:val="002E38BE"/>
    <w:rsid w:val="002F3649"/>
    <w:rsid w:val="002F6596"/>
    <w:rsid w:val="002F6B99"/>
    <w:rsid w:val="00300E6E"/>
    <w:rsid w:val="003071DE"/>
    <w:rsid w:val="00311334"/>
    <w:rsid w:val="00314D0E"/>
    <w:rsid w:val="0031626C"/>
    <w:rsid w:val="00327D9E"/>
    <w:rsid w:val="00344E9F"/>
    <w:rsid w:val="003514FC"/>
    <w:rsid w:val="00353F0B"/>
    <w:rsid w:val="0037174C"/>
    <w:rsid w:val="00377C90"/>
    <w:rsid w:val="00381025"/>
    <w:rsid w:val="00393F54"/>
    <w:rsid w:val="003947B1"/>
    <w:rsid w:val="00394FBC"/>
    <w:rsid w:val="003A3E21"/>
    <w:rsid w:val="003A6C40"/>
    <w:rsid w:val="003A738B"/>
    <w:rsid w:val="003B30B2"/>
    <w:rsid w:val="003B4370"/>
    <w:rsid w:val="003B4825"/>
    <w:rsid w:val="003C709D"/>
    <w:rsid w:val="003D2A61"/>
    <w:rsid w:val="003E2B8F"/>
    <w:rsid w:val="003E3D7B"/>
    <w:rsid w:val="003E78B1"/>
    <w:rsid w:val="003F4D0B"/>
    <w:rsid w:val="00404630"/>
    <w:rsid w:val="00406C4A"/>
    <w:rsid w:val="00407583"/>
    <w:rsid w:val="0041579C"/>
    <w:rsid w:val="00416228"/>
    <w:rsid w:val="00416A0A"/>
    <w:rsid w:val="004202E9"/>
    <w:rsid w:val="004306F9"/>
    <w:rsid w:val="00430DA6"/>
    <w:rsid w:val="00433CD3"/>
    <w:rsid w:val="004357D1"/>
    <w:rsid w:val="004371EC"/>
    <w:rsid w:val="00441F0B"/>
    <w:rsid w:val="00446739"/>
    <w:rsid w:val="00456DD8"/>
    <w:rsid w:val="004767D1"/>
    <w:rsid w:val="004839C2"/>
    <w:rsid w:val="0048419B"/>
    <w:rsid w:val="00484A8C"/>
    <w:rsid w:val="00495C60"/>
    <w:rsid w:val="00496A04"/>
    <w:rsid w:val="004A4A80"/>
    <w:rsid w:val="004A68D9"/>
    <w:rsid w:val="004C7CB2"/>
    <w:rsid w:val="004D2EE1"/>
    <w:rsid w:val="004D3462"/>
    <w:rsid w:val="004D3DEA"/>
    <w:rsid w:val="004F0EF5"/>
    <w:rsid w:val="004F757F"/>
    <w:rsid w:val="00506CA7"/>
    <w:rsid w:val="0050774F"/>
    <w:rsid w:val="00510EC4"/>
    <w:rsid w:val="00520812"/>
    <w:rsid w:val="00520BF3"/>
    <w:rsid w:val="0052168C"/>
    <w:rsid w:val="00523028"/>
    <w:rsid w:val="00535827"/>
    <w:rsid w:val="005440A0"/>
    <w:rsid w:val="00546A6B"/>
    <w:rsid w:val="00570CA3"/>
    <w:rsid w:val="005738E8"/>
    <w:rsid w:val="00573FFF"/>
    <w:rsid w:val="00575092"/>
    <w:rsid w:val="0058569A"/>
    <w:rsid w:val="00585BD3"/>
    <w:rsid w:val="005959B6"/>
    <w:rsid w:val="005A1DB8"/>
    <w:rsid w:val="005A26E3"/>
    <w:rsid w:val="005A5FD8"/>
    <w:rsid w:val="005D0AA2"/>
    <w:rsid w:val="005D1A59"/>
    <w:rsid w:val="005E5BEA"/>
    <w:rsid w:val="005F22D8"/>
    <w:rsid w:val="005F25B4"/>
    <w:rsid w:val="005F37C5"/>
    <w:rsid w:val="00605285"/>
    <w:rsid w:val="00606943"/>
    <w:rsid w:val="0061010E"/>
    <w:rsid w:val="006274F5"/>
    <w:rsid w:val="00641067"/>
    <w:rsid w:val="006446C0"/>
    <w:rsid w:val="00650812"/>
    <w:rsid w:val="00652C11"/>
    <w:rsid w:val="00676E19"/>
    <w:rsid w:val="00683225"/>
    <w:rsid w:val="00683DB7"/>
    <w:rsid w:val="00692FAB"/>
    <w:rsid w:val="0069670F"/>
    <w:rsid w:val="006B0136"/>
    <w:rsid w:val="006B07FE"/>
    <w:rsid w:val="006C023B"/>
    <w:rsid w:val="006C2E61"/>
    <w:rsid w:val="006D111B"/>
    <w:rsid w:val="006D44DF"/>
    <w:rsid w:val="006D5A0E"/>
    <w:rsid w:val="006D68C2"/>
    <w:rsid w:val="006E2955"/>
    <w:rsid w:val="006F2475"/>
    <w:rsid w:val="006F309D"/>
    <w:rsid w:val="00704DBA"/>
    <w:rsid w:val="0071081A"/>
    <w:rsid w:val="00710DC2"/>
    <w:rsid w:val="00716821"/>
    <w:rsid w:val="007173AB"/>
    <w:rsid w:val="007239FC"/>
    <w:rsid w:val="00725BAF"/>
    <w:rsid w:val="00726623"/>
    <w:rsid w:val="00730B97"/>
    <w:rsid w:val="00734035"/>
    <w:rsid w:val="00734F77"/>
    <w:rsid w:val="00736720"/>
    <w:rsid w:val="00743CE1"/>
    <w:rsid w:val="0074734C"/>
    <w:rsid w:val="00756AA2"/>
    <w:rsid w:val="00761228"/>
    <w:rsid w:val="00776930"/>
    <w:rsid w:val="00784ABC"/>
    <w:rsid w:val="0078664D"/>
    <w:rsid w:val="00790BD1"/>
    <w:rsid w:val="007A13E8"/>
    <w:rsid w:val="007A1CD5"/>
    <w:rsid w:val="007B34F0"/>
    <w:rsid w:val="007B5BE3"/>
    <w:rsid w:val="007C6529"/>
    <w:rsid w:val="007F30DE"/>
    <w:rsid w:val="008067C9"/>
    <w:rsid w:val="008114FA"/>
    <w:rsid w:val="00811676"/>
    <w:rsid w:val="00830337"/>
    <w:rsid w:val="008334B4"/>
    <w:rsid w:val="00835D3E"/>
    <w:rsid w:val="00845E73"/>
    <w:rsid w:val="008506F2"/>
    <w:rsid w:val="00881738"/>
    <w:rsid w:val="00883AEF"/>
    <w:rsid w:val="00885ECA"/>
    <w:rsid w:val="00893729"/>
    <w:rsid w:val="008B0874"/>
    <w:rsid w:val="008B581A"/>
    <w:rsid w:val="0091655B"/>
    <w:rsid w:val="009231CB"/>
    <w:rsid w:val="00924518"/>
    <w:rsid w:val="00926403"/>
    <w:rsid w:val="009272CF"/>
    <w:rsid w:val="009328EB"/>
    <w:rsid w:val="00940154"/>
    <w:rsid w:val="00940D5D"/>
    <w:rsid w:val="00942CC7"/>
    <w:rsid w:val="009549AF"/>
    <w:rsid w:val="0095526A"/>
    <w:rsid w:val="00970F5C"/>
    <w:rsid w:val="00975888"/>
    <w:rsid w:val="0098130F"/>
    <w:rsid w:val="00983F6E"/>
    <w:rsid w:val="00987200"/>
    <w:rsid w:val="009B1EAD"/>
    <w:rsid w:val="009B2BCD"/>
    <w:rsid w:val="009C29CB"/>
    <w:rsid w:val="009C740E"/>
    <w:rsid w:val="009D24C5"/>
    <w:rsid w:val="009E5E04"/>
    <w:rsid w:val="009E78E3"/>
    <w:rsid w:val="009F187B"/>
    <w:rsid w:val="009F3737"/>
    <w:rsid w:val="00A07B6A"/>
    <w:rsid w:val="00A12D22"/>
    <w:rsid w:val="00A14E04"/>
    <w:rsid w:val="00A175E3"/>
    <w:rsid w:val="00A22629"/>
    <w:rsid w:val="00A242BA"/>
    <w:rsid w:val="00A43A17"/>
    <w:rsid w:val="00A5136A"/>
    <w:rsid w:val="00A613D5"/>
    <w:rsid w:val="00A65256"/>
    <w:rsid w:val="00A75758"/>
    <w:rsid w:val="00A8485B"/>
    <w:rsid w:val="00A86E5C"/>
    <w:rsid w:val="00A95EB3"/>
    <w:rsid w:val="00A965FF"/>
    <w:rsid w:val="00AB502F"/>
    <w:rsid w:val="00AC5B70"/>
    <w:rsid w:val="00AD13CE"/>
    <w:rsid w:val="00AD34CE"/>
    <w:rsid w:val="00AF0682"/>
    <w:rsid w:val="00AF610D"/>
    <w:rsid w:val="00B07104"/>
    <w:rsid w:val="00B14222"/>
    <w:rsid w:val="00B20017"/>
    <w:rsid w:val="00B2159E"/>
    <w:rsid w:val="00B30193"/>
    <w:rsid w:val="00B30273"/>
    <w:rsid w:val="00B35F2C"/>
    <w:rsid w:val="00B422FB"/>
    <w:rsid w:val="00B4529A"/>
    <w:rsid w:val="00B52DF8"/>
    <w:rsid w:val="00B54921"/>
    <w:rsid w:val="00B54A70"/>
    <w:rsid w:val="00B6311C"/>
    <w:rsid w:val="00B70F78"/>
    <w:rsid w:val="00B818C8"/>
    <w:rsid w:val="00B909BD"/>
    <w:rsid w:val="00BA0B79"/>
    <w:rsid w:val="00BA19CE"/>
    <w:rsid w:val="00BC43CE"/>
    <w:rsid w:val="00BD0613"/>
    <w:rsid w:val="00BD32A3"/>
    <w:rsid w:val="00BE1B48"/>
    <w:rsid w:val="00BE6A25"/>
    <w:rsid w:val="00BF32F7"/>
    <w:rsid w:val="00BF368A"/>
    <w:rsid w:val="00C117E9"/>
    <w:rsid w:val="00C13B38"/>
    <w:rsid w:val="00C21667"/>
    <w:rsid w:val="00C311A2"/>
    <w:rsid w:val="00C31A7C"/>
    <w:rsid w:val="00C828C5"/>
    <w:rsid w:val="00C90819"/>
    <w:rsid w:val="00CA44B4"/>
    <w:rsid w:val="00CA4AA9"/>
    <w:rsid w:val="00CB06AD"/>
    <w:rsid w:val="00CB220E"/>
    <w:rsid w:val="00CB56F1"/>
    <w:rsid w:val="00CB5BEC"/>
    <w:rsid w:val="00CB69E4"/>
    <w:rsid w:val="00CC312E"/>
    <w:rsid w:val="00CC4AC0"/>
    <w:rsid w:val="00CC739E"/>
    <w:rsid w:val="00CD6FD8"/>
    <w:rsid w:val="00CE33A5"/>
    <w:rsid w:val="00CE5F02"/>
    <w:rsid w:val="00CF7BEB"/>
    <w:rsid w:val="00CF7EF8"/>
    <w:rsid w:val="00D04BB6"/>
    <w:rsid w:val="00D1124F"/>
    <w:rsid w:val="00D174DE"/>
    <w:rsid w:val="00D1776E"/>
    <w:rsid w:val="00D207A8"/>
    <w:rsid w:val="00D36C3A"/>
    <w:rsid w:val="00D40607"/>
    <w:rsid w:val="00D465A0"/>
    <w:rsid w:val="00D550E1"/>
    <w:rsid w:val="00D67DBC"/>
    <w:rsid w:val="00D72355"/>
    <w:rsid w:val="00D85775"/>
    <w:rsid w:val="00D86F19"/>
    <w:rsid w:val="00D952C9"/>
    <w:rsid w:val="00DA5096"/>
    <w:rsid w:val="00DB3A21"/>
    <w:rsid w:val="00DB7F1E"/>
    <w:rsid w:val="00DC550F"/>
    <w:rsid w:val="00DD67BE"/>
    <w:rsid w:val="00DD79E3"/>
    <w:rsid w:val="00DE0FBE"/>
    <w:rsid w:val="00DE34B9"/>
    <w:rsid w:val="00DE4F9E"/>
    <w:rsid w:val="00E02410"/>
    <w:rsid w:val="00E12BB8"/>
    <w:rsid w:val="00E1308F"/>
    <w:rsid w:val="00E136BD"/>
    <w:rsid w:val="00E2627F"/>
    <w:rsid w:val="00E27A05"/>
    <w:rsid w:val="00E301C5"/>
    <w:rsid w:val="00E40CCE"/>
    <w:rsid w:val="00E412E1"/>
    <w:rsid w:val="00E4244D"/>
    <w:rsid w:val="00E5347D"/>
    <w:rsid w:val="00E55B2F"/>
    <w:rsid w:val="00E61D52"/>
    <w:rsid w:val="00E76878"/>
    <w:rsid w:val="00E84269"/>
    <w:rsid w:val="00E858F7"/>
    <w:rsid w:val="00E93CBF"/>
    <w:rsid w:val="00E94E25"/>
    <w:rsid w:val="00EA6E6E"/>
    <w:rsid w:val="00EB0AB0"/>
    <w:rsid w:val="00EC0493"/>
    <w:rsid w:val="00EC64F1"/>
    <w:rsid w:val="00ED4455"/>
    <w:rsid w:val="00EE548C"/>
    <w:rsid w:val="00EE6169"/>
    <w:rsid w:val="00EF09E0"/>
    <w:rsid w:val="00EF6A71"/>
    <w:rsid w:val="00F00112"/>
    <w:rsid w:val="00F06D38"/>
    <w:rsid w:val="00F10459"/>
    <w:rsid w:val="00F15671"/>
    <w:rsid w:val="00F24E8B"/>
    <w:rsid w:val="00F253C1"/>
    <w:rsid w:val="00F27B4A"/>
    <w:rsid w:val="00F30472"/>
    <w:rsid w:val="00F33D55"/>
    <w:rsid w:val="00F364B1"/>
    <w:rsid w:val="00F37AF7"/>
    <w:rsid w:val="00F42BF4"/>
    <w:rsid w:val="00F43D6F"/>
    <w:rsid w:val="00F46F7E"/>
    <w:rsid w:val="00F50150"/>
    <w:rsid w:val="00F50796"/>
    <w:rsid w:val="00F61AC9"/>
    <w:rsid w:val="00F80BF1"/>
    <w:rsid w:val="00F954E8"/>
    <w:rsid w:val="00FA09AF"/>
    <w:rsid w:val="00FB5FA5"/>
    <w:rsid w:val="00FD2150"/>
    <w:rsid w:val="00FD21E0"/>
    <w:rsid w:val="00FD567F"/>
    <w:rsid w:val="00FF540B"/>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A22629"/>
    <w:pPr>
      <w:numPr>
        <w:numId w:val="13"/>
      </w:numPr>
      <w:spacing w:before="0" w:after="200" w:line="240" w:lineRule="auto"/>
      <w:ind w:left="77"/>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customStyle="1" w:styleId="UnresolvedMention1">
    <w:name w:val="Unresolved Mention1"/>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paragraph" w:styleId="NoSpacing">
    <w:name w:val="No Spacing"/>
    <w:basedOn w:val="Normal"/>
    <w:uiPriority w:val="1"/>
    <w:qFormat/>
    <w:rsid w:val="008334B4"/>
    <w:pPr>
      <w:spacing w:before="100" w:beforeAutospacing="1" w:after="100" w:afterAutospacing="1" w:line="240" w:lineRule="auto"/>
    </w:pPr>
    <w:rPr>
      <w:rFonts w:ascii="Times New Roman" w:eastAsia="Times New Roman" w:hAnsi="Times New Roman" w:cs="Times New Roman"/>
      <w:szCs w:val="24"/>
      <w:lang w:eastAsia="en-CA"/>
    </w:rPr>
  </w:style>
  <w:style w:type="character" w:styleId="UnresolvedMention">
    <w:name w:val="Unresolved Mention"/>
    <w:basedOn w:val="DefaultParagraphFont"/>
    <w:uiPriority w:val="99"/>
    <w:semiHidden/>
    <w:unhideWhenUsed/>
    <w:rsid w:val="004D2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39130399">
      <w:bodyDiv w:val="1"/>
      <w:marLeft w:val="0"/>
      <w:marRight w:val="0"/>
      <w:marTop w:val="0"/>
      <w:marBottom w:val="0"/>
      <w:divBdr>
        <w:top w:val="none" w:sz="0" w:space="0" w:color="auto"/>
        <w:left w:val="none" w:sz="0" w:space="0" w:color="auto"/>
        <w:bottom w:val="none" w:sz="0" w:space="0" w:color="auto"/>
        <w:right w:val="none" w:sz="0" w:space="0" w:color="auto"/>
      </w:divBdr>
    </w:div>
    <w:div w:id="134182076">
      <w:bodyDiv w:val="1"/>
      <w:marLeft w:val="0"/>
      <w:marRight w:val="0"/>
      <w:marTop w:val="0"/>
      <w:marBottom w:val="0"/>
      <w:divBdr>
        <w:top w:val="none" w:sz="0" w:space="0" w:color="auto"/>
        <w:left w:val="none" w:sz="0" w:space="0" w:color="auto"/>
        <w:bottom w:val="none" w:sz="0" w:space="0" w:color="auto"/>
        <w:right w:val="none" w:sz="0" w:space="0" w:color="auto"/>
      </w:divBdr>
    </w:div>
    <w:div w:id="153836318">
      <w:bodyDiv w:val="1"/>
      <w:marLeft w:val="0"/>
      <w:marRight w:val="0"/>
      <w:marTop w:val="0"/>
      <w:marBottom w:val="0"/>
      <w:divBdr>
        <w:top w:val="none" w:sz="0" w:space="0" w:color="auto"/>
        <w:left w:val="none" w:sz="0" w:space="0" w:color="auto"/>
        <w:bottom w:val="none" w:sz="0" w:space="0" w:color="auto"/>
        <w:right w:val="none" w:sz="0" w:space="0" w:color="auto"/>
      </w:divBdr>
    </w:div>
    <w:div w:id="181940119">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0943823">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275256058">
      <w:bodyDiv w:val="1"/>
      <w:marLeft w:val="0"/>
      <w:marRight w:val="0"/>
      <w:marTop w:val="0"/>
      <w:marBottom w:val="0"/>
      <w:divBdr>
        <w:top w:val="none" w:sz="0" w:space="0" w:color="auto"/>
        <w:left w:val="none" w:sz="0" w:space="0" w:color="auto"/>
        <w:bottom w:val="none" w:sz="0" w:space="0" w:color="auto"/>
        <w:right w:val="none" w:sz="0" w:space="0" w:color="auto"/>
      </w:divBdr>
    </w:div>
    <w:div w:id="283780326">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73839502">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513568603">
      <w:bodyDiv w:val="1"/>
      <w:marLeft w:val="0"/>
      <w:marRight w:val="0"/>
      <w:marTop w:val="0"/>
      <w:marBottom w:val="0"/>
      <w:divBdr>
        <w:top w:val="none" w:sz="0" w:space="0" w:color="auto"/>
        <w:left w:val="none" w:sz="0" w:space="0" w:color="auto"/>
        <w:bottom w:val="none" w:sz="0" w:space="0" w:color="auto"/>
        <w:right w:val="none" w:sz="0" w:space="0" w:color="auto"/>
      </w:divBdr>
    </w:div>
    <w:div w:id="537402132">
      <w:bodyDiv w:val="1"/>
      <w:marLeft w:val="0"/>
      <w:marRight w:val="0"/>
      <w:marTop w:val="0"/>
      <w:marBottom w:val="0"/>
      <w:divBdr>
        <w:top w:val="none" w:sz="0" w:space="0" w:color="auto"/>
        <w:left w:val="none" w:sz="0" w:space="0" w:color="auto"/>
        <w:bottom w:val="none" w:sz="0" w:space="0" w:color="auto"/>
        <w:right w:val="none" w:sz="0" w:space="0" w:color="auto"/>
      </w:divBdr>
    </w:div>
    <w:div w:id="561212107">
      <w:bodyDiv w:val="1"/>
      <w:marLeft w:val="0"/>
      <w:marRight w:val="0"/>
      <w:marTop w:val="0"/>
      <w:marBottom w:val="0"/>
      <w:divBdr>
        <w:top w:val="none" w:sz="0" w:space="0" w:color="auto"/>
        <w:left w:val="none" w:sz="0" w:space="0" w:color="auto"/>
        <w:bottom w:val="none" w:sz="0" w:space="0" w:color="auto"/>
        <w:right w:val="none" w:sz="0" w:space="0" w:color="auto"/>
      </w:divBdr>
    </w:div>
    <w:div w:id="572856096">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39188131">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960263582">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3525531">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198735149">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279291560">
      <w:bodyDiv w:val="1"/>
      <w:marLeft w:val="0"/>
      <w:marRight w:val="0"/>
      <w:marTop w:val="0"/>
      <w:marBottom w:val="0"/>
      <w:divBdr>
        <w:top w:val="none" w:sz="0" w:space="0" w:color="auto"/>
        <w:left w:val="none" w:sz="0" w:space="0" w:color="auto"/>
        <w:bottom w:val="none" w:sz="0" w:space="0" w:color="auto"/>
        <w:right w:val="none" w:sz="0" w:space="0" w:color="auto"/>
      </w:divBdr>
    </w:div>
    <w:div w:id="1297181998">
      <w:bodyDiv w:val="1"/>
      <w:marLeft w:val="0"/>
      <w:marRight w:val="0"/>
      <w:marTop w:val="0"/>
      <w:marBottom w:val="0"/>
      <w:divBdr>
        <w:top w:val="none" w:sz="0" w:space="0" w:color="auto"/>
        <w:left w:val="none" w:sz="0" w:space="0" w:color="auto"/>
        <w:bottom w:val="none" w:sz="0" w:space="0" w:color="auto"/>
        <w:right w:val="none" w:sz="0" w:space="0" w:color="auto"/>
      </w:divBdr>
    </w:div>
    <w:div w:id="1301689941">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64475731">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1422960">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3293993">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686707402">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22946582">
      <w:bodyDiv w:val="1"/>
      <w:marLeft w:val="0"/>
      <w:marRight w:val="0"/>
      <w:marTop w:val="0"/>
      <w:marBottom w:val="0"/>
      <w:divBdr>
        <w:top w:val="none" w:sz="0" w:space="0" w:color="auto"/>
        <w:left w:val="none" w:sz="0" w:space="0" w:color="auto"/>
        <w:bottom w:val="none" w:sz="0" w:space="0" w:color="auto"/>
        <w:right w:val="none" w:sz="0" w:space="0" w:color="auto"/>
      </w:divBdr>
    </w:div>
    <w:div w:id="1755861566">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824078872">
      <w:bodyDiv w:val="1"/>
      <w:marLeft w:val="0"/>
      <w:marRight w:val="0"/>
      <w:marTop w:val="0"/>
      <w:marBottom w:val="0"/>
      <w:divBdr>
        <w:top w:val="none" w:sz="0" w:space="0" w:color="auto"/>
        <w:left w:val="none" w:sz="0" w:space="0" w:color="auto"/>
        <w:bottom w:val="none" w:sz="0" w:space="0" w:color="auto"/>
        <w:right w:val="none" w:sz="0" w:space="0" w:color="auto"/>
      </w:divBdr>
    </w:div>
    <w:div w:id="1828281326">
      <w:bodyDiv w:val="1"/>
      <w:marLeft w:val="0"/>
      <w:marRight w:val="0"/>
      <w:marTop w:val="0"/>
      <w:marBottom w:val="0"/>
      <w:divBdr>
        <w:top w:val="none" w:sz="0" w:space="0" w:color="auto"/>
        <w:left w:val="none" w:sz="0" w:space="0" w:color="auto"/>
        <w:bottom w:val="none" w:sz="0" w:space="0" w:color="auto"/>
        <w:right w:val="none" w:sz="0" w:space="0" w:color="auto"/>
      </w:divBdr>
    </w:div>
    <w:div w:id="186948665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 w:id="2118131280">
      <w:bodyDiv w:val="1"/>
      <w:marLeft w:val="0"/>
      <w:marRight w:val="0"/>
      <w:marTop w:val="0"/>
      <w:marBottom w:val="0"/>
      <w:divBdr>
        <w:top w:val="none" w:sz="0" w:space="0" w:color="auto"/>
        <w:left w:val="none" w:sz="0" w:space="0" w:color="auto"/>
        <w:bottom w:val="none" w:sz="0" w:space="0" w:color="auto"/>
        <w:right w:val="none" w:sz="0" w:space="0" w:color="auto"/>
      </w:divBdr>
    </w:div>
    <w:div w:id="2133013743">
      <w:bodyDiv w:val="1"/>
      <w:marLeft w:val="0"/>
      <w:marRight w:val="0"/>
      <w:marTop w:val="0"/>
      <w:marBottom w:val="0"/>
      <w:divBdr>
        <w:top w:val="none" w:sz="0" w:space="0" w:color="auto"/>
        <w:left w:val="none" w:sz="0" w:space="0" w:color="auto"/>
        <w:bottom w:val="none" w:sz="0" w:space="0" w:color="auto"/>
        <w:right w:val="none" w:sz="0" w:space="0" w:color="auto"/>
      </w:divBdr>
    </w:div>
    <w:div w:id="213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dsb.on.ca/News/Article-Details/ArtMID/474/ArticleID/1634/TDSB-Celebrates-Jewish-Heritage-Month" TargetMode="External"/><Relationship Id="rId18" Type="http://schemas.openxmlformats.org/officeDocument/2006/relationships/hyperlink" Target="file:///C:\Users\ixchel\Desktop\!_In\source\ENGLISH\&#2478;&#2503;&#2439;&#2482;&#2453;&#2480;&#2497;&#2472;:DeviceReturns@tdsb.on.ca" TargetMode="External"/><Relationship Id="rId26" Type="http://schemas.openxmlformats.org/officeDocument/2006/relationships/hyperlink" Target="https://drive.google.com/file/d/1f5yMqP9QAf7McATayPi3V6njncRvom3s/view" TargetMode="External"/><Relationship Id="rId3" Type="http://schemas.openxmlformats.org/officeDocument/2006/relationships/styles" Target="styles.xml"/><Relationship Id="rId21" Type="http://schemas.openxmlformats.org/officeDocument/2006/relationships/hyperlink" Target="https://twitter.com/TdsbV" TargetMode="External"/><Relationship Id="rId7" Type="http://schemas.openxmlformats.org/officeDocument/2006/relationships/endnotes" Target="endnotes.xml"/><Relationship Id="rId12" Type="http://schemas.openxmlformats.org/officeDocument/2006/relationships/hyperlink" Target="https://www.tdsb.on.ca/News/Article-Details/ArtMID/474/ArticleID/1633/TDSB-Celebrates-Asian-Heritage-Month" TargetMode="External"/><Relationship Id="rId17" Type="http://schemas.openxmlformats.org/officeDocument/2006/relationships/footer" Target="footer1.xml"/><Relationship Id="rId25" Type="http://schemas.openxmlformats.org/officeDocument/2006/relationships/hyperlink" Target="%20https://tdsb-ca.zoom.us/webinar/register/WN_z5nYHzTcT-WmtBCyvx-DRw"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sites.google.com/tdsb.on.ca/vs-digital-tools-showcase/" TargetMode="External"/><Relationship Id="rId29" Type="http://schemas.openxmlformats.org/officeDocument/2006/relationships/hyperlink" Target="file:///C:\Users\ixchel\Desktop\!_In\source\ENGLISH\LearningCentre2VirtualElementary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onto.ca/home/covid-19/covid-19-protect-yourself-others/covid-19-vaccines/covid-19-vaccine-resources/" TargetMode="External"/><Relationship Id="rId24" Type="http://schemas.openxmlformats.org/officeDocument/2006/relationships/hyperlink" Target="https://drive.google.com/file/d/1gCYvhyk64rsiIdEkeDtTt-Iu376ECjL3/view?usp=shar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dsb-ca.zoom.us/j/97516498820?pwd=cjVLNzZyb3d5eE9abEdrZEFTNXM1dz09" TargetMode="External"/><Relationship Id="rId23" Type="http://schemas.openxmlformats.org/officeDocument/2006/relationships/hyperlink" Target="https://mm4all.thinkific.com/" TargetMode="External"/><Relationship Id="rId28" Type="http://schemas.openxmlformats.org/officeDocument/2006/relationships/hyperlink" Target="file:///C:\Users\ixchel\Desktop\!_In\source\ENGLISH\LearningCentre1VirtualElementarySchool" TargetMode="External"/><Relationship Id="rId10" Type="http://schemas.openxmlformats.org/officeDocument/2006/relationships/hyperlink" Target="https://www.tdsb.on.ca/School-Year-2021-22/2021-22-Selection-Form" TargetMode="External"/><Relationship Id="rId19" Type="http://schemas.openxmlformats.org/officeDocument/2006/relationships/hyperlink" Target="https://sites.google.com/tdsb.on.ca/vs-digital-tools-showca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tdsb-ca.zoom.us/j/93136458934?pwd=NDhMd051dXRxQ1JqWDU4cnZxQnRBZz09" TargetMode="External"/><Relationship Id="rId22" Type="http://schemas.openxmlformats.org/officeDocument/2006/relationships/hyperlink" Target="https://docs.google.com/document/d/1_zIVtxlkgLiFzhxghOdd-O4-nlAT0FvrKvU2b5edB68/edit?usp=sharing" TargetMode="External"/><Relationship Id="rId27" Type="http://schemas.openxmlformats.org/officeDocument/2006/relationships/hyperlink" Target="%20https://tdsb-ca.zoom.us/webinar/register/WN_vqvi27etR5a1iB1S1be2hg&#2404;" TargetMode="External"/><Relationship Id="rId30" Type="http://schemas.openxmlformats.org/officeDocument/2006/relationships/hyperlink" Target="file:///C:\Users\ixchel\Desktop\!_In\source\ENGLISH\LearningCentre3VirtualElementaryScho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4EF7-416C-476C-853F-5636E743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Template.dotx</Template>
  <TotalTime>28</TotalTime>
  <Pages>3</Pages>
  <Words>1734</Words>
  <Characters>9885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Bluesky</cp:lastModifiedBy>
  <cp:revision>4</cp:revision>
  <cp:lastPrinted>2020-12-15T20:11:00Z</cp:lastPrinted>
  <dcterms:created xsi:type="dcterms:W3CDTF">2021-05-28T19:43:00Z</dcterms:created>
  <dcterms:modified xsi:type="dcterms:W3CDTF">2021-06-04T16:43:00Z</dcterms:modified>
</cp:coreProperties>
</file>