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F848B" w14:textId="5F7B0839" w:rsidR="00761FE4" w:rsidRPr="00D73FAC" w:rsidRDefault="005D7AEB" w:rsidP="005D7AEB">
      <w:pPr>
        <w:bidi/>
        <w:rPr>
          <w:rFonts w:cs="Arial"/>
          <w:sz w:val="26"/>
          <w:szCs w:val="26"/>
        </w:rPr>
      </w:pPr>
      <w:r w:rsidRPr="00D73FAC">
        <w:rPr>
          <w:rFonts w:ascii="Nafees Web Naskh" w:eastAsia="Calibri" w:hAnsi="Nafees Web Naskh" w:cs="Nafees Web Naskh"/>
          <w:sz w:val="26"/>
          <w:szCs w:val="26"/>
          <w:rtl/>
          <w:lang w:bidi="ur-PK"/>
        </w:rPr>
        <w:t>محترم والد</w:t>
      </w:r>
      <w:r w:rsidRPr="00D73FAC">
        <w:rPr>
          <w:rFonts w:ascii="Nafees Web Naskh" w:eastAsia="Calibri" w:hAnsi="Nafees Web Naskh" w:cs="Nafees Web Naskh" w:hint="cs"/>
          <w:sz w:val="26"/>
          <w:szCs w:val="26"/>
          <w:rtl/>
          <w:lang w:bidi="ur-PK"/>
        </w:rPr>
        <w:t>ی</w:t>
      </w:r>
      <w:r w:rsidRPr="00D73FAC">
        <w:rPr>
          <w:rFonts w:ascii="Nafees Web Naskh" w:eastAsia="Calibri" w:hAnsi="Nafees Web Naskh" w:cs="Nafees Web Naskh" w:hint="eastAsia"/>
          <w:sz w:val="26"/>
          <w:szCs w:val="26"/>
          <w:rtl/>
          <w:lang w:bidi="ur-PK"/>
        </w:rPr>
        <w:t>ن</w:t>
      </w:r>
      <w:r w:rsidRPr="00D73FAC">
        <w:rPr>
          <w:rFonts w:ascii="Nafees Web Naskh" w:eastAsia="Calibri" w:hAnsi="Nafees Web Naskh" w:cs="Nafees Web Naskh"/>
          <w:sz w:val="26"/>
          <w:szCs w:val="26"/>
          <w:rtl/>
          <w:lang w:bidi="ur-PK"/>
        </w:rPr>
        <w:t>/ سرپرست،</w:t>
      </w:r>
    </w:p>
    <w:p w14:paraId="399C92FA" w14:textId="7C451C6D" w:rsidR="00761FE4" w:rsidRDefault="00E33FA0" w:rsidP="005D7AEB">
      <w:pPr>
        <w:bidi/>
        <w:spacing w:before="240"/>
        <w:rPr>
          <w:rFonts w:cs="Arial"/>
          <w:szCs w:val="24"/>
          <w:lang w:eastAsia="en-CA"/>
        </w:rPr>
      </w:pPr>
      <w:r w:rsidRPr="00E33FA0">
        <w:rPr>
          <w:rFonts w:ascii="Nafees Web Naskh" w:eastAsia="Calibri" w:hAnsi="Nafees Web Naskh" w:cs="Nafees Web Naskh" w:hint="cs"/>
          <w:szCs w:val="24"/>
          <w:rtl/>
          <w:lang w:bidi="ur-PK"/>
        </w:rPr>
        <w:t xml:space="preserve">پچھلے ہفتے ہم نے طلباء کو ذاتی طور پر حاضر ہوکر (اسکول میں) سیکھنے سے ورچوئل </w:t>
      </w:r>
      <w:r w:rsidRPr="00E33FA0">
        <w:rPr>
          <w:rFonts w:ascii="Calibri" w:eastAsia="Calibri" w:hAnsi="Calibri" w:cs="Calibri"/>
          <w:szCs w:val="24"/>
          <w:lang w:bidi="ur-PK"/>
        </w:rPr>
        <w:t>(virtual)</w:t>
      </w:r>
      <w:r w:rsidRPr="00E33FA0">
        <w:rPr>
          <w:rFonts w:ascii="Nafees Web Naskh" w:eastAsia="Calibri" w:hAnsi="Nafees Web Naskh" w:cs="Nafees Web Naskh" w:hint="cs"/>
          <w:szCs w:val="24"/>
          <w:rtl/>
          <w:lang w:bidi="ur-PK"/>
        </w:rPr>
        <w:t xml:space="preserve"> سیکھنے (گھر میں) یا ورچوئل (گھرمیں) سیکھنے سے ذاتی طور پر حاضر ہوکر (اسکول میں) سیکھنےکی درخواست دینےکے آخری موقع کے حوالے سے </w:t>
      </w:r>
      <w:hyperlink r:id="rId8" w:history="1">
        <w:r w:rsidRPr="00E33FA0">
          <w:rPr>
            <w:rFonts w:ascii="Nafees Web Naskh" w:eastAsia="Calibri" w:hAnsi="Nafees Web Naskh" w:cs="Nafees Web Naskh" w:hint="cs"/>
            <w:color w:val="1155CC"/>
            <w:szCs w:val="24"/>
            <w:u w:val="single"/>
            <w:rtl/>
            <w:lang w:bidi="ur-PK"/>
          </w:rPr>
          <w:t>تازہ ترین معلومات</w:t>
        </w:r>
      </w:hyperlink>
      <w:r w:rsidRPr="00E33FA0">
        <w:rPr>
          <w:rFonts w:ascii="Nafees Web Naskh" w:eastAsia="Calibri" w:hAnsi="Nafees Web Naskh" w:cs="Nafees Web Naskh" w:hint="cs"/>
          <w:szCs w:val="24"/>
          <w:rtl/>
          <w:lang w:bidi="ur-PK"/>
        </w:rPr>
        <w:t xml:space="preserve"> شیئرکیں۔ ہم نے ان خاندانوں کیلئے </w:t>
      </w:r>
      <w:r w:rsidRPr="00E33FA0">
        <w:rPr>
          <w:rFonts w:ascii="Nafees Web Naskh" w:eastAsia="Calibri" w:hAnsi="Nafees Web Naskh" w:cs="Nafees Web Naskh" w:hint="cs"/>
          <w:b/>
          <w:bCs/>
          <w:szCs w:val="24"/>
          <w:rtl/>
          <w:lang w:bidi="ur-PK"/>
        </w:rPr>
        <w:t xml:space="preserve">اس تبدیلی </w:t>
      </w:r>
      <w:r w:rsidRPr="00E33FA0">
        <w:rPr>
          <w:rFonts w:ascii="Calibri" w:eastAsia="Calibri" w:hAnsi="Calibri" w:cs="Calibri"/>
          <w:b/>
          <w:bCs/>
          <w:szCs w:val="24"/>
          <w:lang w:bidi="ur-PK"/>
        </w:rPr>
        <w:t>(switching)</w:t>
      </w:r>
      <w:r w:rsidRPr="00E33FA0">
        <w:rPr>
          <w:rFonts w:ascii="Nafees Web Naskh" w:eastAsia="Calibri" w:hAnsi="Nafees Web Naskh" w:cs="Nafees Web Naskh" w:hint="cs"/>
          <w:b/>
          <w:bCs/>
          <w:szCs w:val="24"/>
          <w:rtl/>
          <w:lang w:bidi="ur-PK"/>
        </w:rPr>
        <w:t>کے حتمی موقع کے ساتھ آگے بڑھنے</w:t>
      </w:r>
      <w:r w:rsidRPr="00E33FA0">
        <w:rPr>
          <w:rFonts w:ascii="Nafees Web Naskh" w:eastAsia="Calibri" w:hAnsi="Nafees Web Naskh" w:cs="Nafees Web Naskh" w:hint="cs"/>
          <w:szCs w:val="24"/>
          <w:rtl/>
          <w:lang w:bidi="ur-PK"/>
        </w:rPr>
        <w:t>کا فیصلہ کیا ہے، جنہوں نے دسمبر سوئچنگ سروے میں دلچسپی ظاہرکی تھی اورصرف وہاں جہاں جگہ دستیاب ہو۔</w:t>
      </w:r>
      <w:r w:rsidR="00761FE4">
        <w:rPr>
          <w:rFonts w:cs="Arial"/>
          <w:color w:val="000000"/>
          <w:szCs w:val="24"/>
          <w:lang w:eastAsia="en-CA"/>
        </w:rPr>
        <w:t xml:space="preserve"> </w:t>
      </w:r>
      <w:r w:rsidR="00761FE4">
        <w:rPr>
          <w:rFonts w:cs="Arial"/>
          <w:color w:val="000000"/>
          <w:szCs w:val="24"/>
          <w:lang w:eastAsia="en-CA"/>
        </w:rPr>
        <w:br/>
      </w:r>
      <w:r w:rsidR="00761FE4">
        <w:rPr>
          <w:rFonts w:cs="Arial"/>
          <w:color w:val="000000"/>
          <w:szCs w:val="24"/>
          <w:lang w:eastAsia="en-CA"/>
        </w:rPr>
        <w:br/>
      </w:r>
      <w:r w:rsidR="00B720AE" w:rsidRPr="00B720AE">
        <w:rPr>
          <w:rFonts w:ascii="Nafees Web Naskh" w:eastAsia="Calibri" w:hAnsi="Nafees Web Naskh" w:cs="Nafees Web Naskh" w:hint="cs"/>
          <w:szCs w:val="24"/>
          <w:rtl/>
          <w:lang w:bidi="ur-PK"/>
        </w:rPr>
        <w:t>آپ کو یہ ای میل اس لئے موصول ہو رہی ہےکیونکہ آپ نے اپنےبچےکیلئے تبدیلی کی درخواست کی ہے۔ اس ہفتےکے آغاز میں، اسکولوں نے تبدیلی کی درخواستوں کی تصدیق کیلئے خاندانوں سے رابطہ کیا تھا۔ اگر آپ نے ابھی تک اپنے بچےکے اسکول سے براہِ راست نہیں سُنا ہے، تو براہِ مہربانی پرنسپل سے رابطہ کریں تاکہ اس بات کو یقینی بنایا جاسکے کہ آپ کی تبدیلی کی درخواست ان کی حتمی فہرست میں شامل ہے۔</w:t>
      </w:r>
      <w:r w:rsidR="00761FE4">
        <w:rPr>
          <w:rFonts w:cs="Arial"/>
          <w:color w:val="000000"/>
          <w:szCs w:val="24"/>
          <w:lang w:eastAsia="en-CA"/>
        </w:rPr>
        <w:t> </w:t>
      </w:r>
    </w:p>
    <w:p w14:paraId="46BF496D" w14:textId="02E97AE1" w:rsidR="00761FE4" w:rsidRDefault="00BF3058" w:rsidP="00B720AE">
      <w:pPr>
        <w:bidi/>
        <w:spacing w:before="240"/>
        <w:rPr>
          <w:rFonts w:cs="Arial"/>
          <w:szCs w:val="24"/>
          <w:lang w:eastAsia="en-CA"/>
        </w:rPr>
      </w:pPr>
      <w:r w:rsidRPr="00BF3058">
        <w:rPr>
          <w:rFonts w:ascii="Nafees Web Naskh" w:eastAsia="Calibri" w:hAnsi="Nafees Web Naskh" w:cs="Nafees Web Naskh" w:hint="cs"/>
          <w:szCs w:val="24"/>
          <w:rtl/>
          <w:lang w:bidi="ur-PK"/>
        </w:rPr>
        <w:t xml:space="preserve">اگلے مرحلےکے طور پر، اسکول اس بات کا تعین کرنےکیلئےکام کریں گےکہ آیا کلاس روم میں ایک مناسب جگہ (یا تو ذاتی طور پر حاضر ہو سیکھنے یا ورچوئل سیکھنےکیلئے) ہرطالبعم کیلئے دستیاب ہے۔ </w:t>
      </w:r>
      <w:r w:rsidRPr="00BF3058">
        <w:rPr>
          <w:rFonts w:ascii="Nafees Web Naskh" w:eastAsia="Calibri" w:hAnsi="Nafees Web Naskh" w:cs="Nafees Web Naskh"/>
          <w:szCs w:val="24"/>
          <w:rtl/>
          <w:lang w:bidi="ur-PK"/>
        </w:rPr>
        <w:t>اگرچہ ہم ز</w:t>
      </w:r>
      <w:r w:rsidRPr="00BF3058">
        <w:rPr>
          <w:rFonts w:ascii="Nafees Web Naskh" w:eastAsia="Calibri" w:hAnsi="Nafees Web Naskh" w:cs="Nafees Web Naskh" w:hint="cs"/>
          <w:szCs w:val="24"/>
          <w:rtl/>
          <w:lang w:bidi="ur-PK"/>
        </w:rPr>
        <w:t>ی</w:t>
      </w:r>
      <w:r w:rsidRPr="00BF3058">
        <w:rPr>
          <w:rFonts w:ascii="Nafees Web Naskh" w:eastAsia="Calibri" w:hAnsi="Nafees Web Naskh" w:cs="Nafees Web Naskh" w:hint="eastAsia"/>
          <w:szCs w:val="24"/>
          <w:rtl/>
          <w:lang w:bidi="ur-PK"/>
        </w:rPr>
        <w:t>ادہ</w:t>
      </w:r>
      <w:r w:rsidRPr="00BF3058">
        <w:rPr>
          <w:rFonts w:ascii="Nafees Web Naskh" w:eastAsia="Calibri" w:hAnsi="Nafees Web Naskh" w:cs="Nafees Web Naskh"/>
          <w:szCs w:val="24"/>
          <w:rtl/>
          <w:lang w:bidi="ur-PK"/>
        </w:rPr>
        <w:t xml:space="preserve"> سے ز</w:t>
      </w:r>
      <w:r w:rsidRPr="00BF3058">
        <w:rPr>
          <w:rFonts w:ascii="Nafees Web Naskh" w:eastAsia="Calibri" w:hAnsi="Nafees Web Naskh" w:cs="Nafees Web Naskh" w:hint="cs"/>
          <w:szCs w:val="24"/>
          <w:rtl/>
          <w:lang w:bidi="ur-PK"/>
        </w:rPr>
        <w:t>ی</w:t>
      </w:r>
      <w:r w:rsidRPr="00BF3058">
        <w:rPr>
          <w:rFonts w:ascii="Nafees Web Naskh" w:eastAsia="Calibri" w:hAnsi="Nafees Web Naskh" w:cs="Nafees Web Naskh" w:hint="eastAsia"/>
          <w:szCs w:val="24"/>
          <w:rtl/>
          <w:lang w:bidi="ur-PK"/>
        </w:rPr>
        <w:t>ادہ</w:t>
      </w:r>
      <w:r w:rsidRPr="00BF3058">
        <w:rPr>
          <w:rFonts w:ascii="Nafees Web Naskh" w:eastAsia="Calibri" w:hAnsi="Nafees Web Naskh" w:cs="Nafees Web Naskh"/>
          <w:szCs w:val="24"/>
          <w:rtl/>
          <w:lang w:bidi="ur-PK"/>
        </w:rPr>
        <w:t xml:space="preserve"> درخواستوں کو مکمل کرنے</w:t>
      </w:r>
      <w:r w:rsidRPr="00BF3058">
        <w:rPr>
          <w:rFonts w:ascii="Nafees Web Naskh" w:eastAsia="Calibri" w:hAnsi="Nafees Web Naskh" w:cs="Nafees Web Naskh" w:hint="cs"/>
          <w:szCs w:val="24"/>
          <w:rtl/>
          <w:lang w:bidi="ur-PK"/>
        </w:rPr>
        <w:t xml:space="preserve">کیلئے </w:t>
      </w:r>
      <w:r w:rsidRPr="00BF3058">
        <w:rPr>
          <w:rFonts w:ascii="Nafees Web Naskh" w:eastAsia="Calibri" w:hAnsi="Nafees Web Naskh" w:cs="Nafees Web Naskh"/>
          <w:szCs w:val="24"/>
          <w:rtl/>
          <w:lang w:bidi="ur-PK"/>
        </w:rPr>
        <w:t>پ</w:t>
      </w:r>
      <w:r w:rsidRPr="00BF3058">
        <w:rPr>
          <w:rFonts w:ascii="Nafees Web Naskh" w:eastAsia="Calibri" w:hAnsi="Nafees Web Naskh" w:cs="Nafees Web Naskh" w:hint="cs"/>
          <w:szCs w:val="24"/>
          <w:rtl/>
          <w:lang w:bidi="ur-PK"/>
        </w:rPr>
        <w:t>ُ</w:t>
      </w:r>
      <w:r w:rsidRPr="00BF3058">
        <w:rPr>
          <w:rFonts w:ascii="Nafees Web Naskh" w:eastAsia="Calibri" w:hAnsi="Nafees Web Naskh" w:cs="Nafees Web Naskh"/>
          <w:szCs w:val="24"/>
          <w:rtl/>
          <w:lang w:bidi="ur-PK"/>
        </w:rPr>
        <w:t>رعزم ہ</w:t>
      </w:r>
      <w:r w:rsidRPr="00BF3058">
        <w:rPr>
          <w:rFonts w:ascii="Nafees Web Naskh" w:eastAsia="Calibri" w:hAnsi="Nafees Web Naskh" w:cs="Nafees Web Naskh" w:hint="cs"/>
          <w:szCs w:val="24"/>
          <w:rtl/>
          <w:lang w:bidi="ur-PK"/>
        </w:rPr>
        <w:t>ی</w:t>
      </w:r>
      <w:r w:rsidRPr="00BF3058">
        <w:rPr>
          <w:rFonts w:ascii="Nafees Web Naskh" w:eastAsia="Calibri" w:hAnsi="Nafees Web Naskh" w:cs="Nafees Web Naskh" w:hint="eastAsia"/>
          <w:szCs w:val="24"/>
          <w:rtl/>
          <w:lang w:bidi="ur-PK"/>
        </w:rPr>
        <w:t>ں</w:t>
      </w:r>
      <w:r w:rsidRPr="00BF3058">
        <w:rPr>
          <w:rFonts w:ascii="Nafees Web Naskh" w:eastAsia="Calibri" w:hAnsi="Nafees Web Naskh" w:cs="Nafees Web Naskh"/>
          <w:szCs w:val="24"/>
          <w:rtl/>
          <w:lang w:bidi="ur-PK"/>
        </w:rPr>
        <w:t>، ل</w:t>
      </w:r>
      <w:r w:rsidRPr="00BF3058">
        <w:rPr>
          <w:rFonts w:ascii="Nafees Web Naskh" w:eastAsia="Calibri" w:hAnsi="Nafees Web Naskh" w:cs="Nafees Web Naskh" w:hint="cs"/>
          <w:szCs w:val="24"/>
          <w:rtl/>
          <w:lang w:bidi="ur-PK"/>
        </w:rPr>
        <w:t>ی</w:t>
      </w:r>
      <w:r w:rsidRPr="00BF3058">
        <w:rPr>
          <w:rFonts w:ascii="Nafees Web Naskh" w:eastAsia="Calibri" w:hAnsi="Nafees Web Naskh" w:cs="Nafees Web Naskh" w:hint="eastAsia"/>
          <w:szCs w:val="24"/>
          <w:rtl/>
          <w:lang w:bidi="ur-PK"/>
        </w:rPr>
        <w:t>کن</w:t>
      </w:r>
      <w:r w:rsidRPr="00BF3058">
        <w:rPr>
          <w:rFonts w:ascii="Nafees Web Naskh" w:eastAsia="Calibri" w:hAnsi="Nafees Web Naskh" w:cs="Nafees Web Naskh"/>
          <w:szCs w:val="24"/>
          <w:rtl/>
          <w:lang w:bidi="ur-PK"/>
        </w:rPr>
        <w:t xml:space="preserve"> تمام درخواستوں </w:t>
      </w:r>
      <w:r w:rsidRPr="00BF3058">
        <w:rPr>
          <w:rFonts w:ascii="Nafees Web Naskh" w:eastAsia="Calibri" w:hAnsi="Nafees Web Naskh" w:cs="Nafees Web Naskh" w:hint="cs"/>
          <w:szCs w:val="24"/>
          <w:rtl/>
          <w:lang w:bidi="ur-PK"/>
        </w:rPr>
        <w:t xml:space="preserve">کیلئےگنجائش نکالنا </w:t>
      </w:r>
      <w:r w:rsidRPr="00BF3058">
        <w:rPr>
          <w:rFonts w:ascii="Nafees Web Naskh" w:eastAsia="Calibri" w:hAnsi="Nafees Web Naskh" w:cs="Nafees Web Naskh"/>
          <w:szCs w:val="24"/>
          <w:rtl/>
          <w:lang w:bidi="ur-PK"/>
        </w:rPr>
        <w:t xml:space="preserve">ممکن </w:t>
      </w:r>
      <w:r w:rsidRPr="00BF3058">
        <w:rPr>
          <w:rFonts w:ascii="Nafees Web Naskh" w:eastAsia="Calibri" w:hAnsi="Nafees Web Naskh" w:cs="Nafees Web Naskh"/>
          <w:b/>
          <w:bCs/>
          <w:szCs w:val="24"/>
          <w:rtl/>
          <w:lang w:bidi="ur-PK"/>
        </w:rPr>
        <w:t>نہ</w:t>
      </w:r>
      <w:r w:rsidRPr="00BF3058">
        <w:rPr>
          <w:rFonts w:ascii="Nafees Web Naskh" w:eastAsia="Calibri" w:hAnsi="Nafees Web Naskh" w:cs="Nafees Web Naskh" w:hint="cs"/>
          <w:b/>
          <w:bCs/>
          <w:szCs w:val="24"/>
          <w:rtl/>
          <w:lang w:bidi="ur-PK"/>
        </w:rPr>
        <w:t>ی</w:t>
      </w:r>
      <w:r w:rsidRPr="00BF3058">
        <w:rPr>
          <w:rFonts w:ascii="Nafees Web Naskh" w:eastAsia="Calibri" w:hAnsi="Nafees Web Naskh" w:cs="Nafees Web Naskh" w:hint="eastAsia"/>
          <w:b/>
          <w:bCs/>
          <w:szCs w:val="24"/>
          <w:rtl/>
          <w:lang w:bidi="ur-PK"/>
        </w:rPr>
        <w:t>ں</w:t>
      </w:r>
      <w:r w:rsidRPr="00BF3058">
        <w:rPr>
          <w:rFonts w:ascii="Nafees Web Naskh" w:eastAsia="Calibri" w:hAnsi="Nafees Web Naskh" w:cs="Nafees Web Naskh"/>
          <w:szCs w:val="24"/>
          <w:rtl/>
          <w:lang w:bidi="ur-PK"/>
        </w:rPr>
        <w:t xml:space="preserve"> ہوگ</w:t>
      </w:r>
      <w:r w:rsidRPr="00BF3058">
        <w:rPr>
          <w:rFonts w:ascii="Nafees Web Naskh" w:eastAsia="Calibri" w:hAnsi="Nafees Web Naskh" w:cs="Nafees Web Naskh" w:hint="cs"/>
          <w:szCs w:val="24"/>
          <w:rtl/>
          <w:lang w:bidi="ur-PK"/>
        </w:rPr>
        <w:t>ا۔ ٹورانٹو پبلک ہیلتھ کے حالیہ اعداد و شمار کی بنیاد پر، ایسے طلباء کو ترجیح دی جائےگی جو ایسے محلوں میں رہتے ہیں جوکووِڈ</w:t>
      </w:r>
      <w:r w:rsidRPr="00BF3058">
        <w:rPr>
          <w:rFonts w:ascii="Nafees Web Naskh" w:eastAsia="Calibri" w:hAnsi="Nafees Web Naskh" w:cs="Nafees Web Naskh"/>
          <w:szCs w:val="24"/>
          <w:lang w:bidi="ur-PK"/>
        </w:rPr>
        <w:t>-</w:t>
      </w:r>
      <w:r w:rsidRPr="00BF3058">
        <w:rPr>
          <w:rFonts w:ascii="Nafees Web Naskh" w:eastAsia="Calibri" w:hAnsi="Nafees Web Naskh" w:cs="Nafees Web Naskh" w:hint="cs"/>
          <w:szCs w:val="24"/>
          <w:rtl/>
          <w:lang w:bidi="ur-PK"/>
        </w:rPr>
        <w:t>19کے زیادہ خطرے میں ہیں۔</w:t>
      </w:r>
      <w:r w:rsidR="00761FE4">
        <w:rPr>
          <w:rFonts w:cs="Arial"/>
          <w:color w:val="000000"/>
          <w:szCs w:val="24"/>
          <w:lang w:eastAsia="en-CA"/>
        </w:rPr>
        <w:t> </w:t>
      </w:r>
    </w:p>
    <w:p w14:paraId="3370B4D0" w14:textId="5F65E2C7" w:rsidR="00761FE4" w:rsidRDefault="00F92CCD" w:rsidP="00BF3058">
      <w:pPr>
        <w:bidi/>
        <w:spacing w:before="240"/>
        <w:rPr>
          <w:rFonts w:cs="Arial"/>
          <w:szCs w:val="24"/>
          <w:lang w:eastAsia="en-CA"/>
        </w:rPr>
      </w:pPr>
      <w:r w:rsidRPr="00F92CCD">
        <w:rPr>
          <w:rFonts w:ascii="Nafees Web Naskh" w:eastAsia="Calibri" w:hAnsi="Nafees Web Naskh" w:cs="Nafees Web Naskh" w:hint="cs"/>
          <w:szCs w:val="24"/>
          <w:rtl/>
          <w:lang w:bidi="ur-PK"/>
        </w:rPr>
        <w:t>خاندانوں کیلئے یہ سمجھنا ضروری ہےکہ ذاتی طور پر حاضر ہوکر (اسکول میں) سیکھنے سے ورچوئل سیکھنے میں اور ورچوئل سیکھنے سے ذاتی طور پر حاضر ہوکر (اسکول میں) سیکھنے میں تبدیلی کا نتیجہ آپ کے بچےکیلئے اساتذہ اورکلاس میں تبدیلی کی صورت میں نکلےگا۔ ذاتی طور پر حاضر ہوکر تعلیم حاصل کرنے والے تمام طلباء اپنے ہوم اسکول میں پڑھیں گے۔</w:t>
      </w:r>
      <w:r w:rsidR="00761FE4">
        <w:rPr>
          <w:rFonts w:cs="Arial"/>
          <w:color w:val="000000"/>
          <w:szCs w:val="24"/>
          <w:lang w:eastAsia="en-CA"/>
        </w:rPr>
        <w:t> </w:t>
      </w:r>
    </w:p>
    <w:p w14:paraId="05D55DB7" w14:textId="6D04605E" w:rsidR="00761FE4" w:rsidRDefault="00967F54" w:rsidP="00F92CCD">
      <w:pPr>
        <w:bidi/>
        <w:spacing w:before="240"/>
        <w:rPr>
          <w:rFonts w:cs="Arial"/>
          <w:szCs w:val="24"/>
          <w:lang w:eastAsia="en-CA"/>
        </w:rPr>
      </w:pPr>
      <w:r w:rsidRPr="00967F54">
        <w:rPr>
          <w:rFonts w:ascii="Nafees Web Naskh" w:eastAsia="Calibri" w:hAnsi="Nafees Web Naskh" w:cs="Nafees Web Naskh" w:hint="cs"/>
          <w:szCs w:val="24"/>
          <w:rtl/>
          <w:lang w:bidi="ur-PK"/>
        </w:rPr>
        <w:t>مزید برآں، جبکہ کچھ طلباء جو ورچوئل سیکھنےکی طرف تبدیلی کر رہے ہیں انہیں ایلیمینٹری ورچوئل اسکول میں رکھا جائےگا، دوسروں کو مقامی طور پر اپنے ہوم اسکول کے ذریعے ورچوئل تعلیم دی جائےگی۔ یہ ایک اسکول سے دوسرے اسکول میں مختلف طریقے سے فراہم کی جائےگی، اس کا انحصار آپ کے بچےکے ہوم اسکول کے قائم کردہ مقامی حل پر ہے۔</w:t>
      </w:r>
      <w:r w:rsidR="00761FE4">
        <w:rPr>
          <w:rFonts w:cs="Arial"/>
          <w:color w:val="000000"/>
          <w:szCs w:val="24"/>
          <w:lang w:eastAsia="en-CA"/>
        </w:rPr>
        <w:t> </w:t>
      </w:r>
    </w:p>
    <w:p w14:paraId="6D25D2CD" w14:textId="3D371BA7" w:rsidR="00761FE4" w:rsidRDefault="00CE2363" w:rsidP="00967F54">
      <w:pPr>
        <w:bidi/>
        <w:rPr>
          <w:rFonts w:cs="Arial"/>
          <w:szCs w:val="24"/>
          <w:lang w:eastAsia="en-CA"/>
        </w:rPr>
      </w:pPr>
      <w:r w:rsidRPr="00CE2363">
        <w:rPr>
          <w:rFonts w:ascii="Nafees Web Naskh" w:eastAsia="Calibri" w:hAnsi="Nafees Web Naskh" w:cs="Nafees Web Naskh" w:hint="cs"/>
          <w:szCs w:val="24"/>
          <w:rtl/>
          <w:lang w:bidi="ur-PK"/>
        </w:rPr>
        <w:t>ایک مقررہ "</w:t>
      </w:r>
      <w:r>
        <w:rPr>
          <w:rFonts w:ascii="Nafees Web Naskh" w:eastAsia="Calibri" w:hAnsi="Nafees Web Naskh" w:cs="Nafees Web Naskh" w:hint="cs"/>
          <w:szCs w:val="24"/>
          <w:rtl/>
          <w:lang w:bidi="ur-PK"/>
        </w:rPr>
        <w:t xml:space="preserve"> </w:t>
      </w:r>
      <w:r w:rsidRPr="00CE2363">
        <w:rPr>
          <w:rFonts w:ascii="Nafees Web Naskh" w:eastAsia="Calibri" w:hAnsi="Nafees Web Naskh" w:cs="Nafees Web Naskh" w:hint="cs"/>
          <w:szCs w:val="24"/>
          <w:rtl/>
          <w:lang w:bidi="ur-PK"/>
        </w:rPr>
        <w:t xml:space="preserve">تبدیلی کی تاریخ" نہیں ہوگی کیونکہ </w:t>
      </w:r>
      <w:bookmarkStart w:id="0" w:name="_Hlk63737336"/>
      <w:r w:rsidRPr="00CE2363">
        <w:rPr>
          <w:rFonts w:ascii="Nafees Web Naskh" w:eastAsia="Calibri" w:hAnsi="Nafees Web Naskh" w:cs="Nafees Web Naskh" w:hint="cs"/>
          <w:szCs w:val="24"/>
          <w:rtl/>
          <w:lang w:bidi="ur-PK"/>
        </w:rPr>
        <w:t xml:space="preserve">طلباء کی </w:t>
      </w:r>
      <w:r w:rsidR="008B76A7">
        <w:rPr>
          <w:rFonts w:ascii="Nafees Web Naskh" w:eastAsia="Calibri" w:hAnsi="Nafees Web Naskh" w:cs="Nafees Web Naskh" w:hint="cs"/>
          <w:szCs w:val="24"/>
          <w:rtl/>
          <w:lang w:bidi="ur-PK"/>
        </w:rPr>
        <w:t>منتقلیاں</w:t>
      </w:r>
      <w:r w:rsidRPr="00CE2363">
        <w:rPr>
          <w:rFonts w:ascii="Nafees Web Naskh" w:eastAsia="Calibri" w:hAnsi="Nafees Web Naskh" w:cs="Nafees Web Naskh" w:hint="cs"/>
          <w:szCs w:val="24"/>
          <w:rtl/>
          <w:lang w:bidi="ur-PK"/>
        </w:rPr>
        <w:t xml:space="preserve"> فروری کے دوران کچھ وقت </w:t>
      </w:r>
      <w:r w:rsidR="008B76A7">
        <w:rPr>
          <w:rFonts w:ascii="Nafees Web Naskh" w:eastAsia="Calibri" w:hAnsi="Nafees Web Naskh" w:cs="Nafees Web Naskh" w:hint="cs"/>
          <w:szCs w:val="24"/>
          <w:rtl/>
          <w:lang w:bidi="ur-PK"/>
        </w:rPr>
        <w:t>میں ہوں گی</w:t>
      </w:r>
      <w:r w:rsidRPr="00CE2363">
        <w:rPr>
          <w:rFonts w:ascii="Nafees Web Naskh" w:eastAsia="Calibri" w:hAnsi="Nafees Web Naskh" w:cs="Nafees Web Naskh" w:hint="cs"/>
          <w:szCs w:val="24"/>
          <w:rtl/>
          <w:lang w:bidi="ur-PK"/>
        </w:rPr>
        <w:t>۔</w:t>
      </w:r>
      <w:bookmarkEnd w:id="0"/>
      <w:r w:rsidRPr="00CE2363">
        <w:rPr>
          <w:rFonts w:ascii="Nafees Web Naskh" w:eastAsia="Calibri" w:hAnsi="Nafees Web Naskh" w:cs="Nafees Web Naskh" w:hint="cs"/>
          <w:szCs w:val="24"/>
          <w:rtl/>
          <w:lang w:bidi="ur-PK"/>
        </w:rPr>
        <w:t xml:space="preserve"> آپ کے بچےکے بارے میں مخصوص معلومات اور تفصیل</w:t>
      </w:r>
      <w:r w:rsidR="007466FD">
        <w:rPr>
          <w:rFonts w:ascii="Nafees Web Naskh" w:eastAsia="Calibri" w:hAnsi="Nafees Web Naskh" w:cs="Nafees Web Naskh" w:hint="cs"/>
          <w:szCs w:val="24"/>
          <w:rtl/>
          <w:lang w:bidi="ur-PK"/>
        </w:rPr>
        <w:t>ات</w:t>
      </w:r>
      <w:r w:rsidRPr="00CE2363">
        <w:rPr>
          <w:rFonts w:ascii="Nafees Web Naskh" w:eastAsia="Calibri" w:hAnsi="Nafees Web Naskh" w:cs="Nafees Web Naskh" w:hint="cs"/>
          <w:szCs w:val="24"/>
          <w:rtl/>
          <w:lang w:bidi="ur-PK"/>
        </w:rPr>
        <w:t xml:space="preserve"> پرنسپل آپ کے ساتھ براہِ راست شیئرکریں گے۔ خاندانوں کو ان کی تبدیلی کی درخواست کے اسٹیٹس کے بارے میں ان کے ہوم اسکول کے پرنسپل بروز جمعہ، </w:t>
      </w:r>
      <w:r w:rsidRPr="00CE2363">
        <w:rPr>
          <w:rFonts w:ascii="Calibri" w:eastAsia="Calibri" w:hAnsi="Calibri" w:cs="Calibri" w:hint="cs"/>
          <w:szCs w:val="24"/>
          <w:rtl/>
          <w:lang w:bidi="ur-PK"/>
        </w:rPr>
        <w:t>12</w:t>
      </w:r>
      <w:r w:rsidRPr="00CE2363">
        <w:rPr>
          <w:rFonts w:ascii="Nafees Web Naskh" w:eastAsia="Calibri" w:hAnsi="Nafees Web Naskh" w:cs="Nafees Web Naskh" w:hint="cs"/>
          <w:szCs w:val="24"/>
          <w:rtl/>
          <w:lang w:bidi="ur-PK"/>
        </w:rPr>
        <w:t xml:space="preserve"> فروری کو دن کے آخر تک آگاہ کریں گے۔</w:t>
      </w:r>
    </w:p>
    <w:p w14:paraId="5F14E2FB" w14:textId="50DF35F9" w:rsidR="00761FE4" w:rsidRDefault="007210AF" w:rsidP="007210AF">
      <w:pPr>
        <w:bidi/>
        <w:rPr>
          <w:rFonts w:cs="Arial"/>
          <w:szCs w:val="24"/>
          <w:lang w:eastAsia="en-CA"/>
        </w:rPr>
      </w:pPr>
      <w:r w:rsidRPr="007210AF">
        <w:rPr>
          <w:rFonts w:ascii="Nafees Web Naskh" w:eastAsia="Calibri" w:hAnsi="Nafees Web Naskh" w:cs="Nafees Web Naskh" w:hint="cs"/>
          <w:szCs w:val="24"/>
          <w:rtl/>
          <w:lang w:bidi="ur-PK"/>
        </w:rPr>
        <w:t>تبدیلی کے اس پیچیدہ عمل سےگزرنےکے دوران ہم آپ کے رواں صبرکیلئے آپ کا شکریہ اداکرتے ہیں۔ اگر آپ کےکوئی سوالات ہیں، تو براہِ مہربانی اپنے بچےکے ہوم اسکول کے پرنسپل سے بات کریں۔</w:t>
      </w:r>
    </w:p>
    <w:p w14:paraId="3F548F3A" w14:textId="5F9B1D8F" w:rsidR="00761FE4" w:rsidRDefault="00D73FAC" w:rsidP="00D73FAC">
      <w:pPr>
        <w:bidi/>
        <w:spacing w:line="240" w:lineRule="auto"/>
        <w:rPr>
          <w:rFonts w:cs="Arial"/>
          <w:szCs w:val="24"/>
        </w:rPr>
      </w:pPr>
      <w:r w:rsidRPr="00D73FAC">
        <w:rPr>
          <w:rFonts w:ascii="Nafees Web Naskh" w:eastAsia="Calibri" w:hAnsi="Nafees Web Naskh" w:cs="Nafees Web Naskh" w:hint="cs"/>
          <w:szCs w:val="24"/>
          <w:rtl/>
          <w:lang w:bidi="ur-PK"/>
        </w:rPr>
        <w:t xml:space="preserve">مزید معلومات اور سوالات و جوابات کیلئے، براہِ مہربانی </w:t>
      </w:r>
      <w:hyperlink r:id="rId9" w:history="1">
        <w:r w:rsidRPr="00D73FAC">
          <w:rPr>
            <w:rFonts w:ascii="Nafees Web Naskh" w:eastAsia="Calibri" w:hAnsi="Nafees Web Naskh" w:cs="Nafees Web Naskh" w:hint="cs"/>
            <w:color w:val="1155CC"/>
            <w:u w:val="single"/>
            <w:rtl/>
            <w:lang w:bidi="ur-PK"/>
          </w:rPr>
          <w:t>تبدیلی کے ویب پیج</w:t>
        </w:r>
      </w:hyperlink>
      <w:r w:rsidRPr="00D73FAC">
        <w:rPr>
          <w:rFonts w:ascii="Nafees Web Naskh" w:eastAsia="Calibri" w:hAnsi="Nafees Web Naskh" w:cs="Nafees Web Naskh" w:hint="cs"/>
          <w:szCs w:val="24"/>
          <w:rtl/>
          <w:lang w:bidi="ur-PK"/>
        </w:rPr>
        <w:t xml:space="preserve"> پر جائیں۔</w:t>
      </w:r>
    </w:p>
    <w:p w14:paraId="02A4F9E0" w14:textId="0C0C4E09" w:rsidR="001C799F" w:rsidRPr="00791ED6" w:rsidRDefault="001C799F" w:rsidP="00791ED6">
      <w:pPr>
        <w:spacing w:before="0" w:after="0" w:line="240" w:lineRule="auto"/>
        <w:rPr>
          <w:rFonts w:cs="Arial"/>
        </w:rPr>
      </w:pPr>
    </w:p>
    <w:sectPr w:rsidR="001C799F" w:rsidRPr="00791ED6" w:rsidSect="00E5511A">
      <w:headerReference w:type="default" r:id="rId10"/>
      <w:footerReference w:type="default" r:id="rId11"/>
      <w:pgSz w:w="12240" w:h="15840"/>
      <w:pgMar w:top="1440" w:right="1440" w:bottom="1440"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4B750" w14:textId="77777777" w:rsidR="00CD4B58" w:rsidRDefault="00CD4B58" w:rsidP="00E5511A">
      <w:pPr>
        <w:spacing w:before="0" w:after="0" w:line="240" w:lineRule="auto"/>
      </w:pPr>
      <w:r>
        <w:separator/>
      </w:r>
    </w:p>
  </w:endnote>
  <w:endnote w:type="continuationSeparator" w:id="0">
    <w:p w14:paraId="09DE2F6B" w14:textId="77777777" w:rsidR="00CD4B58" w:rsidRDefault="00CD4B58" w:rsidP="00E551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27AE78-B53E-4DE7-9FF0-7833B6D0A5A5}"/>
    <w:embedBold r:id="rId2" w:fontKey="{27DBD245-7DCB-43D0-A6DE-15B47DA6961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E177286-0FFE-418C-A630-3762121478BE}"/>
  </w:font>
  <w:font w:name="Nafees Web Naskh">
    <w:panose1 w:val="02000506000000020003"/>
    <w:charset w:val="00"/>
    <w:family w:val="auto"/>
    <w:pitch w:val="variable"/>
    <w:sig w:usb0="00002007" w:usb1="00000000" w:usb2="00000000" w:usb3="00000000" w:csb0="00000043" w:csb1="00000000"/>
    <w:embedRegular r:id="rId4" w:fontKey="{786A3D08-D529-4790-9E58-73AFA983C70D}"/>
    <w:embedBold r:id="rId5" w:fontKey="{A00CB7BB-CB87-46CC-A4C7-6110827E55E1}"/>
  </w:font>
  <w:font w:name="Cambria">
    <w:panose1 w:val="02040503050406030204"/>
    <w:charset w:val="00"/>
    <w:family w:val="roman"/>
    <w:pitch w:val="variable"/>
    <w:sig w:usb0="E00006FF" w:usb1="420024FF" w:usb2="02000000" w:usb3="00000000" w:csb0="0000019F" w:csb1="00000000"/>
    <w:embedRegular r:id="rId6" w:fontKey="{7ED353FB-1944-4C12-8A4D-5DDBE38C2C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9744F" w14:textId="77777777" w:rsidR="00E5511A" w:rsidRPr="005D7AEB" w:rsidRDefault="00E5511A" w:rsidP="00E5511A">
    <w:pPr>
      <w:pStyle w:val="Footer"/>
      <w:ind w:left="-990" w:firstLine="990"/>
      <w:jc w:val="center"/>
      <w:rPr>
        <w:rFonts w:cs="Arial"/>
        <w:color w:val="000000"/>
      </w:rPr>
    </w:pPr>
  </w:p>
  <w:p w14:paraId="076FAE7A" w14:textId="77777777" w:rsidR="00E5511A" w:rsidRPr="005D7AEB" w:rsidRDefault="007554F8" w:rsidP="00E5511A">
    <w:pPr>
      <w:pStyle w:val="Footer"/>
      <w:jc w:val="center"/>
      <w:rPr>
        <w:rFonts w:cs="Arial"/>
        <w:color w:val="000000"/>
      </w:rPr>
    </w:pPr>
    <w:r w:rsidRPr="005D7AEB">
      <w:rPr>
        <w:rFonts w:cs="Arial"/>
        <w:noProof/>
        <w:color w:val="000000"/>
        <w:lang w:eastAsia="en-CA"/>
      </w:rPr>
      <w:drawing>
        <wp:inline distT="0" distB="0" distL="0" distR="0" wp14:anchorId="68F67B20" wp14:editId="52DE77AE">
          <wp:extent cx="7315200" cy="116777"/>
          <wp:effectExtent l="0" t="0" r="0" b="0"/>
          <wp:docPr id="1" name="Picture 1" descr="Toronto District School Board 4 Colours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16777"/>
                  </a:xfrm>
                  <a:prstGeom prst="rect">
                    <a:avLst/>
                  </a:prstGeom>
                  <a:noFill/>
                  <a:ln>
                    <a:noFill/>
                  </a:ln>
                </pic:spPr>
              </pic:pic>
            </a:graphicData>
          </a:graphic>
        </wp:inline>
      </w:drawing>
    </w:r>
  </w:p>
  <w:p w14:paraId="62854580" w14:textId="77777777" w:rsidR="00E5511A" w:rsidRDefault="00E5511A" w:rsidP="00E5511A">
    <w:pPr>
      <w:pStyle w:val="Footer"/>
      <w:ind w:lef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D392F" w14:textId="77777777" w:rsidR="00CD4B58" w:rsidRDefault="00CD4B58" w:rsidP="00E5511A">
      <w:pPr>
        <w:spacing w:before="0" w:after="0" w:line="240" w:lineRule="auto"/>
      </w:pPr>
      <w:r>
        <w:separator/>
      </w:r>
    </w:p>
  </w:footnote>
  <w:footnote w:type="continuationSeparator" w:id="0">
    <w:p w14:paraId="730BDA14" w14:textId="77777777" w:rsidR="00CD4B58" w:rsidRDefault="00CD4B58" w:rsidP="00E551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19F7" w14:textId="77777777" w:rsidR="00A0293E" w:rsidRDefault="00A0293E">
    <w:pPr>
      <w:pStyle w:val="Header"/>
    </w:pPr>
    <w:r w:rsidRPr="005D7AEB">
      <w:rPr>
        <w:noProof/>
        <w:color w:val="000000"/>
        <w:lang w:eastAsia="en-CA"/>
      </w:rPr>
      <w:drawing>
        <wp:inline distT="0" distB="0" distL="0" distR="0" wp14:anchorId="5038F9E9" wp14:editId="34D84C5E">
          <wp:extent cx="1143000" cy="1126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SB_Circle_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5468" cy="1129182"/>
                  </a:xfrm>
                  <a:prstGeom prst="rect">
                    <a:avLst/>
                  </a:prstGeom>
                  <a:effectLst>
                    <a:glow rad="50800">
                      <a:schemeClr val="accent1">
                        <a:satMod val="175000"/>
                        <a:alpha val="4000"/>
                      </a:schemeClr>
                    </a:glo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A6BC9"/>
    <w:multiLevelType w:val="hybridMultilevel"/>
    <w:tmpl w:val="BB08BEC4"/>
    <w:lvl w:ilvl="0" w:tplc="DC4AB660">
      <w:start w:val="1"/>
      <w:numFmt w:val="bullet"/>
      <w:pStyle w:val="ListParagraph"/>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73C2A8D"/>
    <w:multiLevelType w:val="multilevel"/>
    <w:tmpl w:val="9C8A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465C6"/>
    <w:multiLevelType w:val="hybridMultilevel"/>
    <w:tmpl w:val="43C2E0A4"/>
    <w:lvl w:ilvl="0" w:tplc="8D9411FA">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503302FC"/>
    <w:multiLevelType w:val="multilevel"/>
    <w:tmpl w:val="49B2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123087"/>
    <w:multiLevelType w:val="multilevel"/>
    <w:tmpl w:val="D23E2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F05B8E"/>
    <w:multiLevelType w:val="multilevel"/>
    <w:tmpl w:val="1B68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995478"/>
    <w:multiLevelType w:val="hybridMultilevel"/>
    <w:tmpl w:val="843458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7D9B70CE"/>
    <w:multiLevelType w:val="hybridMultilevel"/>
    <w:tmpl w:val="18221A06"/>
    <w:lvl w:ilvl="0" w:tplc="BE9865B8">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7E2D558A"/>
    <w:multiLevelType w:val="hybridMultilevel"/>
    <w:tmpl w:val="CA2A2784"/>
    <w:lvl w:ilvl="0" w:tplc="83524C9E">
      <w:numFmt w:val="bullet"/>
      <w:lvlText w:val=""/>
      <w:lvlJc w:val="left"/>
      <w:pPr>
        <w:ind w:left="720" w:hanging="360"/>
      </w:pPr>
      <w:rPr>
        <w:rFonts w:ascii="Symbol" w:eastAsia="Calibri" w:hAnsi="Symbol"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3"/>
  </w:num>
  <w:num w:numId="4">
    <w:abstractNumId w:val="5"/>
  </w:num>
  <w:num w:numId="5">
    <w:abstractNumId w:val="2"/>
  </w:num>
  <w:num w:numId="6">
    <w:abstractNumId w:val="6"/>
  </w:num>
  <w:num w:numId="7">
    <w:abstractNumId w:val="4"/>
  </w:num>
  <w:num w:numId="8">
    <w:abstractNumId w:val="7"/>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F2A"/>
    <w:rsid w:val="0000299C"/>
    <w:rsid w:val="000070B3"/>
    <w:rsid w:val="00014E3C"/>
    <w:rsid w:val="0002011F"/>
    <w:rsid w:val="00022352"/>
    <w:rsid w:val="000311FC"/>
    <w:rsid w:val="0003293F"/>
    <w:rsid w:val="00035CE0"/>
    <w:rsid w:val="00037338"/>
    <w:rsid w:val="00037ADE"/>
    <w:rsid w:val="00046A4E"/>
    <w:rsid w:val="00047544"/>
    <w:rsid w:val="00050A64"/>
    <w:rsid w:val="0007191D"/>
    <w:rsid w:val="00072EDC"/>
    <w:rsid w:val="000813E3"/>
    <w:rsid w:val="00093EA1"/>
    <w:rsid w:val="00094E9A"/>
    <w:rsid w:val="0009765C"/>
    <w:rsid w:val="000A7FB1"/>
    <w:rsid w:val="000D22D5"/>
    <w:rsid w:val="000E365A"/>
    <w:rsid w:val="000F148C"/>
    <w:rsid w:val="000F28E9"/>
    <w:rsid w:val="000F2C2B"/>
    <w:rsid w:val="0010212E"/>
    <w:rsid w:val="001043B7"/>
    <w:rsid w:val="00131C8D"/>
    <w:rsid w:val="00132AD4"/>
    <w:rsid w:val="00133906"/>
    <w:rsid w:val="001358F0"/>
    <w:rsid w:val="00140F97"/>
    <w:rsid w:val="00140FC0"/>
    <w:rsid w:val="00142381"/>
    <w:rsid w:val="0014745C"/>
    <w:rsid w:val="00147D41"/>
    <w:rsid w:val="00150547"/>
    <w:rsid w:val="00165723"/>
    <w:rsid w:val="00171A5C"/>
    <w:rsid w:val="00174010"/>
    <w:rsid w:val="00177A9B"/>
    <w:rsid w:val="001960DC"/>
    <w:rsid w:val="00196363"/>
    <w:rsid w:val="001B2DE6"/>
    <w:rsid w:val="001B6272"/>
    <w:rsid w:val="001B6890"/>
    <w:rsid w:val="001C799F"/>
    <w:rsid w:val="001E3353"/>
    <w:rsid w:val="002052F2"/>
    <w:rsid w:val="0021263D"/>
    <w:rsid w:val="00217293"/>
    <w:rsid w:val="00220AA9"/>
    <w:rsid w:val="0023311E"/>
    <w:rsid w:val="00240ED7"/>
    <w:rsid w:val="00242B3C"/>
    <w:rsid w:val="00263C51"/>
    <w:rsid w:val="0027167F"/>
    <w:rsid w:val="002915C7"/>
    <w:rsid w:val="002937D0"/>
    <w:rsid w:val="002960AD"/>
    <w:rsid w:val="002963AD"/>
    <w:rsid w:val="00297D36"/>
    <w:rsid w:val="002A6583"/>
    <w:rsid w:val="002B01E3"/>
    <w:rsid w:val="002B2B94"/>
    <w:rsid w:val="002B2DF9"/>
    <w:rsid w:val="002B4E44"/>
    <w:rsid w:val="002B58D5"/>
    <w:rsid w:val="002B59CE"/>
    <w:rsid w:val="002C653F"/>
    <w:rsid w:val="002D4428"/>
    <w:rsid w:val="00313257"/>
    <w:rsid w:val="00313E55"/>
    <w:rsid w:val="00326736"/>
    <w:rsid w:val="003307C4"/>
    <w:rsid w:val="00347B78"/>
    <w:rsid w:val="00351130"/>
    <w:rsid w:val="00354429"/>
    <w:rsid w:val="00356A03"/>
    <w:rsid w:val="00372DD4"/>
    <w:rsid w:val="00383437"/>
    <w:rsid w:val="00384FC1"/>
    <w:rsid w:val="003A1D47"/>
    <w:rsid w:val="003A5508"/>
    <w:rsid w:val="003B2875"/>
    <w:rsid w:val="003B4C6D"/>
    <w:rsid w:val="003C44A4"/>
    <w:rsid w:val="003C5BDF"/>
    <w:rsid w:val="003E11E4"/>
    <w:rsid w:val="003E355B"/>
    <w:rsid w:val="003F3B90"/>
    <w:rsid w:val="003F7052"/>
    <w:rsid w:val="00401077"/>
    <w:rsid w:val="00407D2B"/>
    <w:rsid w:val="00410E06"/>
    <w:rsid w:val="00422B43"/>
    <w:rsid w:val="004240B6"/>
    <w:rsid w:val="00426A0F"/>
    <w:rsid w:val="00430764"/>
    <w:rsid w:val="00430BBA"/>
    <w:rsid w:val="0043435C"/>
    <w:rsid w:val="004361FC"/>
    <w:rsid w:val="00437527"/>
    <w:rsid w:val="00484A8C"/>
    <w:rsid w:val="00486E7E"/>
    <w:rsid w:val="00487B6E"/>
    <w:rsid w:val="004945FD"/>
    <w:rsid w:val="004A08CC"/>
    <w:rsid w:val="004A113E"/>
    <w:rsid w:val="004A3499"/>
    <w:rsid w:val="004A3C0D"/>
    <w:rsid w:val="004A68D9"/>
    <w:rsid w:val="004B4FA5"/>
    <w:rsid w:val="004B61C3"/>
    <w:rsid w:val="004C3119"/>
    <w:rsid w:val="004D33FC"/>
    <w:rsid w:val="004E2970"/>
    <w:rsid w:val="004E514F"/>
    <w:rsid w:val="00500292"/>
    <w:rsid w:val="0050571A"/>
    <w:rsid w:val="00514621"/>
    <w:rsid w:val="0052014C"/>
    <w:rsid w:val="0052168C"/>
    <w:rsid w:val="00531CD4"/>
    <w:rsid w:val="0053201B"/>
    <w:rsid w:val="00532A3D"/>
    <w:rsid w:val="00533E60"/>
    <w:rsid w:val="00535C33"/>
    <w:rsid w:val="00536ED3"/>
    <w:rsid w:val="00545A44"/>
    <w:rsid w:val="00550B40"/>
    <w:rsid w:val="00564C76"/>
    <w:rsid w:val="00572365"/>
    <w:rsid w:val="00586822"/>
    <w:rsid w:val="005920BA"/>
    <w:rsid w:val="005943B5"/>
    <w:rsid w:val="005B0EC2"/>
    <w:rsid w:val="005C6004"/>
    <w:rsid w:val="005D2AB8"/>
    <w:rsid w:val="005D423B"/>
    <w:rsid w:val="005D7AEB"/>
    <w:rsid w:val="005E21FC"/>
    <w:rsid w:val="00603411"/>
    <w:rsid w:val="00612C33"/>
    <w:rsid w:val="00636929"/>
    <w:rsid w:val="00644CE8"/>
    <w:rsid w:val="00653AFE"/>
    <w:rsid w:val="00673F2A"/>
    <w:rsid w:val="00677A1E"/>
    <w:rsid w:val="00681212"/>
    <w:rsid w:val="00683144"/>
    <w:rsid w:val="00685FC2"/>
    <w:rsid w:val="0068697C"/>
    <w:rsid w:val="0069612A"/>
    <w:rsid w:val="006A1E2D"/>
    <w:rsid w:val="006A1FCA"/>
    <w:rsid w:val="006D2B36"/>
    <w:rsid w:val="00700D0C"/>
    <w:rsid w:val="007210AF"/>
    <w:rsid w:val="007244FD"/>
    <w:rsid w:val="007439DD"/>
    <w:rsid w:val="007466FD"/>
    <w:rsid w:val="007554F8"/>
    <w:rsid w:val="00757373"/>
    <w:rsid w:val="00761FE4"/>
    <w:rsid w:val="007620AE"/>
    <w:rsid w:val="00764D84"/>
    <w:rsid w:val="00791ED6"/>
    <w:rsid w:val="00792F4A"/>
    <w:rsid w:val="00795172"/>
    <w:rsid w:val="007A0DD2"/>
    <w:rsid w:val="007A5343"/>
    <w:rsid w:val="007D7E7F"/>
    <w:rsid w:val="007F1347"/>
    <w:rsid w:val="007F1D4C"/>
    <w:rsid w:val="00812977"/>
    <w:rsid w:val="0082196A"/>
    <w:rsid w:val="008518EF"/>
    <w:rsid w:val="00853C50"/>
    <w:rsid w:val="008549CF"/>
    <w:rsid w:val="00877824"/>
    <w:rsid w:val="008A533C"/>
    <w:rsid w:val="008B21C3"/>
    <w:rsid w:val="008B2758"/>
    <w:rsid w:val="008B29AC"/>
    <w:rsid w:val="008B76A7"/>
    <w:rsid w:val="008B7BC7"/>
    <w:rsid w:val="008C5709"/>
    <w:rsid w:val="008D6CF0"/>
    <w:rsid w:val="008F2881"/>
    <w:rsid w:val="00905234"/>
    <w:rsid w:val="00914608"/>
    <w:rsid w:val="009157D8"/>
    <w:rsid w:val="009174B9"/>
    <w:rsid w:val="00924518"/>
    <w:rsid w:val="0093300C"/>
    <w:rsid w:val="009360B1"/>
    <w:rsid w:val="00937381"/>
    <w:rsid w:val="00940D5D"/>
    <w:rsid w:val="00942375"/>
    <w:rsid w:val="009434FC"/>
    <w:rsid w:val="009521E1"/>
    <w:rsid w:val="009537A3"/>
    <w:rsid w:val="00954552"/>
    <w:rsid w:val="00967079"/>
    <w:rsid w:val="00967F54"/>
    <w:rsid w:val="00991608"/>
    <w:rsid w:val="00996B3B"/>
    <w:rsid w:val="009A40EB"/>
    <w:rsid w:val="009A76DF"/>
    <w:rsid w:val="009B2359"/>
    <w:rsid w:val="009B6450"/>
    <w:rsid w:val="009B6494"/>
    <w:rsid w:val="009C7012"/>
    <w:rsid w:val="009D2997"/>
    <w:rsid w:val="009D6C48"/>
    <w:rsid w:val="009D7F55"/>
    <w:rsid w:val="009E7981"/>
    <w:rsid w:val="009F4205"/>
    <w:rsid w:val="009F745D"/>
    <w:rsid w:val="00A0293E"/>
    <w:rsid w:val="00A02ED9"/>
    <w:rsid w:val="00A12F89"/>
    <w:rsid w:val="00A2005D"/>
    <w:rsid w:val="00A409A0"/>
    <w:rsid w:val="00A40DCC"/>
    <w:rsid w:val="00A4406D"/>
    <w:rsid w:val="00A45116"/>
    <w:rsid w:val="00A5661F"/>
    <w:rsid w:val="00A613D5"/>
    <w:rsid w:val="00A62063"/>
    <w:rsid w:val="00A73C15"/>
    <w:rsid w:val="00A76C35"/>
    <w:rsid w:val="00A777E3"/>
    <w:rsid w:val="00A80786"/>
    <w:rsid w:val="00A92610"/>
    <w:rsid w:val="00A93853"/>
    <w:rsid w:val="00A97117"/>
    <w:rsid w:val="00AA3EF2"/>
    <w:rsid w:val="00AA4C4B"/>
    <w:rsid w:val="00AB25D2"/>
    <w:rsid w:val="00AB4440"/>
    <w:rsid w:val="00AB65F6"/>
    <w:rsid w:val="00AB6685"/>
    <w:rsid w:val="00AC1EF7"/>
    <w:rsid w:val="00AE713F"/>
    <w:rsid w:val="00AF5E4D"/>
    <w:rsid w:val="00B04B81"/>
    <w:rsid w:val="00B04C19"/>
    <w:rsid w:val="00B059CB"/>
    <w:rsid w:val="00B216E6"/>
    <w:rsid w:val="00B4159F"/>
    <w:rsid w:val="00B463FF"/>
    <w:rsid w:val="00B47917"/>
    <w:rsid w:val="00B50C49"/>
    <w:rsid w:val="00B61F86"/>
    <w:rsid w:val="00B70F3D"/>
    <w:rsid w:val="00B720AE"/>
    <w:rsid w:val="00B7701F"/>
    <w:rsid w:val="00B83E1C"/>
    <w:rsid w:val="00B929BC"/>
    <w:rsid w:val="00B979AC"/>
    <w:rsid w:val="00BA00B9"/>
    <w:rsid w:val="00BB70AA"/>
    <w:rsid w:val="00BC64E9"/>
    <w:rsid w:val="00BD0D5C"/>
    <w:rsid w:val="00BD4D9A"/>
    <w:rsid w:val="00BE148B"/>
    <w:rsid w:val="00BF02DC"/>
    <w:rsid w:val="00BF0B83"/>
    <w:rsid w:val="00BF3058"/>
    <w:rsid w:val="00C12461"/>
    <w:rsid w:val="00C141EF"/>
    <w:rsid w:val="00C16183"/>
    <w:rsid w:val="00C20C94"/>
    <w:rsid w:val="00C241C2"/>
    <w:rsid w:val="00C303A2"/>
    <w:rsid w:val="00C41F54"/>
    <w:rsid w:val="00C45CC9"/>
    <w:rsid w:val="00C509EF"/>
    <w:rsid w:val="00C560D8"/>
    <w:rsid w:val="00C64BCC"/>
    <w:rsid w:val="00C7286C"/>
    <w:rsid w:val="00C72EDD"/>
    <w:rsid w:val="00C769D5"/>
    <w:rsid w:val="00C778AA"/>
    <w:rsid w:val="00C91FE5"/>
    <w:rsid w:val="00C9456E"/>
    <w:rsid w:val="00C9500C"/>
    <w:rsid w:val="00C96E56"/>
    <w:rsid w:val="00CA098A"/>
    <w:rsid w:val="00CA16BC"/>
    <w:rsid w:val="00CA7762"/>
    <w:rsid w:val="00CB32E0"/>
    <w:rsid w:val="00CB3DD9"/>
    <w:rsid w:val="00CC0296"/>
    <w:rsid w:val="00CC15D5"/>
    <w:rsid w:val="00CC56FB"/>
    <w:rsid w:val="00CD4B58"/>
    <w:rsid w:val="00CD5F29"/>
    <w:rsid w:val="00CD751B"/>
    <w:rsid w:val="00CE124D"/>
    <w:rsid w:val="00CE2363"/>
    <w:rsid w:val="00CE662F"/>
    <w:rsid w:val="00CE7D39"/>
    <w:rsid w:val="00D01D84"/>
    <w:rsid w:val="00D04794"/>
    <w:rsid w:val="00D04A1D"/>
    <w:rsid w:val="00D1496F"/>
    <w:rsid w:val="00D16403"/>
    <w:rsid w:val="00D174DE"/>
    <w:rsid w:val="00D60557"/>
    <w:rsid w:val="00D73FAC"/>
    <w:rsid w:val="00D94CCA"/>
    <w:rsid w:val="00D95224"/>
    <w:rsid w:val="00D96C4B"/>
    <w:rsid w:val="00DA2A3A"/>
    <w:rsid w:val="00DA57CA"/>
    <w:rsid w:val="00DB3A21"/>
    <w:rsid w:val="00DC126F"/>
    <w:rsid w:val="00DE3AD1"/>
    <w:rsid w:val="00DE3CC4"/>
    <w:rsid w:val="00DE7BD1"/>
    <w:rsid w:val="00E0036A"/>
    <w:rsid w:val="00E027B9"/>
    <w:rsid w:val="00E03355"/>
    <w:rsid w:val="00E07641"/>
    <w:rsid w:val="00E112D0"/>
    <w:rsid w:val="00E120B2"/>
    <w:rsid w:val="00E134E8"/>
    <w:rsid w:val="00E15225"/>
    <w:rsid w:val="00E20CAE"/>
    <w:rsid w:val="00E25B5B"/>
    <w:rsid w:val="00E33FA0"/>
    <w:rsid w:val="00E5030F"/>
    <w:rsid w:val="00E50BC5"/>
    <w:rsid w:val="00E526C0"/>
    <w:rsid w:val="00E52ED4"/>
    <w:rsid w:val="00E54835"/>
    <w:rsid w:val="00E5511A"/>
    <w:rsid w:val="00E65BCC"/>
    <w:rsid w:val="00E76878"/>
    <w:rsid w:val="00E866BA"/>
    <w:rsid w:val="00E9027D"/>
    <w:rsid w:val="00E954C2"/>
    <w:rsid w:val="00E9591B"/>
    <w:rsid w:val="00E97F45"/>
    <w:rsid w:val="00EA5C51"/>
    <w:rsid w:val="00EC3667"/>
    <w:rsid w:val="00EC3F3D"/>
    <w:rsid w:val="00EC710B"/>
    <w:rsid w:val="00ED2476"/>
    <w:rsid w:val="00ED4ADE"/>
    <w:rsid w:val="00EF094B"/>
    <w:rsid w:val="00EF09E0"/>
    <w:rsid w:val="00EF1621"/>
    <w:rsid w:val="00F05D3C"/>
    <w:rsid w:val="00F13128"/>
    <w:rsid w:val="00F25619"/>
    <w:rsid w:val="00F27978"/>
    <w:rsid w:val="00F32F10"/>
    <w:rsid w:val="00F56064"/>
    <w:rsid w:val="00F63521"/>
    <w:rsid w:val="00F65334"/>
    <w:rsid w:val="00F747CB"/>
    <w:rsid w:val="00F74CC5"/>
    <w:rsid w:val="00F8645A"/>
    <w:rsid w:val="00F921C1"/>
    <w:rsid w:val="00F92CCD"/>
    <w:rsid w:val="00F95264"/>
    <w:rsid w:val="00F96AB6"/>
    <w:rsid w:val="00FA0D3C"/>
    <w:rsid w:val="00FA1E39"/>
    <w:rsid w:val="00FB2D3B"/>
    <w:rsid w:val="00FB5FA5"/>
    <w:rsid w:val="00FC0B25"/>
    <w:rsid w:val="00FC3730"/>
    <w:rsid w:val="00FC497C"/>
    <w:rsid w:val="00FF57C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021EB"/>
  <w15:docId w15:val="{F3B76AD4-74D7-4459-B778-9D51A166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4A68D9"/>
    <w:pPr>
      <w:keepNext/>
      <w:keepLines/>
      <w:tabs>
        <w:tab w:val="left" w:pos="5760"/>
      </w:tabs>
      <w:outlineLvl w:val="0"/>
    </w:pPr>
    <w:rPr>
      <w:rFonts w:eastAsiaTheme="majorEastAsia" w:cstheme="majorBidi"/>
      <w:b/>
      <w:bCs/>
      <w:sz w:val="28"/>
      <w:szCs w:val="24"/>
    </w:rPr>
  </w:style>
  <w:style w:type="paragraph" w:styleId="Heading2">
    <w:name w:val="heading 2"/>
    <w:basedOn w:val="Normal"/>
    <w:next w:val="Normal"/>
    <w:link w:val="Heading2Char"/>
    <w:autoRedefine/>
    <w:uiPriority w:val="9"/>
    <w:unhideWhenUsed/>
    <w:qFormat/>
    <w:rsid w:val="004A68D9"/>
    <w:pPr>
      <w:keepNext/>
      <w:keepLines/>
      <w:spacing w:before="40"/>
      <w:outlineLvl w:val="1"/>
    </w:pPr>
    <w:rPr>
      <w:rFonts w:eastAsiaTheme="majorEastAsia" w:cstheme="majorBidi"/>
      <w:b/>
      <w:bCs/>
      <w:spacing w:val="20"/>
      <w:szCs w:val="26"/>
    </w:rPr>
  </w:style>
  <w:style w:type="paragraph" w:styleId="Heading3">
    <w:name w:val="heading 3"/>
    <w:basedOn w:val="Normal"/>
    <w:next w:val="Normal"/>
    <w:link w:val="Heading3Char"/>
    <w:autoRedefine/>
    <w:uiPriority w:val="9"/>
    <w:unhideWhenUsed/>
    <w:qFormat/>
    <w:rsid w:val="004A68D9"/>
    <w:pPr>
      <w:keepNext/>
      <w:keepLines/>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8D9"/>
    <w:rPr>
      <w:rFonts w:ascii="Arial" w:eastAsiaTheme="majorEastAsia" w:hAnsi="Arial" w:cstheme="majorBidi"/>
      <w:b/>
      <w:bCs/>
      <w:sz w:val="28"/>
      <w:szCs w:val="24"/>
    </w:rPr>
  </w:style>
  <w:style w:type="character" w:customStyle="1" w:styleId="Heading2Char">
    <w:name w:val="Heading 2 Char"/>
    <w:basedOn w:val="DefaultParagraphFont"/>
    <w:link w:val="Heading2"/>
    <w:uiPriority w:val="9"/>
    <w:rsid w:val="004A68D9"/>
    <w:rPr>
      <w:rFonts w:ascii="Arial" w:eastAsiaTheme="majorEastAsia" w:hAnsi="Arial" w:cstheme="majorBidi"/>
      <w:b/>
      <w:bCs/>
      <w:spacing w:val="20"/>
      <w:sz w:val="24"/>
      <w:szCs w:val="26"/>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A68D9"/>
    <w:rPr>
      <w:rFonts w:ascii="Arial" w:eastAsiaTheme="majorEastAsia" w:hAnsi="Arial" w:cstheme="majorBidi"/>
      <w:b/>
      <w:bCs/>
      <w:sz w:val="24"/>
    </w:rPr>
  </w:style>
  <w:style w:type="paragraph" w:styleId="ListParagraph">
    <w:name w:val="List Paragraph"/>
    <w:basedOn w:val="Normal"/>
    <w:autoRedefine/>
    <w:uiPriority w:val="34"/>
    <w:qFormat/>
    <w:rsid w:val="0007191D"/>
    <w:pPr>
      <w:numPr>
        <w:numId w:val="10"/>
      </w:numPr>
      <w:spacing w:before="0" w:after="0" w:line="240" w:lineRule="auto"/>
      <w:contextualSpacing/>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E5511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5511A"/>
    <w:rPr>
      <w:rFonts w:ascii="Arial" w:hAnsi="Arial"/>
      <w:sz w:val="24"/>
    </w:rPr>
  </w:style>
  <w:style w:type="paragraph" w:styleId="Footer">
    <w:name w:val="footer"/>
    <w:basedOn w:val="Normal"/>
    <w:link w:val="FooterChar"/>
    <w:unhideWhenUsed/>
    <w:qFormat/>
    <w:rsid w:val="00E5511A"/>
    <w:pPr>
      <w:tabs>
        <w:tab w:val="center" w:pos="4680"/>
        <w:tab w:val="right" w:pos="9360"/>
      </w:tabs>
      <w:spacing w:before="0" w:after="0" w:line="240" w:lineRule="auto"/>
    </w:pPr>
  </w:style>
  <w:style w:type="character" w:customStyle="1" w:styleId="FooterChar">
    <w:name w:val="Footer Char"/>
    <w:basedOn w:val="DefaultParagraphFont"/>
    <w:link w:val="Footer"/>
    <w:rsid w:val="00E5511A"/>
    <w:rPr>
      <w:rFonts w:ascii="Arial" w:hAnsi="Arial"/>
      <w:sz w:val="24"/>
    </w:rPr>
  </w:style>
  <w:style w:type="paragraph" w:styleId="BalloonText">
    <w:name w:val="Balloon Text"/>
    <w:basedOn w:val="Normal"/>
    <w:link w:val="BalloonTextChar"/>
    <w:uiPriority w:val="99"/>
    <w:semiHidden/>
    <w:unhideWhenUsed/>
    <w:rsid w:val="00E5511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11A"/>
    <w:rPr>
      <w:rFonts w:ascii="Tahoma" w:hAnsi="Tahoma" w:cs="Tahoma"/>
      <w:sz w:val="16"/>
      <w:szCs w:val="16"/>
    </w:rPr>
  </w:style>
  <w:style w:type="paragraph" w:customStyle="1" w:styleId="Default">
    <w:name w:val="Default"/>
    <w:rsid w:val="00BA00B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240B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4240B6"/>
    <w:rPr>
      <w:color w:val="0000FF"/>
      <w:u w:val="single"/>
    </w:rPr>
  </w:style>
  <w:style w:type="table" w:styleId="TableGrid">
    <w:name w:val="Table Grid"/>
    <w:basedOn w:val="TableNormal"/>
    <w:uiPriority w:val="59"/>
    <w:rsid w:val="00F65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21FC"/>
    <w:rPr>
      <w:color w:val="800080" w:themeColor="followedHyperlink"/>
      <w:u w:val="single"/>
    </w:rPr>
  </w:style>
  <w:style w:type="character" w:styleId="Strong">
    <w:name w:val="Strong"/>
    <w:basedOn w:val="DefaultParagraphFont"/>
    <w:uiPriority w:val="22"/>
    <w:qFormat/>
    <w:rsid w:val="00BD4D9A"/>
    <w:rPr>
      <w:b/>
      <w:bCs/>
    </w:rPr>
  </w:style>
  <w:style w:type="paragraph" w:styleId="PlainText">
    <w:name w:val="Plain Text"/>
    <w:basedOn w:val="Normal"/>
    <w:link w:val="PlainTextChar"/>
    <w:uiPriority w:val="99"/>
    <w:unhideWhenUsed/>
    <w:rsid w:val="0027167F"/>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167F"/>
    <w:rPr>
      <w:rFonts w:ascii="Calibri" w:hAnsi="Calibri"/>
      <w:szCs w:val="21"/>
    </w:rPr>
  </w:style>
  <w:style w:type="paragraph" w:customStyle="1" w:styleId="xmsonormal">
    <w:name w:val="xmsonormal"/>
    <w:basedOn w:val="Normal"/>
    <w:rsid w:val="00791ED6"/>
    <w:pPr>
      <w:spacing w:before="100" w:beforeAutospacing="1" w:after="100" w:afterAutospacing="1" w:line="240" w:lineRule="auto"/>
    </w:pPr>
    <w:rPr>
      <w:rFonts w:ascii="Times New Roman" w:hAnsi="Times New Roman" w:cs="Times New Roman"/>
      <w:szCs w:val="24"/>
    </w:rPr>
  </w:style>
  <w:style w:type="character" w:customStyle="1" w:styleId="apple-converted-space">
    <w:name w:val="apple-converted-space"/>
    <w:basedOn w:val="DefaultParagraphFont"/>
    <w:rsid w:val="0079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0606">
      <w:bodyDiv w:val="1"/>
      <w:marLeft w:val="0"/>
      <w:marRight w:val="0"/>
      <w:marTop w:val="0"/>
      <w:marBottom w:val="0"/>
      <w:divBdr>
        <w:top w:val="none" w:sz="0" w:space="0" w:color="auto"/>
        <w:left w:val="none" w:sz="0" w:space="0" w:color="auto"/>
        <w:bottom w:val="none" w:sz="0" w:space="0" w:color="auto"/>
        <w:right w:val="none" w:sz="0" w:space="0" w:color="auto"/>
      </w:divBdr>
    </w:div>
    <w:div w:id="99221936">
      <w:bodyDiv w:val="1"/>
      <w:marLeft w:val="0"/>
      <w:marRight w:val="0"/>
      <w:marTop w:val="0"/>
      <w:marBottom w:val="0"/>
      <w:divBdr>
        <w:top w:val="none" w:sz="0" w:space="0" w:color="auto"/>
        <w:left w:val="none" w:sz="0" w:space="0" w:color="auto"/>
        <w:bottom w:val="none" w:sz="0" w:space="0" w:color="auto"/>
        <w:right w:val="none" w:sz="0" w:space="0" w:color="auto"/>
      </w:divBdr>
    </w:div>
    <w:div w:id="119540194">
      <w:bodyDiv w:val="1"/>
      <w:marLeft w:val="0"/>
      <w:marRight w:val="0"/>
      <w:marTop w:val="0"/>
      <w:marBottom w:val="0"/>
      <w:divBdr>
        <w:top w:val="none" w:sz="0" w:space="0" w:color="auto"/>
        <w:left w:val="none" w:sz="0" w:space="0" w:color="auto"/>
        <w:bottom w:val="none" w:sz="0" w:space="0" w:color="auto"/>
        <w:right w:val="none" w:sz="0" w:space="0" w:color="auto"/>
      </w:divBdr>
    </w:div>
    <w:div w:id="167672973">
      <w:bodyDiv w:val="1"/>
      <w:marLeft w:val="0"/>
      <w:marRight w:val="0"/>
      <w:marTop w:val="0"/>
      <w:marBottom w:val="0"/>
      <w:divBdr>
        <w:top w:val="none" w:sz="0" w:space="0" w:color="auto"/>
        <w:left w:val="none" w:sz="0" w:space="0" w:color="auto"/>
        <w:bottom w:val="none" w:sz="0" w:space="0" w:color="auto"/>
        <w:right w:val="none" w:sz="0" w:space="0" w:color="auto"/>
      </w:divBdr>
    </w:div>
    <w:div w:id="194734434">
      <w:bodyDiv w:val="1"/>
      <w:marLeft w:val="0"/>
      <w:marRight w:val="0"/>
      <w:marTop w:val="0"/>
      <w:marBottom w:val="0"/>
      <w:divBdr>
        <w:top w:val="none" w:sz="0" w:space="0" w:color="auto"/>
        <w:left w:val="none" w:sz="0" w:space="0" w:color="auto"/>
        <w:bottom w:val="none" w:sz="0" w:space="0" w:color="auto"/>
        <w:right w:val="none" w:sz="0" w:space="0" w:color="auto"/>
      </w:divBdr>
    </w:div>
    <w:div w:id="207573371">
      <w:bodyDiv w:val="1"/>
      <w:marLeft w:val="0"/>
      <w:marRight w:val="0"/>
      <w:marTop w:val="0"/>
      <w:marBottom w:val="0"/>
      <w:divBdr>
        <w:top w:val="none" w:sz="0" w:space="0" w:color="auto"/>
        <w:left w:val="none" w:sz="0" w:space="0" w:color="auto"/>
        <w:bottom w:val="none" w:sz="0" w:space="0" w:color="auto"/>
        <w:right w:val="none" w:sz="0" w:space="0" w:color="auto"/>
      </w:divBdr>
    </w:div>
    <w:div w:id="284624688">
      <w:bodyDiv w:val="1"/>
      <w:marLeft w:val="0"/>
      <w:marRight w:val="0"/>
      <w:marTop w:val="0"/>
      <w:marBottom w:val="0"/>
      <w:divBdr>
        <w:top w:val="none" w:sz="0" w:space="0" w:color="auto"/>
        <w:left w:val="none" w:sz="0" w:space="0" w:color="auto"/>
        <w:bottom w:val="none" w:sz="0" w:space="0" w:color="auto"/>
        <w:right w:val="none" w:sz="0" w:space="0" w:color="auto"/>
      </w:divBdr>
    </w:div>
    <w:div w:id="300113918">
      <w:bodyDiv w:val="1"/>
      <w:marLeft w:val="0"/>
      <w:marRight w:val="0"/>
      <w:marTop w:val="0"/>
      <w:marBottom w:val="0"/>
      <w:divBdr>
        <w:top w:val="none" w:sz="0" w:space="0" w:color="auto"/>
        <w:left w:val="none" w:sz="0" w:space="0" w:color="auto"/>
        <w:bottom w:val="none" w:sz="0" w:space="0" w:color="auto"/>
        <w:right w:val="none" w:sz="0" w:space="0" w:color="auto"/>
      </w:divBdr>
    </w:div>
    <w:div w:id="357700324">
      <w:bodyDiv w:val="1"/>
      <w:marLeft w:val="0"/>
      <w:marRight w:val="0"/>
      <w:marTop w:val="0"/>
      <w:marBottom w:val="0"/>
      <w:divBdr>
        <w:top w:val="none" w:sz="0" w:space="0" w:color="auto"/>
        <w:left w:val="none" w:sz="0" w:space="0" w:color="auto"/>
        <w:bottom w:val="none" w:sz="0" w:space="0" w:color="auto"/>
        <w:right w:val="none" w:sz="0" w:space="0" w:color="auto"/>
      </w:divBdr>
    </w:div>
    <w:div w:id="405686652">
      <w:bodyDiv w:val="1"/>
      <w:marLeft w:val="0"/>
      <w:marRight w:val="0"/>
      <w:marTop w:val="0"/>
      <w:marBottom w:val="0"/>
      <w:divBdr>
        <w:top w:val="none" w:sz="0" w:space="0" w:color="auto"/>
        <w:left w:val="none" w:sz="0" w:space="0" w:color="auto"/>
        <w:bottom w:val="none" w:sz="0" w:space="0" w:color="auto"/>
        <w:right w:val="none" w:sz="0" w:space="0" w:color="auto"/>
      </w:divBdr>
    </w:div>
    <w:div w:id="425461028">
      <w:bodyDiv w:val="1"/>
      <w:marLeft w:val="0"/>
      <w:marRight w:val="0"/>
      <w:marTop w:val="0"/>
      <w:marBottom w:val="0"/>
      <w:divBdr>
        <w:top w:val="none" w:sz="0" w:space="0" w:color="auto"/>
        <w:left w:val="none" w:sz="0" w:space="0" w:color="auto"/>
        <w:bottom w:val="none" w:sz="0" w:space="0" w:color="auto"/>
        <w:right w:val="none" w:sz="0" w:space="0" w:color="auto"/>
      </w:divBdr>
    </w:div>
    <w:div w:id="458425341">
      <w:bodyDiv w:val="1"/>
      <w:marLeft w:val="0"/>
      <w:marRight w:val="0"/>
      <w:marTop w:val="0"/>
      <w:marBottom w:val="0"/>
      <w:divBdr>
        <w:top w:val="none" w:sz="0" w:space="0" w:color="auto"/>
        <w:left w:val="none" w:sz="0" w:space="0" w:color="auto"/>
        <w:bottom w:val="none" w:sz="0" w:space="0" w:color="auto"/>
        <w:right w:val="none" w:sz="0" w:space="0" w:color="auto"/>
      </w:divBdr>
    </w:div>
    <w:div w:id="530727590">
      <w:bodyDiv w:val="1"/>
      <w:marLeft w:val="0"/>
      <w:marRight w:val="0"/>
      <w:marTop w:val="0"/>
      <w:marBottom w:val="0"/>
      <w:divBdr>
        <w:top w:val="none" w:sz="0" w:space="0" w:color="auto"/>
        <w:left w:val="none" w:sz="0" w:space="0" w:color="auto"/>
        <w:bottom w:val="none" w:sz="0" w:space="0" w:color="auto"/>
        <w:right w:val="none" w:sz="0" w:space="0" w:color="auto"/>
      </w:divBdr>
    </w:div>
    <w:div w:id="553006115">
      <w:bodyDiv w:val="1"/>
      <w:marLeft w:val="0"/>
      <w:marRight w:val="0"/>
      <w:marTop w:val="0"/>
      <w:marBottom w:val="0"/>
      <w:divBdr>
        <w:top w:val="none" w:sz="0" w:space="0" w:color="auto"/>
        <w:left w:val="none" w:sz="0" w:space="0" w:color="auto"/>
        <w:bottom w:val="none" w:sz="0" w:space="0" w:color="auto"/>
        <w:right w:val="none" w:sz="0" w:space="0" w:color="auto"/>
      </w:divBdr>
    </w:div>
    <w:div w:id="651059361">
      <w:bodyDiv w:val="1"/>
      <w:marLeft w:val="0"/>
      <w:marRight w:val="0"/>
      <w:marTop w:val="0"/>
      <w:marBottom w:val="0"/>
      <w:divBdr>
        <w:top w:val="none" w:sz="0" w:space="0" w:color="auto"/>
        <w:left w:val="none" w:sz="0" w:space="0" w:color="auto"/>
        <w:bottom w:val="none" w:sz="0" w:space="0" w:color="auto"/>
        <w:right w:val="none" w:sz="0" w:space="0" w:color="auto"/>
      </w:divBdr>
    </w:div>
    <w:div w:id="728043074">
      <w:bodyDiv w:val="1"/>
      <w:marLeft w:val="0"/>
      <w:marRight w:val="0"/>
      <w:marTop w:val="0"/>
      <w:marBottom w:val="0"/>
      <w:divBdr>
        <w:top w:val="none" w:sz="0" w:space="0" w:color="auto"/>
        <w:left w:val="none" w:sz="0" w:space="0" w:color="auto"/>
        <w:bottom w:val="none" w:sz="0" w:space="0" w:color="auto"/>
        <w:right w:val="none" w:sz="0" w:space="0" w:color="auto"/>
      </w:divBdr>
    </w:div>
    <w:div w:id="1010914421">
      <w:bodyDiv w:val="1"/>
      <w:marLeft w:val="0"/>
      <w:marRight w:val="0"/>
      <w:marTop w:val="0"/>
      <w:marBottom w:val="0"/>
      <w:divBdr>
        <w:top w:val="none" w:sz="0" w:space="0" w:color="auto"/>
        <w:left w:val="none" w:sz="0" w:space="0" w:color="auto"/>
        <w:bottom w:val="none" w:sz="0" w:space="0" w:color="auto"/>
        <w:right w:val="none" w:sz="0" w:space="0" w:color="auto"/>
      </w:divBdr>
    </w:div>
    <w:div w:id="1061975859">
      <w:bodyDiv w:val="1"/>
      <w:marLeft w:val="0"/>
      <w:marRight w:val="0"/>
      <w:marTop w:val="0"/>
      <w:marBottom w:val="0"/>
      <w:divBdr>
        <w:top w:val="none" w:sz="0" w:space="0" w:color="auto"/>
        <w:left w:val="none" w:sz="0" w:space="0" w:color="auto"/>
        <w:bottom w:val="none" w:sz="0" w:space="0" w:color="auto"/>
        <w:right w:val="none" w:sz="0" w:space="0" w:color="auto"/>
      </w:divBdr>
    </w:div>
    <w:div w:id="1064178963">
      <w:bodyDiv w:val="1"/>
      <w:marLeft w:val="0"/>
      <w:marRight w:val="0"/>
      <w:marTop w:val="0"/>
      <w:marBottom w:val="0"/>
      <w:divBdr>
        <w:top w:val="none" w:sz="0" w:space="0" w:color="auto"/>
        <w:left w:val="none" w:sz="0" w:space="0" w:color="auto"/>
        <w:bottom w:val="none" w:sz="0" w:space="0" w:color="auto"/>
        <w:right w:val="none" w:sz="0" w:space="0" w:color="auto"/>
      </w:divBdr>
    </w:div>
    <w:div w:id="1173842088">
      <w:bodyDiv w:val="1"/>
      <w:marLeft w:val="0"/>
      <w:marRight w:val="0"/>
      <w:marTop w:val="0"/>
      <w:marBottom w:val="0"/>
      <w:divBdr>
        <w:top w:val="none" w:sz="0" w:space="0" w:color="auto"/>
        <w:left w:val="none" w:sz="0" w:space="0" w:color="auto"/>
        <w:bottom w:val="none" w:sz="0" w:space="0" w:color="auto"/>
        <w:right w:val="none" w:sz="0" w:space="0" w:color="auto"/>
      </w:divBdr>
    </w:div>
    <w:div w:id="1221214349">
      <w:bodyDiv w:val="1"/>
      <w:marLeft w:val="0"/>
      <w:marRight w:val="0"/>
      <w:marTop w:val="0"/>
      <w:marBottom w:val="0"/>
      <w:divBdr>
        <w:top w:val="none" w:sz="0" w:space="0" w:color="auto"/>
        <w:left w:val="none" w:sz="0" w:space="0" w:color="auto"/>
        <w:bottom w:val="none" w:sz="0" w:space="0" w:color="auto"/>
        <w:right w:val="none" w:sz="0" w:space="0" w:color="auto"/>
      </w:divBdr>
    </w:div>
    <w:div w:id="1298880492">
      <w:bodyDiv w:val="1"/>
      <w:marLeft w:val="0"/>
      <w:marRight w:val="0"/>
      <w:marTop w:val="0"/>
      <w:marBottom w:val="0"/>
      <w:divBdr>
        <w:top w:val="none" w:sz="0" w:space="0" w:color="auto"/>
        <w:left w:val="none" w:sz="0" w:space="0" w:color="auto"/>
        <w:bottom w:val="none" w:sz="0" w:space="0" w:color="auto"/>
        <w:right w:val="none" w:sz="0" w:space="0" w:color="auto"/>
      </w:divBdr>
    </w:div>
    <w:div w:id="1379041138">
      <w:bodyDiv w:val="1"/>
      <w:marLeft w:val="0"/>
      <w:marRight w:val="0"/>
      <w:marTop w:val="0"/>
      <w:marBottom w:val="0"/>
      <w:divBdr>
        <w:top w:val="none" w:sz="0" w:space="0" w:color="auto"/>
        <w:left w:val="none" w:sz="0" w:space="0" w:color="auto"/>
        <w:bottom w:val="none" w:sz="0" w:space="0" w:color="auto"/>
        <w:right w:val="none" w:sz="0" w:space="0" w:color="auto"/>
      </w:divBdr>
    </w:div>
    <w:div w:id="1403869444">
      <w:bodyDiv w:val="1"/>
      <w:marLeft w:val="0"/>
      <w:marRight w:val="0"/>
      <w:marTop w:val="0"/>
      <w:marBottom w:val="0"/>
      <w:divBdr>
        <w:top w:val="none" w:sz="0" w:space="0" w:color="auto"/>
        <w:left w:val="none" w:sz="0" w:space="0" w:color="auto"/>
        <w:bottom w:val="none" w:sz="0" w:space="0" w:color="auto"/>
        <w:right w:val="none" w:sz="0" w:space="0" w:color="auto"/>
      </w:divBdr>
    </w:div>
    <w:div w:id="1502619519">
      <w:bodyDiv w:val="1"/>
      <w:marLeft w:val="0"/>
      <w:marRight w:val="0"/>
      <w:marTop w:val="0"/>
      <w:marBottom w:val="0"/>
      <w:divBdr>
        <w:top w:val="none" w:sz="0" w:space="0" w:color="auto"/>
        <w:left w:val="none" w:sz="0" w:space="0" w:color="auto"/>
        <w:bottom w:val="none" w:sz="0" w:space="0" w:color="auto"/>
        <w:right w:val="none" w:sz="0" w:space="0" w:color="auto"/>
      </w:divBdr>
    </w:div>
    <w:div w:id="1510950652">
      <w:bodyDiv w:val="1"/>
      <w:marLeft w:val="0"/>
      <w:marRight w:val="0"/>
      <w:marTop w:val="0"/>
      <w:marBottom w:val="0"/>
      <w:divBdr>
        <w:top w:val="none" w:sz="0" w:space="0" w:color="auto"/>
        <w:left w:val="none" w:sz="0" w:space="0" w:color="auto"/>
        <w:bottom w:val="none" w:sz="0" w:space="0" w:color="auto"/>
        <w:right w:val="none" w:sz="0" w:space="0" w:color="auto"/>
      </w:divBdr>
    </w:div>
    <w:div w:id="1526672995">
      <w:bodyDiv w:val="1"/>
      <w:marLeft w:val="0"/>
      <w:marRight w:val="0"/>
      <w:marTop w:val="0"/>
      <w:marBottom w:val="0"/>
      <w:divBdr>
        <w:top w:val="none" w:sz="0" w:space="0" w:color="auto"/>
        <w:left w:val="none" w:sz="0" w:space="0" w:color="auto"/>
        <w:bottom w:val="none" w:sz="0" w:space="0" w:color="auto"/>
        <w:right w:val="none" w:sz="0" w:space="0" w:color="auto"/>
      </w:divBdr>
    </w:div>
    <w:div w:id="1530680609">
      <w:bodyDiv w:val="1"/>
      <w:marLeft w:val="0"/>
      <w:marRight w:val="0"/>
      <w:marTop w:val="0"/>
      <w:marBottom w:val="0"/>
      <w:divBdr>
        <w:top w:val="none" w:sz="0" w:space="0" w:color="auto"/>
        <w:left w:val="none" w:sz="0" w:space="0" w:color="auto"/>
        <w:bottom w:val="none" w:sz="0" w:space="0" w:color="auto"/>
        <w:right w:val="none" w:sz="0" w:space="0" w:color="auto"/>
      </w:divBdr>
    </w:div>
    <w:div w:id="1684504242">
      <w:bodyDiv w:val="1"/>
      <w:marLeft w:val="0"/>
      <w:marRight w:val="0"/>
      <w:marTop w:val="0"/>
      <w:marBottom w:val="0"/>
      <w:divBdr>
        <w:top w:val="none" w:sz="0" w:space="0" w:color="auto"/>
        <w:left w:val="none" w:sz="0" w:space="0" w:color="auto"/>
        <w:bottom w:val="none" w:sz="0" w:space="0" w:color="auto"/>
        <w:right w:val="none" w:sz="0" w:space="0" w:color="auto"/>
      </w:divBdr>
    </w:div>
    <w:div w:id="1690596661">
      <w:bodyDiv w:val="1"/>
      <w:marLeft w:val="0"/>
      <w:marRight w:val="0"/>
      <w:marTop w:val="0"/>
      <w:marBottom w:val="0"/>
      <w:divBdr>
        <w:top w:val="none" w:sz="0" w:space="0" w:color="auto"/>
        <w:left w:val="none" w:sz="0" w:space="0" w:color="auto"/>
        <w:bottom w:val="none" w:sz="0" w:space="0" w:color="auto"/>
        <w:right w:val="none" w:sz="0" w:space="0" w:color="auto"/>
      </w:divBdr>
    </w:div>
    <w:div w:id="1700232534">
      <w:bodyDiv w:val="1"/>
      <w:marLeft w:val="0"/>
      <w:marRight w:val="0"/>
      <w:marTop w:val="0"/>
      <w:marBottom w:val="0"/>
      <w:divBdr>
        <w:top w:val="none" w:sz="0" w:space="0" w:color="auto"/>
        <w:left w:val="none" w:sz="0" w:space="0" w:color="auto"/>
        <w:bottom w:val="none" w:sz="0" w:space="0" w:color="auto"/>
        <w:right w:val="none" w:sz="0" w:space="0" w:color="auto"/>
      </w:divBdr>
    </w:div>
    <w:div w:id="1742022317">
      <w:bodyDiv w:val="1"/>
      <w:marLeft w:val="0"/>
      <w:marRight w:val="0"/>
      <w:marTop w:val="0"/>
      <w:marBottom w:val="0"/>
      <w:divBdr>
        <w:top w:val="none" w:sz="0" w:space="0" w:color="auto"/>
        <w:left w:val="none" w:sz="0" w:space="0" w:color="auto"/>
        <w:bottom w:val="none" w:sz="0" w:space="0" w:color="auto"/>
        <w:right w:val="none" w:sz="0" w:space="0" w:color="auto"/>
      </w:divBdr>
    </w:div>
    <w:div w:id="1778477580">
      <w:bodyDiv w:val="1"/>
      <w:marLeft w:val="0"/>
      <w:marRight w:val="0"/>
      <w:marTop w:val="0"/>
      <w:marBottom w:val="0"/>
      <w:divBdr>
        <w:top w:val="none" w:sz="0" w:space="0" w:color="auto"/>
        <w:left w:val="none" w:sz="0" w:space="0" w:color="auto"/>
        <w:bottom w:val="none" w:sz="0" w:space="0" w:color="auto"/>
        <w:right w:val="none" w:sz="0" w:space="0" w:color="auto"/>
      </w:divBdr>
    </w:div>
    <w:div w:id="1802183601">
      <w:bodyDiv w:val="1"/>
      <w:marLeft w:val="0"/>
      <w:marRight w:val="0"/>
      <w:marTop w:val="0"/>
      <w:marBottom w:val="0"/>
      <w:divBdr>
        <w:top w:val="none" w:sz="0" w:space="0" w:color="auto"/>
        <w:left w:val="none" w:sz="0" w:space="0" w:color="auto"/>
        <w:bottom w:val="none" w:sz="0" w:space="0" w:color="auto"/>
        <w:right w:val="none" w:sz="0" w:space="0" w:color="auto"/>
      </w:divBdr>
    </w:div>
    <w:div w:id="1924952011">
      <w:bodyDiv w:val="1"/>
      <w:marLeft w:val="0"/>
      <w:marRight w:val="0"/>
      <w:marTop w:val="0"/>
      <w:marBottom w:val="0"/>
      <w:divBdr>
        <w:top w:val="none" w:sz="0" w:space="0" w:color="auto"/>
        <w:left w:val="none" w:sz="0" w:space="0" w:color="auto"/>
        <w:bottom w:val="none" w:sz="0" w:space="0" w:color="auto"/>
        <w:right w:val="none" w:sz="0" w:space="0" w:color="auto"/>
      </w:divBdr>
    </w:div>
    <w:div w:id="1989702339">
      <w:bodyDiv w:val="1"/>
      <w:marLeft w:val="0"/>
      <w:marRight w:val="0"/>
      <w:marTop w:val="0"/>
      <w:marBottom w:val="0"/>
      <w:divBdr>
        <w:top w:val="none" w:sz="0" w:space="0" w:color="auto"/>
        <w:left w:val="none" w:sz="0" w:space="0" w:color="auto"/>
        <w:bottom w:val="none" w:sz="0" w:space="0" w:color="auto"/>
        <w:right w:val="none" w:sz="0" w:space="0" w:color="auto"/>
      </w:divBdr>
    </w:div>
    <w:div w:id="2001619909">
      <w:bodyDiv w:val="1"/>
      <w:marLeft w:val="0"/>
      <w:marRight w:val="0"/>
      <w:marTop w:val="0"/>
      <w:marBottom w:val="0"/>
      <w:divBdr>
        <w:top w:val="none" w:sz="0" w:space="0" w:color="auto"/>
        <w:left w:val="none" w:sz="0" w:space="0" w:color="auto"/>
        <w:bottom w:val="none" w:sz="0" w:space="0" w:color="auto"/>
        <w:right w:val="none" w:sz="0" w:space="0" w:color="auto"/>
      </w:divBdr>
    </w:div>
    <w:div w:id="207369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dsb.on.ca/News/Article-Details/ArtMID/474/ArticleID/1585/Elementary-Switching-Update---January-29-202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dsb.on.ca/In-Person-Learning/Learning-and-Instruction/Switching-Between-In-Person-Learning-and-Virtual-Learn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ownloads\Letterhead_Template_B_Accessibl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FD688-8E5E-425D-BFB6-CFB4CBC81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Letterhead_Template_B_Accessible (1)</Template>
  <TotalTime>0</TotalTime>
  <Pages>1</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Letterhead_Template_B_BW_Accessible</vt:lpstr>
    </vt:vector>
  </TitlesOfParts>
  <Company>Toronto District School Board</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Letterhead_Template_B_BW_Accessible</dc:title>
  <dc:creator>Lewis, Stacey</dc:creator>
  <cp:lastModifiedBy>Shahid Suleman</cp:lastModifiedBy>
  <cp:revision>4</cp:revision>
  <dcterms:created xsi:type="dcterms:W3CDTF">2021-02-09T08:05:00Z</dcterms:created>
  <dcterms:modified xsi:type="dcterms:W3CDTF">2021-02-09T09:29:00Z</dcterms:modified>
</cp:coreProperties>
</file>