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bidi w:val="1"/>
        <w:spacing w:before="2" w:line="110" w:lineRule="auto"/>
        <w:rPr>
          <w:sz w:val="11"/>
          <w:szCs w:val="11"/>
        </w:rPr>
      </w:pPr>
      <w:r w:rsidDel="00000000" w:rsidR="00000000" w:rsidRPr="00000000">
        <w:rPr>
          <w:sz w:val="11"/>
          <w:szCs w:val="11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-3790</wp:posOffset>
            </wp:positionH>
            <wp:positionV relativeFrom="page">
              <wp:posOffset>1641</wp:posOffset>
            </wp:positionV>
            <wp:extent cx="7787304" cy="10067871"/>
            <wp:effectExtent b="0" l="0" r="0" t="0"/>
            <wp:wrapNone/>
            <wp:docPr descr="Children Learning in School" id="9" name="image2.jpg"/>
            <a:graphic>
              <a:graphicData uri="http://schemas.openxmlformats.org/drawingml/2006/picture">
                <pic:pic>
                  <pic:nvPicPr>
                    <pic:cNvPr descr="Children Learning in School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87304" cy="1006787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" w:line="18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ind w:left="5511" w:right="108" w:firstLine="1.0000000000002274"/>
        <w:jc w:val="center"/>
        <w:rPr>
          <w:rFonts w:ascii="Arial" w:cs="Arial" w:eastAsia="Arial" w:hAnsi="Arial"/>
          <w:color w:val="ffffff"/>
          <w:sz w:val="78"/>
          <w:szCs w:val="78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90"/>
          <w:szCs w:val="90"/>
          <w:rtl w:val="1"/>
        </w:rPr>
        <w:t xml:space="preserve">رهنمود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90"/>
          <w:szCs w:val="9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90"/>
          <w:szCs w:val="90"/>
          <w:rtl w:val="1"/>
        </w:rPr>
        <w:t xml:space="preserve">تعلیمات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90"/>
          <w:szCs w:val="9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90"/>
          <w:szCs w:val="90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90"/>
          <w:szCs w:val="9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ffffff"/>
          <w:sz w:val="78"/>
          <w:szCs w:val="78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ffffff"/>
          <w:sz w:val="78"/>
          <w:szCs w:val="7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ffffff"/>
          <w:sz w:val="78"/>
          <w:szCs w:val="78"/>
          <w:rtl w:val="1"/>
        </w:rPr>
        <w:t xml:space="preserve">والدین</w:t>
      </w:r>
    </w:p>
    <w:p w:rsidR="00000000" w:rsidDel="00000000" w:rsidP="00000000" w:rsidRDefault="00000000" w:rsidRPr="00000000" w14:paraId="00000010">
      <w:pPr>
        <w:bidi w:val="1"/>
        <w:ind w:left="5511" w:right="108" w:firstLine="1.0000000000002274"/>
        <w:jc w:val="center"/>
        <w:rPr>
          <w:rFonts w:ascii="Arial" w:cs="Arial" w:eastAsia="Arial" w:hAnsi="Arial"/>
          <w:color w:val="ffffff"/>
          <w:sz w:val="78"/>
          <w:szCs w:val="78"/>
        </w:rPr>
      </w:pPr>
      <w:r w:rsidDel="00000000" w:rsidR="00000000" w:rsidRPr="00000000">
        <w:rPr>
          <w:rFonts w:ascii="Arial" w:cs="Arial" w:eastAsia="Arial" w:hAnsi="Arial"/>
          <w:color w:val="ffffff"/>
          <w:sz w:val="78"/>
          <w:szCs w:val="7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ffffff"/>
          <w:sz w:val="78"/>
          <w:szCs w:val="7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ffffff"/>
          <w:sz w:val="78"/>
          <w:szCs w:val="78"/>
          <w:rtl w:val="1"/>
        </w:rPr>
        <w:t xml:space="preserve">سرپرستان</w:t>
      </w:r>
    </w:p>
    <w:p w:rsidR="00000000" w:rsidDel="00000000" w:rsidP="00000000" w:rsidRDefault="00000000" w:rsidRPr="00000000" w14:paraId="00000011">
      <w:pPr>
        <w:bidi w:val="1"/>
        <w:ind w:left="5511" w:right="108" w:firstLine="1.0000000000002274"/>
        <w:jc w:val="center"/>
        <w:rPr>
          <w:rFonts w:ascii="Arial" w:cs="Arial" w:eastAsia="Arial" w:hAnsi="Arial"/>
          <w:b w:val="1"/>
          <w:i w:val="1"/>
          <w:color w:val="ffffff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ind w:left="5511" w:right="108" w:firstLine="1.0000000000002274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ffffff"/>
          <w:sz w:val="46"/>
          <w:szCs w:val="46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1"/>
          <w:i w:val="1"/>
          <w:color w:val="ffffff"/>
          <w:sz w:val="46"/>
          <w:szCs w:val="4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ffffff"/>
          <w:sz w:val="46"/>
          <w:szCs w:val="46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1"/>
          <w:i w:val="1"/>
          <w:color w:val="ffffff"/>
          <w:sz w:val="46"/>
          <w:szCs w:val="4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ffffff"/>
          <w:sz w:val="46"/>
          <w:szCs w:val="46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1"/>
          <w:i w:val="1"/>
          <w:color w:val="ffffff"/>
          <w:sz w:val="46"/>
          <w:szCs w:val="4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ffffff"/>
          <w:sz w:val="46"/>
          <w:szCs w:val="46"/>
          <w:rtl w:val="1"/>
        </w:rPr>
        <w:t xml:space="preserve">متعلمین</w:t>
      </w:r>
      <w:r w:rsidDel="00000000" w:rsidR="00000000" w:rsidRPr="00000000">
        <w:rPr>
          <w:rFonts w:ascii="Arial" w:cs="Arial" w:eastAsia="Arial" w:hAnsi="Arial"/>
          <w:b w:val="1"/>
          <w:i w:val="1"/>
          <w:color w:val="ffffff"/>
          <w:sz w:val="46"/>
          <w:szCs w:val="4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i w:val="1"/>
          <w:color w:val="ffffff"/>
          <w:sz w:val="46"/>
          <w:szCs w:val="46"/>
          <w:rtl w:val="1"/>
        </w:rPr>
        <w:t xml:space="preserve">مکاتب</w:t>
      </w:r>
      <w:r w:rsidDel="00000000" w:rsidR="00000000" w:rsidRPr="00000000">
        <w:rPr>
          <w:rFonts w:ascii="Arial" w:cs="Arial" w:eastAsia="Arial" w:hAnsi="Arial"/>
          <w:b w:val="1"/>
          <w:i w:val="1"/>
          <w:color w:val="ffffff"/>
          <w:sz w:val="46"/>
          <w:szCs w:val="4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ffffff"/>
          <w:sz w:val="46"/>
          <w:szCs w:val="46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1"/>
          <w:color w:val="ffffff"/>
          <w:sz w:val="46"/>
          <w:szCs w:val="4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ffffff"/>
          <w:sz w:val="46"/>
          <w:szCs w:val="46"/>
          <w:rtl w:val="1"/>
        </w:rPr>
        <w:t xml:space="preserve">کامیونیتی</w:t>
      </w:r>
      <w:r w:rsidDel="00000000" w:rsidR="00000000" w:rsidRPr="00000000">
        <w:rPr>
          <w:rFonts w:ascii="Arial" w:cs="Arial" w:eastAsia="Arial" w:hAnsi="Arial"/>
          <w:b w:val="1"/>
          <w:i w:val="1"/>
          <w:color w:val="ffffff"/>
          <w:sz w:val="46"/>
          <w:szCs w:val="4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ffffff"/>
          <w:sz w:val="46"/>
          <w:szCs w:val="46"/>
          <w:rtl w:val="1"/>
        </w:rPr>
        <w:t xml:space="preserve">ما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10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ind w:left="1501" w:firstLine="0"/>
        <w:jc w:val="right"/>
        <w:rPr>
          <w:rFonts w:ascii="Arial" w:cs="Arial" w:eastAsia="Arial" w:hAnsi="Arial"/>
          <w:sz w:val="36"/>
          <w:szCs w:val="36"/>
        </w:rPr>
        <w:sectPr>
          <w:pgSz w:h="15840" w:w="12240" w:orient="portrait"/>
          <w:pgMar w:bottom="0" w:top="1480" w:left="460" w:right="172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color w:val="ffffff"/>
          <w:sz w:val="36"/>
          <w:szCs w:val="36"/>
          <w:rtl w:val="1"/>
        </w:rPr>
        <w:t xml:space="preserve">آپدیت</w:t>
      </w:r>
      <w:r w:rsidDel="00000000" w:rsidR="00000000" w:rsidRPr="00000000">
        <w:rPr>
          <w:rFonts w:ascii="Arial" w:cs="Arial" w:eastAsia="Arial" w:hAnsi="Arial"/>
          <w:color w:val="fffff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ffffff"/>
          <w:sz w:val="36"/>
          <w:szCs w:val="36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color w:val="ffffff"/>
          <w:sz w:val="36"/>
          <w:szCs w:val="36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ffffff"/>
          <w:sz w:val="36"/>
          <w:szCs w:val="36"/>
          <w:rtl w:val="1"/>
        </w:rPr>
        <w:t xml:space="preserve">آگست</w:t>
      </w:r>
      <w:r w:rsidDel="00000000" w:rsidR="00000000" w:rsidRPr="00000000">
        <w:rPr>
          <w:rFonts w:ascii="Arial" w:cs="Arial" w:eastAsia="Arial" w:hAnsi="Arial"/>
          <w:color w:val="ffffff"/>
          <w:sz w:val="36"/>
          <w:szCs w:val="36"/>
          <w:rtl w:val="1"/>
        </w:rPr>
        <w:t xml:space="preserve">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9" w:line="170" w:lineRule="auto"/>
        <w:rPr>
          <w:sz w:val="17"/>
          <w:szCs w:val="17"/>
        </w:r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4119880</wp:posOffset>
                </wp:positionH>
                <wp:positionV relativeFrom="page">
                  <wp:posOffset>0</wp:posOffset>
                </wp:positionV>
                <wp:extent cx="3429000" cy="326263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31500" y="2148685"/>
                          <a:ext cx="3429000" cy="3262630"/>
                          <a:chOff x="3631500" y="2148685"/>
                          <a:chExt cx="3429000" cy="3262630"/>
                        </a:xfrm>
                      </wpg:grpSpPr>
                      <wpg:grpSp>
                        <wpg:cNvGrpSpPr/>
                        <wpg:grpSpPr>
                          <a:xfrm>
                            <a:off x="3631500" y="2148685"/>
                            <a:ext cx="3429000" cy="3262630"/>
                            <a:chOff x="0" y="0"/>
                            <a:chExt cx="3429000" cy="326263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429000" cy="3262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3429000" cy="3262630"/>
                            </a:xfrm>
                            <a:custGeom>
                              <a:rect b="b" l="l" r="r" t="t"/>
                              <a:pathLst>
                                <a:path extrusionOk="0" h="3262630" w="3429000">
                                  <a:moveTo>
                                    <a:pt x="0" y="3262630"/>
                                  </a:moveTo>
                                  <a:lnTo>
                                    <a:pt x="3429000" y="3262630"/>
                                  </a:lnTo>
                                  <a:lnTo>
                                    <a:pt x="3429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26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962AB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4119880</wp:posOffset>
                </wp:positionH>
                <wp:positionV relativeFrom="page">
                  <wp:posOffset>0</wp:posOffset>
                </wp:positionV>
                <wp:extent cx="3429000" cy="326263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0" cy="3262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spacing w:before="22" w:lineRule="auto"/>
        <w:ind w:left="408" w:right="31" w:firstLine="0"/>
        <w:rPr>
          <w:rFonts w:ascii="Arial" w:cs="Arial" w:eastAsia="Arial" w:hAnsi="Arial"/>
          <w:sz w:val="72"/>
          <w:szCs w:val="72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72"/>
          <w:szCs w:val="72"/>
          <w:rtl w:val="1"/>
        </w:rPr>
        <w:t xml:space="preserve">رهنمود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72"/>
          <w:szCs w:val="7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72"/>
          <w:szCs w:val="72"/>
          <w:rtl w:val="1"/>
        </w:rPr>
        <w:t xml:space="preserve">تعلیمات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72"/>
          <w:szCs w:val="7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72"/>
          <w:szCs w:val="72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72"/>
          <w:szCs w:val="7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72"/>
          <w:szCs w:val="72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72"/>
          <w:szCs w:val="7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72"/>
          <w:szCs w:val="72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72"/>
          <w:szCs w:val="7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72"/>
          <w:szCs w:val="72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72"/>
          <w:szCs w:val="7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72"/>
          <w:szCs w:val="72"/>
          <w:rtl w:val="1"/>
        </w:rPr>
        <w:t xml:space="preserve">سرپرستان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1" w:line="130" w:lineRule="auto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2"/>
        <w:bidi w:val="1"/>
        <w:ind w:firstLine="120"/>
        <w:rPr>
          <w:color w:val="5d5d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2"/>
        <w:bidi w:val="1"/>
        <w:ind w:firstLine="120"/>
        <w:rPr>
          <w:color w:val="5d5d5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2"/>
        <w:bidi w:val="1"/>
        <w:ind w:firstLine="120"/>
        <w:rPr>
          <w:color w:val="5d5d5d"/>
        </w:rPr>
      </w:pPr>
      <w:r w:rsidDel="00000000" w:rsidR="00000000" w:rsidRPr="00000000">
        <w:rPr>
          <w:color w:val="5d5d5d"/>
          <w:rtl w:val="1"/>
        </w:rPr>
        <w:t xml:space="preserve">مراکز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یادگیری</w:t>
      </w:r>
    </w:p>
    <w:p w:rsidR="00000000" w:rsidDel="00000000" w:rsidP="00000000" w:rsidRDefault="00000000" w:rsidRPr="00000000" w14:paraId="0000003A">
      <w:pPr>
        <w:pStyle w:val="Heading2"/>
        <w:bidi w:val="1"/>
        <w:ind w:firstLine="120"/>
        <w:rPr>
          <w:b w:val="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3"/>
        <w:bidi w:val="1"/>
        <w:spacing w:before="51" w:line="250" w:lineRule="auto"/>
        <w:ind w:firstLine="120"/>
        <w:rPr>
          <w:b w:val="0"/>
        </w:rPr>
      </w:pPr>
      <w:r w:rsidDel="00000000" w:rsidR="00000000" w:rsidRPr="00000000">
        <w:br w:type="column"/>
      </w:r>
      <w:r w:rsidDel="00000000" w:rsidR="00000000" w:rsidRPr="00000000">
        <w:rPr>
          <w:color w:val="3962ab"/>
          <w:rtl w:val="1"/>
        </w:rPr>
        <w:t xml:space="preserve">پلان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تعلیمی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خاص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0"/>
        </w:rPr>
        <w:t xml:space="preserve">TDSB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همچنین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بر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اساس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اصول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ذیل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هدایت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میشود</w:t>
      </w:r>
      <w:r w:rsidDel="00000000" w:rsidR="00000000" w:rsidRPr="00000000">
        <w:rPr>
          <w:color w:val="3962ab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"/>
        </w:tabs>
        <w:bidi w:val="1"/>
        <w:spacing w:after="0" w:before="85" w:line="246" w:lineRule="auto"/>
        <w:ind w:left="459" w:right="448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متعلمین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خانواده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کارکنانی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حمایت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احترام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رویه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"/>
        </w:tabs>
        <w:bidi w:val="1"/>
        <w:spacing w:after="0" w:before="0" w:line="246" w:lineRule="auto"/>
        <w:ind w:left="459" w:right="328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متعلمین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پلان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جواب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نقاط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قوت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نیازمندی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طراحی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"/>
        </w:tabs>
        <w:bidi w:val="1"/>
        <w:spacing w:after="0" w:before="0" w:line="246" w:lineRule="auto"/>
        <w:ind w:left="459" w:right="454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متعلمین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جایی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امکان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مجموعه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استقرارها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پروگرام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برآورده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کردن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نیازمندی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شخصی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محله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خانواده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مکاتب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مستفید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"/>
        </w:tabs>
        <w:bidi w:val="1"/>
        <w:spacing w:after="0" w:before="0" w:line="246" w:lineRule="auto"/>
        <w:ind w:left="459" w:right="392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متعلمین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کارکنانی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حمایت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محیطی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قابل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قبول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صمیمی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مصئون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تشویق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مستفید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spacing w:line="250" w:lineRule="auto"/>
        <w:ind w:left="163" w:right="203" w:hanging="1.000000000000014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معتقدیم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همکاری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فعال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معنادار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ذینفعان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سهم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گیری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متعلمین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خانواده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حمایوی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موفقیت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متعلمین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ضروری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i w:val="1"/>
          <w:color w:val="020302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4"/>
        <w:bidi w:val="1"/>
        <w:ind w:left="304" w:right="247" w:firstLine="0"/>
        <w:rPr>
          <w:b w:val="0"/>
        </w:rPr>
      </w:pPr>
      <w:r w:rsidDel="00000000" w:rsidR="00000000" w:rsidRPr="00000000">
        <w:rPr>
          <w:color w:val="020302"/>
          <w:rtl w:val="1"/>
        </w:rPr>
        <w:t xml:space="preserve">برای</w:t>
      </w:r>
      <w:r w:rsidDel="00000000" w:rsidR="00000000" w:rsidRPr="00000000">
        <w:rPr>
          <w:color w:val="020302"/>
          <w:rtl w:val="1"/>
        </w:rPr>
        <w:t xml:space="preserve"> </w:t>
      </w:r>
      <w:r w:rsidDel="00000000" w:rsidR="00000000" w:rsidRPr="00000000">
        <w:rPr>
          <w:color w:val="020302"/>
          <w:rtl w:val="1"/>
        </w:rPr>
        <w:t xml:space="preserve">دریافت</w:t>
      </w:r>
      <w:r w:rsidDel="00000000" w:rsidR="00000000" w:rsidRPr="00000000">
        <w:rPr>
          <w:color w:val="020302"/>
          <w:rtl w:val="1"/>
        </w:rPr>
        <w:t xml:space="preserve"> </w:t>
      </w:r>
      <w:r w:rsidDel="00000000" w:rsidR="00000000" w:rsidRPr="00000000">
        <w:rPr>
          <w:color w:val="020302"/>
          <w:rtl w:val="1"/>
        </w:rPr>
        <w:t xml:space="preserve">یک</w:t>
      </w:r>
      <w:r w:rsidDel="00000000" w:rsidR="00000000" w:rsidRPr="00000000">
        <w:rPr>
          <w:color w:val="020302"/>
          <w:rtl w:val="1"/>
        </w:rPr>
        <w:t xml:space="preserve"> </w:t>
      </w:r>
      <w:r w:rsidDel="00000000" w:rsidR="00000000" w:rsidRPr="00000000">
        <w:rPr>
          <w:color w:val="020302"/>
          <w:rtl w:val="1"/>
        </w:rPr>
        <w:t xml:space="preserve">کاپی</w:t>
      </w:r>
      <w:r w:rsidDel="00000000" w:rsidR="00000000" w:rsidRPr="00000000">
        <w:rPr>
          <w:color w:val="020302"/>
          <w:rtl w:val="1"/>
        </w:rPr>
        <w:t xml:space="preserve"> </w:t>
      </w:r>
      <w:r w:rsidDel="00000000" w:rsidR="00000000" w:rsidRPr="00000000">
        <w:rPr>
          <w:color w:val="020302"/>
          <w:rtl w:val="1"/>
        </w:rPr>
        <w:t xml:space="preserve">از</w:t>
      </w:r>
      <w:r w:rsidDel="00000000" w:rsidR="00000000" w:rsidRPr="00000000">
        <w:rPr>
          <w:color w:val="020302"/>
          <w:rtl w:val="1"/>
        </w:rPr>
        <w:t xml:space="preserve"> </w:t>
      </w:r>
      <w:r w:rsidDel="00000000" w:rsidR="00000000" w:rsidRPr="00000000">
        <w:rPr>
          <w:color w:val="020302"/>
          <w:rtl w:val="1"/>
        </w:rPr>
        <w:t xml:space="preserve">پلان</w:t>
      </w:r>
      <w:r w:rsidDel="00000000" w:rsidR="00000000" w:rsidRPr="00000000">
        <w:rPr>
          <w:color w:val="020302"/>
          <w:rtl w:val="1"/>
        </w:rPr>
        <w:t xml:space="preserve"> </w:t>
      </w:r>
      <w:r w:rsidDel="00000000" w:rsidR="00000000" w:rsidRPr="00000000">
        <w:rPr>
          <w:color w:val="020302"/>
          <w:rtl w:val="1"/>
        </w:rPr>
        <w:t xml:space="preserve">تعلیمی</w:t>
      </w:r>
      <w:r w:rsidDel="00000000" w:rsidR="00000000" w:rsidRPr="00000000">
        <w:rPr>
          <w:color w:val="020302"/>
          <w:rtl w:val="1"/>
        </w:rPr>
        <w:t xml:space="preserve"> </w:t>
      </w:r>
      <w:r w:rsidDel="00000000" w:rsidR="00000000" w:rsidRPr="00000000">
        <w:rPr>
          <w:color w:val="020302"/>
          <w:rtl w:val="1"/>
        </w:rPr>
        <w:t xml:space="preserve">خاص</w:t>
      </w:r>
      <w:r w:rsidDel="00000000" w:rsidR="00000000" w:rsidRPr="00000000">
        <w:rPr>
          <w:color w:val="020302"/>
          <w:rtl w:val="1"/>
        </w:rPr>
        <w:t xml:space="preserve"> </w:t>
      </w:r>
      <w:r w:rsidDel="00000000" w:rsidR="00000000" w:rsidRPr="00000000">
        <w:rPr>
          <w:color w:val="020302"/>
          <w:rtl w:val="1"/>
        </w:rPr>
        <w:t xml:space="preserve">مربوط</w:t>
      </w:r>
      <w:r w:rsidDel="00000000" w:rsidR="00000000" w:rsidRPr="00000000">
        <w:rPr>
          <w:color w:val="020302"/>
          <w:rtl w:val="1"/>
        </w:rPr>
        <w:t xml:space="preserve"> </w:t>
      </w:r>
      <w:r w:rsidDel="00000000" w:rsidR="00000000" w:rsidRPr="00000000">
        <w:rPr>
          <w:color w:val="020302"/>
          <w:rtl w:val="1"/>
        </w:rPr>
        <w:t xml:space="preserve">به</w:t>
      </w:r>
      <w:r w:rsidDel="00000000" w:rsidR="00000000" w:rsidRPr="00000000">
        <w:rPr>
          <w:color w:val="020302"/>
          <w:rtl w:val="1"/>
        </w:rPr>
        <w:t xml:space="preserve"> </w:t>
      </w:r>
      <w:r w:rsidDel="00000000" w:rsidR="00000000" w:rsidRPr="00000000">
        <w:rPr>
          <w:color w:val="020302"/>
          <w:rtl w:val="1"/>
        </w:rPr>
        <w:t xml:space="preserve">امسال</w:t>
      </w:r>
      <w:r w:rsidDel="00000000" w:rsidR="00000000" w:rsidRPr="00000000">
        <w:rPr>
          <w:color w:val="020302"/>
          <w:rtl w:val="1"/>
        </w:rPr>
        <w:t xml:space="preserve"> </w:t>
      </w:r>
      <w:r w:rsidDel="00000000" w:rsidR="00000000" w:rsidRPr="00000000">
        <w:rPr>
          <w:color w:val="020302"/>
          <w:rtl w:val="1"/>
        </w:rPr>
        <w:t xml:space="preserve">به</w:t>
      </w:r>
      <w:r w:rsidDel="00000000" w:rsidR="00000000" w:rsidRPr="00000000">
        <w:rPr>
          <w:color w:val="020302"/>
          <w:rtl w:val="1"/>
        </w:rPr>
        <w:t xml:space="preserve"> </w:t>
      </w:r>
      <w:r w:rsidDel="00000000" w:rsidR="00000000" w:rsidRPr="00000000">
        <w:rPr>
          <w:color w:val="020302"/>
          <w:rtl w:val="1"/>
        </w:rPr>
        <w:t xml:space="preserve">این</w:t>
      </w:r>
      <w:r w:rsidDel="00000000" w:rsidR="00000000" w:rsidRPr="00000000">
        <w:rPr>
          <w:color w:val="020302"/>
          <w:rtl w:val="1"/>
        </w:rPr>
        <w:t xml:space="preserve"> </w:t>
      </w:r>
      <w:r w:rsidDel="00000000" w:rsidR="00000000" w:rsidRPr="00000000">
        <w:rPr>
          <w:color w:val="020302"/>
          <w:rtl w:val="1"/>
        </w:rPr>
        <w:t xml:space="preserve">آدرس</w:t>
      </w:r>
      <w:r w:rsidDel="00000000" w:rsidR="00000000" w:rsidRPr="00000000">
        <w:rPr>
          <w:color w:val="020302"/>
          <w:rtl w:val="1"/>
        </w:rPr>
        <w:t xml:space="preserve"> </w:t>
      </w:r>
      <w:r w:rsidDel="00000000" w:rsidR="00000000" w:rsidRPr="00000000">
        <w:rPr>
          <w:color w:val="020302"/>
          <w:rtl w:val="1"/>
        </w:rPr>
        <w:t xml:space="preserve">مراجعه</w:t>
      </w:r>
      <w:r w:rsidDel="00000000" w:rsidR="00000000" w:rsidRPr="00000000">
        <w:rPr>
          <w:color w:val="020302"/>
          <w:rtl w:val="1"/>
        </w:rPr>
        <w:t xml:space="preserve"> </w:t>
      </w:r>
      <w:r w:rsidDel="00000000" w:rsidR="00000000" w:rsidRPr="00000000">
        <w:rPr>
          <w:color w:val="020302"/>
          <w:rtl w:val="1"/>
        </w:rPr>
        <w:t xml:space="preserve">کنید</w:t>
      </w:r>
      <w:r w:rsidDel="00000000" w:rsidR="00000000" w:rsidRPr="00000000">
        <w:rPr>
          <w:color w:val="020302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spacing w:before="11" w:lineRule="auto"/>
        <w:ind w:right="39"/>
        <w:jc w:val="center"/>
        <w:rPr>
          <w:rFonts w:ascii="Arial" w:cs="Arial" w:eastAsia="Arial" w:hAnsi="Arial"/>
        </w:rPr>
      </w:pPr>
      <w:hyperlink r:id="rId9">
        <w:r w:rsidDel="00000000" w:rsidR="00000000" w:rsidRPr="00000000">
          <w:rPr>
            <w:rFonts w:ascii="Arial" w:cs="Arial" w:eastAsia="Arial" w:hAnsi="Arial"/>
            <w:b w:val="1"/>
            <w:color w:val="205e9e"/>
            <w:u w:val="single"/>
            <w:rtl w:val="0"/>
          </w:rPr>
          <w:t xml:space="preserve">www.tdsb.on.ca/specialeducation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1" w:line="110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5"/>
        <w:bidi w:val="1"/>
        <w:ind w:right="39"/>
        <w:jc w:val="center"/>
        <w:rPr>
          <w:b w:val="0"/>
          <w:i w:val="0"/>
        </w:rPr>
        <w:sectPr>
          <w:footerReference r:id="rId10" w:type="default"/>
          <w:type w:val="nextPage"/>
          <w:pgSz w:h="15840" w:w="12240" w:orient="portrait"/>
          <w:pgMar w:bottom="780" w:top="440" w:left="420" w:right="380" w:header="0" w:footer="585"/>
          <w:pgNumType w:start="2"/>
          <w:cols w:equalWidth="0" w:num="2">
            <w:col w:space="521" w:w="5459.5"/>
            <w:col w:space="0" w:w="5459.5"/>
          </w:cols>
          <w:bidi w:val="1"/>
        </w:sectPr>
      </w:pPr>
      <w:r w:rsidDel="00000000" w:rsidR="00000000" w:rsidRPr="00000000">
        <w:rPr>
          <w:color w:val="231f20"/>
          <w:rtl w:val="1"/>
        </w:rPr>
        <w:t xml:space="preserve">این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رهنمود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تعلیمات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خاص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برای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والدین</w:t>
      </w:r>
      <w:r w:rsidDel="00000000" w:rsidR="00000000" w:rsidRPr="00000000">
        <w:rPr>
          <w:color w:val="231f20"/>
          <w:rtl w:val="1"/>
        </w:rPr>
        <w:t xml:space="preserve">/</w:t>
      </w:r>
      <w:r w:rsidDel="00000000" w:rsidR="00000000" w:rsidRPr="00000000">
        <w:rPr>
          <w:color w:val="231f20"/>
          <w:rtl w:val="1"/>
        </w:rPr>
        <w:t xml:space="preserve">سرپرستان</w:t>
      </w:r>
      <w:r w:rsidDel="00000000" w:rsidR="00000000" w:rsidRPr="00000000">
        <w:rPr>
          <w:color w:val="231f20"/>
          <w:rtl w:val="1"/>
        </w:rPr>
        <w:t xml:space="preserve">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spacing w:before="90" w:lineRule="auto"/>
        <w:ind w:left="77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525252"/>
          <w:rtl w:val="1"/>
        </w:rPr>
        <w:t xml:space="preserve">مراکز</w:t>
      </w:r>
      <w:r w:rsidDel="00000000" w:rsidR="00000000" w:rsidRPr="00000000">
        <w:rPr>
          <w:rFonts w:ascii="Arial" w:cs="Arial" w:eastAsia="Arial" w:hAnsi="Arial"/>
          <w:b w:val="1"/>
          <w:color w:val="52525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525252"/>
          <w:rtl w:val="1"/>
        </w:rPr>
        <w:t xml:space="preserve">یادگیری</w:t>
      </w:r>
      <w:r w:rsidDel="00000000" w:rsidR="00000000" w:rsidRPr="00000000">
        <w:rPr>
          <w:rFonts w:ascii="Arial" w:cs="Arial" w:eastAsia="Arial" w:hAnsi="Arial"/>
          <w:b w:val="1"/>
          <w:color w:val="525252"/>
          <w:rtl w:val="1"/>
        </w:rPr>
        <w:t xml:space="preserve"> 2 </w:t>
      </w:r>
      <w:r w:rsidDel="00000000" w:rsidR="00000000" w:rsidRPr="00000000">
        <w:rPr>
          <w:rFonts w:ascii="Arial" w:cs="Arial" w:eastAsia="Arial" w:hAnsi="Arial"/>
          <w:b w:val="1"/>
          <w:color w:val="525252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color w:val="525252"/>
          <w:rtl w:val="1"/>
        </w:rPr>
        <w:t xml:space="preserve"> 3: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1" w:line="250" w:lineRule="auto"/>
        <w:ind w:left="491" w:right="41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52"/>
          <w:sz w:val="22"/>
          <w:szCs w:val="22"/>
          <w:u w:val="none"/>
          <w:shd w:fill="auto" w:val="clear"/>
          <w:vertAlign w:val="baseline"/>
          <w:rtl w:val="0"/>
        </w:rPr>
        <w:t xml:space="preserve">140 Borough Drive, Scarborough, Ontario M1P 4N6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7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52"/>
          <w:sz w:val="22"/>
          <w:szCs w:val="22"/>
          <w:u w:val="none"/>
          <w:shd w:fill="auto" w:val="clear"/>
          <w:vertAlign w:val="baseline"/>
          <w:rtl w:val="0"/>
        </w:rPr>
        <w:t xml:space="preserve">(416)396-7968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before="15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2"/>
        <w:bidi w:val="1"/>
        <w:ind w:firstLine="120"/>
        <w:jc w:val="center"/>
        <w:rPr>
          <w:b w:val="0"/>
        </w:rPr>
      </w:pPr>
      <w:r w:rsidDel="00000000" w:rsidR="00000000" w:rsidRPr="00000000">
        <w:rPr>
          <w:color w:val="5d5d5d"/>
          <w:rtl w:val="1"/>
        </w:rPr>
        <w:t xml:space="preserve">مأموریت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0"/>
        </w:rPr>
        <w:t xml:space="preserve">TDSB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spacing w:before="87" w:line="250" w:lineRule="auto"/>
        <w:ind w:left="120" w:firstLine="0"/>
        <w:jc w:val="center"/>
        <w:rPr>
          <w:rFonts w:ascii="Arial" w:cs="Arial" w:eastAsia="Arial" w:hAnsi="Arial"/>
          <w:b w:val="1"/>
          <w:color w:val="525252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color w:val="525252"/>
          <w:rtl w:val="1"/>
        </w:rPr>
        <w:t xml:space="preserve">مراکز</w:t>
      </w:r>
      <w:r w:rsidDel="00000000" w:rsidR="00000000" w:rsidRPr="00000000">
        <w:rPr>
          <w:rFonts w:ascii="Arial" w:cs="Arial" w:eastAsia="Arial" w:hAnsi="Arial"/>
          <w:b w:val="1"/>
          <w:color w:val="52525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525252"/>
          <w:rtl w:val="1"/>
        </w:rPr>
        <w:t xml:space="preserve">یادگیری</w:t>
      </w:r>
      <w:r w:rsidDel="00000000" w:rsidR="00000000" w:rsidRPr="00000000">
        <w:rPr>
          <w:rFonts w:ascii="Arial" w:cs="Arial" w:eastAsia="Arial" w:hAnsi="Arial"/>
          <w:b w:val="1"/>
          <w:color w:val="525252"/>
          <w:rtl w:val="1"/>
        </w:rPr>
        <w:t xml:space="preserve"> 1 </w:t>
      </w:r>
      <w:r w:rsidDel="00000000" w:rsidR="00000000" w:rsidRPr="00000000">
        <w:rPr>
          <w:rFonts w:ascii="Arial" w:cs="Arial" w:eastAsia="Arial" w:hAnsi="Arial"/>
          <w:b w:val="1"/>
          <w:color w:val="525252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color w:val="525252"/>
          <w:rtl w:val="1"/>
        </w:rPr>
        <w:t xml:space="preserve"> 4:</w:t>
      </w:r>
    </w:p>
    <w:p w:rsidR="00000000" w:rsidDel="00000000" w:rsidP="00000000" w:rsidRDefault="00000000" w:rsidRPr="00000000" w14:paraId="00000050">
      <w:pPr>
        <w:bidi w:val="1"/>
        <w:spacing w:before="87" w:line="250" w:lineRule="auto"/>
        <w:ind w:left="12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525252"/>
          <w:rtl w:val="0"/>
        </w:rPr>
        <w:t xml:space="preserve">1 Civic Centre Court, Etobicoke, Ontario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0" w:lineRule="auto"/>
        <w:ind w:left="382" w:right="462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52"/>
          <w:sz w:val="22"/>
          <w:szCs w:val="22"/>
          <w:u w:val="none"/>
          <w:shd w:fill="auto" w:val="clear"/>
          <w:vertAlign w:val="baseline"/>
          <w:rtl w:val="0"/>
        </w:rPr>
        <w:t xml:space="preserve">M9C 2B3 (416)394-4898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5"/>
        <w:bidi w:val="1"/>
        <w:spacing w:before="11" w:line="250" w:lineRule="auto"/>
        <w:ind w:left="120" w:right="159" w:firstLine="0"/>
        <w:jc w:val="both"/>
        <w:rPr>
          <w:b w:val="0"/>
          <w:i w:val="0"/>
        </w:rPr>
      </w:pPr>
      <w:r w:rsidDel="00000000" w:rsidR="00000000" w:rsidRPr="00000000">
        <w:br w:type="column"/>
      </w:r>
      <w:r w:rsidDel="00000000" w:rsidR="00000000" w:rsidRPr="00000000">
        <w:rPr>
          <w:rtl w:val="1"/>
        </w:rPr>
        <w:t xml:space="preserve">معلوماتی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متعلمین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نیازمندی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تعلیمی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ناحیه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تورنتو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0"/>
        </w:rPr>
        <w:t xml:space="preserve">TDSB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ارائه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میکند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رویه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های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کمیته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شناسایی</w:t>
      </w:r>
      <w:r w:rsidDel="00000000" w:rsidR="00000000" w:rsidRPr="00000000">
        <w:rPr>
          <w:color w:val="231f20"/>
          <w:rtl w:val="1"/>
        </w:rPr>
        <w:t xml:space="preserve">، </w:t>
      </w:r>
      <w:r w:rsidDel="00000000" w:rsidR="00000000" w:rsidRPr="00000000">
        <w:rPr>
          <w:color w:val="231f20"/>
          <w:rtl w:val="1"/>
        </w:rPr>
        <w:t xml:space="preserve">استقرار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و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بررسی</w:t>
      </w:r>
      <w:r w:rsidDel="00000000" w:rsidR="00000000" w:rsidRPr="00000000">
        <w:rPr>
          <w:color w:val="231f20"/>
          <w:rtl w:val="1"/>
        </w:rPr>
        <w:t xml:space="preserve"> (</w:t>
      </w:r>
      <w:r w:rsidDel="00000000" w:rsidR="00000000" w:rsidRPr="00000000">
        <w:rPr>
          <w:color w:val="231f20"/>
          <w:rtl w:val="0"/>
        </w:rPr>
        <w:t xml:space="preserve">IPRC</w:t>
      </w:r>
      <w:r w:rsidDel="00000000" w:rsidR="00000000" w:rsidRPr="00000000">
        <w:rPr>
          <w:color w:val="231f20"/>
          <w:rtl w:val="1"/>
        </w:rPr>
        <w:t xml:space="preserve">) </w:t>
      </w:r>
      <w:r w:rsidDel="00000000" w:rsidR="00000000" w:rsidRPr="00000000">
        <w:rPr>
          <w:color w:val="231f20"/>
          <w:rtl w:val="1"/>
        </w:rPr>
        <w:t xml:space="preserve">مربوط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به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شناسایی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متعلمین</w:t>
      </w:r>
      <w:r w:rsidDel="00000000" w:rsidR="00000000" w:rsidRPr="00000000">
        <w:rPr>
          <w:color w:val="231f20"/>
          <w:rtl w:val="1"/>
        </w:rPr>
        <w:t xml:space="preserve"> "</w:t>
      </w:r>
      <w:r w:rsidDel="00000000" w:rsidR="00000000" w:rsidRPr="00000000">
        <w:rPr>
          <w:color w:val="231f20"/>
          <w:rtl w:val="1"/>
        </w:rPr>
        <w:t xml:space="preserve">استثنایی</w:t>
      </w:r>
      <w:r w:rsidDel="00000000" w:rsidR="00000000" w:rsidRPr="00000000">
        <w:rPr>
          <w:color w:val="231f20"/>
          <w:rtl w:val="1"/>
        </w:rPr>
        <w:t xml:space="preserve">" </w:t>
      </w:r>
      <w:r w:rsidDel="00000000" w:rsidR="00000000" w:rsidRPr="00000000">
        <w:rPr>
          <w:color w:val="231f20"/>
          <w:rtl w:val="1"/>
        </w:rPr>
        <w:t xml:space="preserve">را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تعیین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کرده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و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تصمیم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گیری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در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مورد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استقرار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پروگرام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و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درخواست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تجدید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نظر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در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مورد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چنین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تصمیماتی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در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صورت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عدم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موافقت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والدین</w:t>
      </w:r>
      <w:r w:rsidDel="00000000" w:rsidR="00000000" w:rsidRPr="00000000">
        <w:rPr>
          <w:color w:val="231f20"/>
          <w:rtl w:val="1"/>
        </w:rPr>
        <w:t xml:space="preserve">* </w:t>
      </w:r>
      <w:r w:rsidDel="00000000" w:rsidR="00000000" w:rsidRPr="00000000">
        <w:rPr>
          <w:color w:val="231f20"/>
          <w:rtl w:val="1"/>
        </w:rPr>
        <w:t xml:space="preserve">با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0"/>
        </w:rPr>
        <w:t xml:space="preserve">IPRC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را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انجام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میدهد</w:t>
      </w:r>
      <w:r w:rsidDel="00000000" w:rsidR="00000000" w:rsidRPr="00000000">
        <w:rPr>
          <w:color w:val="231f20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color w:val="231f20"/>
          <w:rtl w:val="1"/>
        </w:rPr>
        <w:t xml:space="preserve"> (*</w:t>
      </w:r>
      <w:r w:rsidDel="00000000" w:rsidR="00000000" w:rsidRPr="00000000">
        <w:rPr>
          <w:b w:val="0"/>
          <w:color w:val="231f20"/>
          <w:rtl w:val="1"/>
        </w:rPr>
        <w:t xml:space="preserve">در</w:t>
      </w:r>
      <w:r w:rsidDel="00000000" w:rsidR="00000000" w:rsidRPr="00000000">
        <w:rPr>
          <w:b w:val="0"/>
          <w:color w:val="231f20"/>
          <w:rtl w:val="1"/>
        </w:rPr>
        <w:t xml:space="preserve"> </w:t>
      </w:r>
      <w:r w:rsidDel="00000000" w:rsidR="00000000" w:rsidRPr="00000000">
        <w:rPr>
          <w:b w:val="0"/>
          <w:color w:val="231f20"/>
          <w:rtl w:val="1"/>
        </w:rPr>
        <w:t xml:space="preserve">تمام</w:t>
      </w:r>
      <w:r w:rsidDel="00000000" w:rsidR="00000000" w:rsidRPr="00000000">
        <w:rPr>
          <w:b w:val="0"/>
          <w:color w:val="231f20"/>
          <w:rtl w:val="1"/>
        </w:rPr>
        <w:t xml:space="preserve"> </w:t>
      </w:r>
      <w:r w:rsidDel="00000000" w:rsidR="00000000" w:rsidRPr="00000000">
        <w:rPr>
          <w:b w:val="0"/>
          <w:color w:val="231f20"/>
          <w:rtl w:val="1"/>
        </w:rPr>
        <w:t xml:space="preserve">این</w:t>
      </w:r>
      <w:r w:rsidDel="00000000" w:rsidR="00000000" w:rsidRPr="00000000">
        <w:rPr>
          <w:b w:val="0"/>
          <w:color w:val="231f20"/>
          <w:rtl w:val="1"/>
        </w:rPr>
        <w:t xml:space="preserve"> </w:t>
      </w:r>
      <w:r w:rsidDel="00000000" w:rsidR="00000000" w:rsidRPr="00000000">
        <w:rPr>
          <w:b w:val="0"/>
          <w:color w:val="231f20"/>
          <w:rtl w:val="1"/>
        </w:rPr>
        <w:t xml:space="preserve">رهنمود</w:t>
      </w:r>
      <w:r w:rsidDel="00000000" w:rsidR="00000000" w:rsidRPr="00000000">
        <w:rPr>
          <w:b w:val="0"/>
          <w:color w:val="231f20"/>
          <w:rtl w:val="1"/>
        </w:rPr>
        <w:t xml:space="preserve">، </w:t>
      </w:r>
      <w:r w:rsidDel="00000000" w:rsidR="00000000" w:rsidRPr="00000000">
        <w:rPr>
          <w:b w:val="0"/>
          <w:color w:val="231f20"/>
          <w:rtl w:val="1"/>
        </w:rPr>
        <w:t xml:space="preserve">کلمه</w:t>
      </w:r>
      <w:r w:rsidDel="00000000" w:rsidR="00000000" w:rsidRPr="00000000">
        <w:rPr>
          <w:b w:val="0"/>
          <w:color w:val="231f20"/>
          <w:rtl w:val="1"/>
        </w:rPr>
        <w:t xml:space="preserve"> "</w:t>
      </w:r>
      <w:r w:rsidDel="00000000" w:rsidR="00000000" w:rsidRPr="00000000">
        <w:rPr>
          <w:b w:val="0"/>
          <w:color w:val="231f20"/>
          <w:rtl w:val="1"/>
        </w:rPr>
        <w:t xml:space="preserve">والدین</w:t>
      </w:r>
      <w:r w:rsidDel="00000000" w:rsidR="00000000" w:rsidRPr="00000000">
        <w:rPr>
          <w:b w:val="0"/>
          <w:color w:val="231f20"/>
          <w:rtl w:val="1"/>
        </w:rPr>
        <w:t xml:space="preserve">" </w:t>
      </w:r>
      <w:r w:rsidDel="00000000" w:rsidR="00000000" w:rsidRPr="00000000">
        <w:rPr>
          <w:b w:val="0"/>
          <w:color w:val="231f20"/>
          <w:rtl w:val="1"/>
        </w:rPr>
        <w:t xml:space="preserve">شامل</w:t>
      </w:r>
      <w:r w:rsidDel="00000000" w:rsidR="00000000" w:rsidRPr="00000000">
        <w:rPr>
          <w:b w:val="0"/>
          <w:color w:val="231f20"/>
          <w:rtl w:val="1"/>
        </w:rPr>
        <w:t xml:space="preserve"> </w:t>
      </w:r>
      <w:r w:rsidDel="00000000" w:rsidR="00000000" w:rsidRPr="00000000">
        <w:rPr>
          <w:b w:val="0"/>
          <w:color w:val="231f20"/>
          <w:rtl w:val="1"/>
        </w:rPr>
        <w:t xml:space="preserve">سرپرستان</w:t>
      </w:r>
      <w:r w:rsidDel="00000000" w:rsidR="00000000" w:rsidRPr="00000000">
        <w:rPr>
          <w:b w:val="0"/>
          <w:color w:val="231f20"/>
          <w:rtl w:val="1"/>
        </w:rPr>
        <w:t xml:space="preserve"> </w:t>
      </w:r>
      <w:r w:rsidDel="00000000" w:rsidR="00000000" w:rsidRPr="00000000">
        <w:rPr>
          <w:b w:val="0"/>
          <w:color w:val="231f20"/>
          <w:rtl w:val="1"/>
        </w:rPr>
        <w:t xml:space="preserve">هم</w:t>
      </w:r>
      <w:r w:rsidDel="00000000" w:rsidR="00000000" w:rsidRPr="00000000">
        <w:rPr>
          <w:b w:val="0"/>
          <w:color w:val="231f20"/>
          <w:rtl w:val="1"/>
        </w:rPr>
        <w:t xml:space="preserve"> </w:t>
      </w:r>
      <w:r w:rsidDel="00000000" w:rsidR="00000000" w:rsidRPr="00000000">
        <w:rPr>
          <w:b w:val="0"/>
          <w:color w:val="231f20"/>
          <w:rtl w:val="1"/>
        </w:rPr>
        <w:t xml:space="preserve">میشود</w:t>
      </w:r>
      <w:r w:rsidDel="00000000" w:rsidR="00000000" w:rsidRPr="00000000">
        <w:rPr>
          <w:b w:val="0"/>
          <w:color w:val="231f20"/>
          <w:rtl w:val="1"/>
        </w:rPr>
        <w:t xml:space="preserve">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20" w:right="15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0" w:top="1480" w:left="420" w:right="380" w:header="720" w:footer="720"/>
          <w:cols w:equalWidth="0" w:num="3">
            <w:col w:space="161" w:w="3705.9999999999995"/>
            <w:col w:space="161" w:w="3705.9999999999995"/>
            <w:col w:space="0" w:w="3705.9999999999995"/>
          </w:cols>
          <w:bidi w:val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محلی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اولین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تماس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سرپرستان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بوده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میتواند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3" w:line="250" w:lineRule="auto"/>
        <w:ind w:left="1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3" w:line="250" w:lineRule="auto"/>
        <w:ind w:left="1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پلان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ناحیه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تورنتو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بیانیه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مأموریت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ارزش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پایبند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57">
      <w:pPr>
        <w:spacing w:before="10" w:line="1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3176905" cy="330327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24248" y="2128365"/>
                          <a:ext cx="3176905" cy="3303270"/>
                          <a:chOff x="4024248" y="2128365"/>
                          <a:chExt cx="3176905" cy="3303270"/>
                        </a:xfrm>
                      </wpg:grpSpPr>
                      <wpg:grpSp>
                        <wpg:cNvGrpSpPr/>
                        <wpg:grpSpPr>
                          <a:xfrm>
                            <a:off x="4024248" y="2128365"/>
                            <a:ext cx="3176905" cy="3303270"/>
                            <a:chOff x="0" y="0"/>
                            <a:chExt cx="3176905" cy="3303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76900" cy="3303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3176905" cy="3303270"/>
                            </a:xfrm>
                            <a:custGeom>
                              <a:rect b="b" l="l" r="r" t="t"/>
                              <a:pathLst>
                                <a:path extrusionOk="0" h="3303270" w="3176905">
                                  <a:moveTo>
                                    <a:pt x="0" y="3303270"/>
                                  </a:moveTo>
                                  <a:lnTo>
                                    <a:pt x="3176270" y="3303270"/>
                                  </a:lnTo>
                                  <a:lnTo>
                                    <a:pt x="31762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3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962AB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3176905" cy="330327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6905" cy="3303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38" w:lineRule="auto"/>
        <w:ind w:left="521" w:right="41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1"/>
        </w:rPr>
        <w:t xml:space="preserve">مأموریت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متعلمین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قادر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بسازیم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سطوح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بلندی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دستاوردها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برسند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مهارت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ارزش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هایی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تبدیل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شدن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اعضای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مسئولیت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پذیر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دموکراتیک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ضرورت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دارند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کسب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نمایند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before="2" w:line="110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bidi w:val="1"/>
        <w:ind w:left="521" w:right="2430" w:firstLine="0"/>
        <w:jc w:val="both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30"/>
          <w:szCs w:val="30"/>
          <w:rtl w:val="1"/>
        </w:rPr>
        <w:t xml:space="preserve">ارزش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30"/>
          <w:szCs w:val="30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30"/>
          <w:szCs w:val="30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30"/>
          <w:szCs w:val="30"/>
          <w:rtl w:val="1"/>
        </w:rPr>
        <w:t xml:space="preserve">عبارتند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30"/>
          <w:szCs w:val="30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30"/>
          <w:szCs w:val="30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1"/>
        </w:tabs>
        <w:bidi w:val="1"/>
        <w:spacing w:after="0" w:before="54" w:line="240" w:lineRule="auto"/>
        <w:ind w:left="861" w:right="0" w:hanging="160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هریک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تمامی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متعلمین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1"/>
        </w:tabs>
        <w:bidi w:val="1"/>
        <w:spacing w:after="0" w:before="71" w:line="240" w:lineRule="auto"/>
        <w:ind w:left="861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سیستم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عمومی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قدرتمند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1"/>
        </w:tabs>
        <w:bidi w:val="1"/>
        <w:spacing w:after="0" w:before="71" w:line="250" w:lineRule="auto"/>
        <w:ind w:left="861" w:right="939" w:hanging="160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همکاری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متعلمین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مکاتب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خانواده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کامیونیتی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1"/>
        </w:tabs>
        <w:bidi w:val="1"/>
        <w:spacing w:after="0" w:before="60" w:line="250" w:lineRule="auto"/>
        <w:ind w:left="861" w:right="1398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منحصر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فرد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بودن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تنوع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متعلمین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کامیونیتی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1"/>
        </w:tabs>
        <w:bidi w:val="1"/>
        <w:spacing w:after="0" w:before="60" w:line="240" w:lineRule="auto"/>
        <w:ind w:left="861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تعهد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مهارت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کارکنان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1"/>
        </w:tabs>
        <w:bidi w:val="1"/>
        <w:spacing w:after="0" w:before="71" w:line="250" w:lineRule="auto"/>
        <w:ind w:left="861" w:right="1242" w:hanging="160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برابری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نوآوری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جوابدهی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قابل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دسترس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بودن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1"/>
        </w:tabs>
        <w:bidi w:val="1"/>
        <w:spacing w:after="0" w:before="60" w:line="250" w:lineRule="auto"/>
        <w:ind w:left="861" w:right="1322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محیط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مصئون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دهنده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مثبت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1"/>
        </w:rPr>
        <w:t xml:space="preserve">محترمانه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1" w:line="250" w:lineRule="auto"/>
        <w:ind w:left="120" w:right="15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رابطه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هریک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نگرانی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سؤالات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کمک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همچنین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مشاوران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تضمینی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مستفید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محلی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اختصاص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میتوانند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حصۀ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آشنایی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سیستم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رفع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نگرانی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کمک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before="6" w:line="140" w:lineRule="auto"/>
        <w:rPr>
          <w:sz w:val="14"/>
          <w:szCs w:val="14"/>
        </w:r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152400</wp:posOffset>
                </wp:positionH>
                <wp:positionV relativeFrom="page">
                  <wp:posOffset>6215380</wp:posOffset>
                </wp:positionV>
                <wp:extent cx="3771900" cy="781685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60050" y="3389158"/>
                          <a:ext cx="3771900" cy="781685"/>
                          <a:chOff x="3460050" y="3389158"/>
                          <a:chExt cx="3771900" cy="781685"/>
                        </a:xfrm>
                      </wpg:grpSpPr>
                      <wpg:grpSp>
                        <wpg:cNvGrpSpPr/>
                        <wpg:grpSpPr>
                          <a:xfrm>
                            <a:off x="3460050" y="3389158"/>
                            <a:ext cx="3771900" cy="781685"/>
                            <a:chOff x="0" y="0"/>
                            <a:chExt cx="3771900" cy="78168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771900" cy="781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3771900" cy="781685"/>
                            </a:xfrm>
                            <a:custGeom>
                              <a:rect b="b" l="l" r="r" t="t"/>
                              <a:pathLst>
                                <a:path extrusionOk="0" h="781685" w="3771900">
                                  <a:moveTo>
                                    <a:pt x="0" y="782320"/>
                                  </a:moveTo>
                                  <a:lnTo>
                                    <a:pt x="3771900" y="782320"/>
                                  </a:lnTo>
                                  <a:lnTo>
                                    <a:pt x="3771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2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E2E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152400</wp:posOffset>
                </wp:positionH>
                <wp:positionV relativeFrom="page">
                  <wp:posOffset>6215380</wp:posOffset>
                </wp:positionV>
                <wp:extent cx="3771900" cy="78168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1900" cy="781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2"/>
        <w:bidi w:val="1"/>
        <w:ind w:left="1855" w:hanging="1098"/>
        <w:rPr>
          <w:b w:val="0"/>
        </w:rPr>
      </w:pPr>
      <w:r w:rsidDel="00000000" w:rsidR="00000000" w:rsidRPr="00000000">
        <w:rPr>
          <w:color w:val="5d5d5d"/>
          <w:rtl w:val="1"/>
        </w:rPr>
        <w:t xml:space="preserve">چشم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انداز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0"/>
        </w:rPr>
        <w:t xml:space="preserve">TDSB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برای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تعلیمات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خاص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چی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است</w:t>
      </w:r>
      <w:r w:rsidDel="00000000" w:rsidR="00000000" w:rsidRPr="00000000">
        <w:rPr>
          <w:color w:val="5d5d5d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before="6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0" w:lineRule="auto"/>
        <w:ind w:left="120" w:right="15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چشم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انداز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متعلمینی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نیازمندی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میشوند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مکاتب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محله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منابع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مناسب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استقبال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بگیرند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حمایت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گردند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هستیم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عادلانه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پروگرام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منابع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پروگرام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نهایت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متعلمین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حمایت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ترین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ترین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محیط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کامیونیتی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محلی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فراهم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110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3"/>
        <w:bidi w:val="1"/>
        <w:ind w:right="160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متعلمین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دارای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نیازمندی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های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تعلیمی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خاص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چه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کسانی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هستند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before="3" w:line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0" w:lineRule="auto"/>
        <w:ind w:left="120" w:right="15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0" w:top="1480" w:left="420" w:right="380" w:header="720" w:footer="720"/>
          <w:cols w:equalWidth="0" w:num="2">
            <w:col w:space="240" w:w="5600"/>
            <w:col w:space="0" w:w="5600"/>
          </w:cols>
          <w:bidi w:val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متعلمینی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نیازمندی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تشخیص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اغلب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حمایت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بیشتر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امکانات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نحوه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متفاوتی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مستفید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میشوند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باعث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موفقیت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58" w:line="250" w:lineRule="auto"/>
        <w:ind w:left="120" w:right="13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معارف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مکلف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مینماید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بوردهای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پروگرام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متعلمین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پروگرام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بوردهای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دیگری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خریداری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نمایند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منظور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وزارت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معارف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بودیجه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بوردهای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اختصاص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7" w:line="17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2"/>
        <w:bidi w:val="1"/>
        <w:ind w:right="1447" w:firstLine="120"/>
        <w:rPr>
          <w:b w:val="0"/>
        </w:rPr>
      </w:pPr>
      <w:r w:rsidDel="00000000" w:rsidR="00000000" w:rsidRPr="00000000">
        <w:rPr>
          <w:color w:val="5d5d5d"/>
          <w:rtl w:val="1"/>
        </w:rPr>
        <w:t xml:space="preserve">پروگرام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تعلیمی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خاص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چی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است</w:t>
      </w:r>
      <w:r w:rsidDel="00000000" w:rsidR="00000000" w:rsidRPr="00000000">
        <w:rPr>
          <w:color w:val="5d5d5d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before="15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0" w:lineRule="auto"/>
        <w:ind w:left="120" w:right="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پروگرام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معارف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منحیث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پروگرام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تعریف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90" w:line="240" w:lineRule="auto"/>
        <w:ind w:left="0" w:right="176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نتایج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ارزیابی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ارزشیابی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دوامدار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استوار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بوده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اصلاح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40" w:lineRule="auto"/>
        <w:ind w:left="0" w:right="153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پلان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پلان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IEP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حاوی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اهداف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مشخص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کلیات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نیازمندی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متعلم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برآورده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before="2" w:line="19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Style w:val="Heading2"/>
        <w:bidi w:val="1"/>
        <w:ind w:right="1527" w:firstLine="120"/>
        <w:rPr>
          <w:b w:val="0"/>
        </w:rPr>
      </w:pPr>
      <w:r w:rsidDel="00000000" w:rsidR="00000000" w:rsidRPr="00000000">
        <w:rPr>
          <w:color w:val="5d5d5d"/>
          <w:rtl w:val="1"/>
        </w:rPr>
        <w:t xml:space="preserve">خدمات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تعلیمی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خاص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چی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است</w:t>
      </w:r>
      <w:r w:rsidDel="00000000" w:rsidR="00000000" w:rsidRPr="00000000">
        <w:rPr>
          <w:color w:val="5d5d5d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before="2"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0" w:lineRule="auto"/>
        <w:ind w:left="120" w:right="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معارف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شکل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تعریف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امکانات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منابع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بشمول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پرسونل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حمایوی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تجهیزات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ضروری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جهت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توسعه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اجرای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پروگرام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میگویند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1" w:line="110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Style w:val="Heading3"/>
        <w:bidi w:val="1"/>
        <w:spacing w:line="250" w:lineRule="auto"/>
        <w:ind w:right="5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پروگرام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ها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و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خدمات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تعلیمی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خاص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ارائه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شده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توسط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بورد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مکتب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چی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است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89" w:line="250" w:lineRule="auto"/>
        <w:ind w:left="1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ساحۀ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مکملی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پروگرام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اطمینان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حاصل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نیازمندی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متعلمین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روشنی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پروگرام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مناسب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گردد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صنف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عادی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محیط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تخصصی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ترکیبی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پلان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نشان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دهنده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پایبندی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انکشاف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اجرا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دوامدار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پروگرام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مؤثر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متعلمینی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ضرورت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بدون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نخیر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hyperlink r:id="rId13">
        <w:r w:rsidDel="00000000" w:rsidR="00000000" w:rsidRPr="00000000">
          <w:rPr>
            <w:rtl w:val="0"/>
          </w:rPr>
        </w:r>
      </w:hyperlink>
      <w:hyperlink r:id="rId1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5e9e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r:id="rId1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5e9e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پلان</w:t>
        </w:r>
      </w:hyperlink>
      <w:hyperlink r:id="rId1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5e9e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r:id="rId1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5e9e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تعلیمی</w:t>
        </w:r>
      </w:hyperlink>
      <w:hyperlink r:id="rId1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5e9e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r:id="rId1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5e9e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خاص</w:t>
        </w:r>
      </w:hyperlink>
      <w:hyperlink r:id="rId2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5e9e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r:id="rId2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را</w:t>
        </w:r>
      </w:hyperlink>
      <w:hyperlink r:id="rId2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2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میتوان</w:t>
        </w:r>
      </w:hyperlink>
      <w:hyperlink r:id="rId2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2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در</w:t>
        </w:r>
      </w:hyperlink>
      <w:hyperlink r:id="rId2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2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این</w:t>
        </w:r>
      </w:hyperlink>
      <w:hyperlink r:id="rId2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2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آدرس</w:t>
        </w:r>
      </w:hyperlink>
      <w:hyperlink r:id="rId3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3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مشاهده</w:t>
        </w:r>
      </w:hyperlink>
      <w:hyperlink r:id="rId3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3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کرد</w:t>
        </w:r>
      </w:hyperlink>
      <w:hyperlink r:id="rId3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: </w:t>
        </w:r>
      </w:hyperlink>
      <w:hyperlink r:id="rId3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5e9e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www.tdsb.on.ca/ specialeducation</w:t>
        </w:r>
      </w:hyperlink>
      <w:hyperlink r:id="rId3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before="17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Style w:val="Heading2"/>
        <w:bidi w:val="1"/>
        <w:ind w:right="394" w:firstLine="120"/>
        <w:jc w:val="both"/>
        <w:rPr>
          <w:b w:val="0"/>
        </w:rPr>
      </w:pPr>
      <w:r w:rsidDel="00000000" w:rsidR="00000000" w:rsidRPr="00000000">
        <w:rPr>
          <w:color w:val="5d5d5d"/>
          <w:rtl w:val="1"/>
        </w:rPr>
        <w:t xml:space="preserve">پلان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تعلیمی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فردی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before="17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Style w:val="Heading3"/>
        <w:bidi w:val="1"/>
        <w:ind w:right="507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پلان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تعلیمی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فردی</w:t>
      </w:r>
      <w:r w:rsidDel="00000000" w:rsidR="00000000" w:rsidRPr="00000000">
        <w:rPr>
          <w:color w:val="3962ab"/>
          <w:rtl w:val="1"/>
        </w:rPr>
        <w:t xml:space="preserve"> (</w:t>
      </w:r>
      <w:r w:rsidDel="00000000" w:rsidR="00000000" w:rsidRPr="00000000">
        <w:rPr>
          <w:color w:val="3962ab"/>
          <w:rtl w:val="0"/>
        </w:rPr>
        <w:t xml:space="preserve">IEP</w:t>
      </w:r>
      <w:r w:rsidDel="00000000" w:rsidR="00000000" w:rsidRPr="00000000">
        <w:rPr>
          <w:color w:val="3962ab"/>
          <w:rtl w:val="1"/>
        </w:rPr>
        <w:t xml:space="preserve">) </w:t>
      </w:r>
      <w:r w:rsidDel="00000000" w:rsidR="00000000" w:rsidRPr="00000000">
        <w:rPr>
          <w:color w:val="3962ab"/>
          <w:rtl w:val="1"/>
        </w:rPr>
        <w:t xml:space="preserve">چی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است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before="3" w:line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0" w:lineRule="auto"/>
        <w:ind w:left="120" w:right="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پلان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IEP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پلان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نوشته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پروگرام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خدماتی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گرفته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تشریح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پلان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هرنوع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امکانات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ضرورت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کمک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بمنظور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دستیابی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انتظارات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خودش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تشریح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همچنین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پلان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78" w:line="276" w:lineRule="auto"/>
        <w:ind w:left="120" w:right="15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انتظارات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مشخص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قابل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اندازه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تعیین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براساس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انتظارات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ذکر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پالیسی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کریکولم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مضمون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سطح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صنفی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کورس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اصلاح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جایگزین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میشود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hyperlink r:id="rId3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5e9e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مقررات</w:t>
        </w:r>
      </w:hyperlink>
      <w:hyperlink r:id="rId3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5e9e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 181/98 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انتاریو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تدوین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حاکم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7">
      <w:pPr>
        <w:spacing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20" w:right="15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IEP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مشورت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تهیه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تدوین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ذیل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76" w:lineRule="auto"/>
        <w:ind w:left="0" w:right="298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امکانات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استراتژی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حمایت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متفاوت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آنچیزی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معمولا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طول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تعلیمات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میشود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76" w:lineRule="auto"/>
        <w:ind w:left="0" w:right="461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انتظارات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مناسب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مشخص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قابل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اندازه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گیری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76" w:lineRule="auto"/>
        <w:ind w:left="0" w:right="789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کلیات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پروگرام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تعلیمات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دریافت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76" w:lineRule="auto"/>
        <w:ind w:left="0" w:right="577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بیانیه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میتودهای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پیشرفت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76" w:lineRule="auto"/>
        <w:ind w:left="0" w:right="542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پلان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انتقال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شخصی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اهداف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اقدامات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مشخص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نقاط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قوت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نیازمندی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حمایت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ضرورت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متعلمین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تهیه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متعلم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ضرورت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پلان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انتقال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نداشته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پلان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ذکر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ضرورت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انجام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کدام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اقدامی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نیست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20" w:right="15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IEP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جریان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طفل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پروگرام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تکمیل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اطمینان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حاصل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نماید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کاپی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دریافت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IEP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همچنین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میتوان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متعلمینی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رسما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منحیث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متعلمین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ضرورت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پرورگرام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تهیه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جهت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hyperlink r:id="rId3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معلومات</w:t>
        </w:r>
      </w:hyperlink>
      <w:hyperlink r:id="rId4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4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بیشتر</w:t>
        </w:r>
      </w:hyperlink>
      <w:hyperlink r:id="rId4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، </w:t>
        </w:r>
      </w:hyperlink>
      <w:hyperlink r:id="rId4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نگاه</w:t>
        </w:r>
      </w:hyperlink>
      <w:hyperlink r:id="rId4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4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کنید</w:t>
        </w:r>
      </w:hyperlink>
      <w:hyperlink r:id="rId4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4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به</w:t>
        </w:r>
      </w:hyperlink>
      <w:hyperlink r:id="rId4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: </w:t>
        </w:r>
      </w:hyperlink>
      <w:hyperlink r:id="rId4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پلان</w:t>
        </w:r>
      </w:hyperlink>
      <w:hyperlink r:id="rId5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r:id="rId5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تعلیمی</w:t>
        </w:r>
      </w:hyperlink>
      <w:hyperlink r:id="rId5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r:id="rId5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فردی</w:t>
        </w:r>
      </w:hyperlink>
      <w:hyperlink r:id="rId5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 (</w:t>
        </w:r>
      </w:hyperlink>
      <w:hyperlink r:id="rId5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IEP</w:t>
        </w:r>
      </w:hyperlink>
      <w:hyperlink r:id="rId5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): </w:t>
        </w:r>
      </w:hyperlink>
      <w:hyperlink r:id="rId5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رهنمود</w:t>
        </w:r>
      </w:hyperlink>
      <w:hyperlink r:id="rId5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r:id="rId5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منابع</w:t>
        </w:r>
      </w:hyperlink>
      <w:hyperlink r:id="rId6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r:id="rId6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در</w:t>
        </w:r>
      </w:hyperlink>
      <w:hyperlink r:id="rId6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r:id="rId6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این</w:t>
        </w:r>
      </w:hyperlink>
      <w:hyperlink r:id="rId6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r:id="rId6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آدرس</w:t>
        </w:r>
      </w:hyperlink>
      <w:hyperlink r:id="rId6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r:id="rId6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موجود</w:t>
        </w:r>
      </w:hyperlink>
      <w:hyperlink r:id="rId6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r:id="rId6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است</w:t>
        </w:r>
      </w:hyperlink>
      <w:hyperlink r:id="rId7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: </w:t>
        </w:r>
      </w:hyperlink>
      <w:hyperlink r:id="rId7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</w:t>
        </w:r>
      </w:hyperlink>
      <w:hyperlink r:id="rId7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://</w:t>
        </w:r>
      </w:hyperlink>
      <w:hyperlink r:id="rId7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</w:t>
        </w:r>
      </w:hyperlink>
      <w:hyperlink r:id="rId7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.</w:t>
        </w:r>
      </w:hyperlink>
      <w:hyperlink r:id="rId7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edu</w:t>
        </w:r>
      </w:hyperlink>
      <w:hyperlink r:id="rId7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.</w:t>
        </w:r>
      </w:hyperlink>
      <w:hyperlink r:id="rId7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gov</w:t>
        </w:r>
      </w:hyperlink>
      <w:hyperlink r:id="rId7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.</w:t>
        </w:r>
      </w:hyperlink>
      <w:hyperlink r:id="rId7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on</w:t>
        </w:r>
      </w:hyperlink>
      <w:hyperlink r:id="rId8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.</w:t>
        </w:r>
      </w:hyperlink>
      <w:hyperlink r:id="rId8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ca</w:t>
        </w:r>
      </w:hyperlink>
      <w:hyperlink r:id="rId8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/ </w:t>
        </w:r>
      </w:hyperlink>
      <w:hyperlink r:id="rId8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eng</w:t>
        </w:r>
      </w:hyperlink>
      <w:hyperlink r:id="rId8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/</w:t>
        </w:r>
      </w:hyperlink>
      <w:hyperlink r:id="rId8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general</w:t>
        </w:r>
      </w:hyperlink>
      <w:hyperlink r:id="rId8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/</w:t>
        </w:r>
      </w:hyperlink>
      <w:hyperlink r:id="rId8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elemsec</w:t>
        </w:r>
      </w:hyperlink>
      <w:hyperlink r:id="rId8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/</w:t>
        </w:r>
      </w:hyperlink>
      <w:hyperlink r:id="rId8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speced</w:t>
        </w:r>
      </w:hyperlink>
      <w:hyperlink r:id="rId9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/</w:t>
        </w:r>
      </w:hyperlink>
      <w:hyperlink r:id="rId9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guide</w:t>
        </w:r>
      </w:hyperlink>
      <w:hyperlink r:id="rId9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/</w:t>
        </w:r>
      </w:hyperlink>
      <w:hyperlink r:id="rId9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resource</w:t>
        </w:r>
      </w:hyperlink>
      <w:hyperlink r:id="rId9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/.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before="1" w:line="276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Style w:val="Heading3"/>
        <w:bidi w:val="1"/>
        <w:spacing w:line="276" w:lineRule="auto"/>
        <w:ind w:right="597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چه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کسی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منحیث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یک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متعلم</w:t>
      </w:r>
      <w:r w:rsidDel="00000000" w:rsidR="00000000" w:rsidRPr="00000000">
        <w:rPr>
          <w:color w:val="3962ab"/>
          <w:rtl w:val="1"/>
        </w:rPr>
        <w:t xml:space="preserve"> "</w:t>
      </w:r>
      <w:r w:rsidDel="00000000" w:rsidR="00000000" w:rsidRPr="00000000">
        <w:rPr>
          <w:color w:val="3962ab"/>
          <w:rtl w:val="1"/>
        </w:rPr>
        <w:t xml:space="preserve">استثنایی</w:t>
      </w:r>
      <w:r w:rsidDel="00000000" w:rsidR="00000000" w:rsidRPr="00000000">
        <w:rPr>
          <w:color w:val="3962ab"/>
          <w:rtl w:val="1"/>
        </w:rPr>
        <w:t xml:space="preserve">" </w:t>
      </w:r>
      <w:r w:rsidDel="00000000" w:rsidR="00000000" w:rsidRPr="00000000">
        <w:rPr>
          <w:color w:val="3962ab"/>
          <w:rtl w:val="1"/>
        </w:rPr>
        <w:t xml:space="preserve">شناخته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میشود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before="3"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20" w:right="15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معارف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شکل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تعریف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متعلمی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وضعیت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رفتاری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ارتباطی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فکری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جسمی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وضعیت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چندگانه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شکلی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پروگرام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ضرورت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..."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متعلمین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طریق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پروسۀ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کتگوری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تعاریف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وزارت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معارف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میشوند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کتگوری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رفتاری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ارتباطات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فکری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فزیکی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میباشند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before="9" w:line="170" w:lineRule="auto"/>
        <w:rPr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5080</wp:posOffset>
                </wp:positionH>
                <wp:positionV relativeFrom="page">
                  <wp:posOffset>6786244</wp:posOffset>
                </wp:positionV>
                <wp:extent cx="3771900" cy="99758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60050" y="3281208"/>
                          <a:ext cx="3771900" cy="997585"/>
                          <a:chOff x="3460050" y="3281208"/>
                          <a:chExt cx="3771900" cy="997585"/>
                        </a:xfrm>
                      </wpg:grpSpPr>
                      <wpg:grpSp>
                        <wpg:cNvGrpSpPr/>
                        <wpg:grpSpPr>
                          <a:xfrm>
                            <a:off x="3460050" y="3281208"/>
                            <a:ext cx="3771900" cy="997585"/>
                            <a:chOff x="0" y="0"/>
                            <a:chExt cx="3771900" cy="99758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771900" cy="997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771900" cy="997585"/>
                            </a:xfrm>
                            <a:custGeom>
                              <a:rect b="b" l="l" r="r" t="t"/>
                              <a:pathLst>
                                <a:path extrusionOk="0" h="997585" w="3771900">
                                  <a:moveTo>
                                    <a:pt x="0" y="997585"/>
                                  </a:moveTo>
                                  <a:lnTo>
                                    <a:pt x="3771900" y="997585"/>
                                  </a:lnTo>
                                  <a:lnTo>
                                    <a:pt x="3771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75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E2E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5080</wp:posOffset>
                </wp:positionH>
                <wp:positionV relativeFrom="page">
                  <wp:posOffset>6786244</wp:posOffset>
                </wp:positionV>
                <wp:extent cx="3771900" cy="9975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1900" cy="997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Style w:val="Heading2"/>
        <w:bidi w:val="1"/>
        <w:ind w:left="1008" w:right="160" w:hanging="7.999999999999972"/>
        <w:rPr>
          <w:b w:val="0"/>
        </w:rPr>
      </w:pPr>
      <w:r w:rsidDel="00000000" w:rsidR="00000000" w:rsidRPr="00000000">
        <w:rPr>
          <w:color w:val="5d5d5d"/>
          <w:rtl w:val="1"/>
        </w:rPr>
        <w:t xml:space="preserve">کمیته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شناسایی</w:t>
      </w:r>
      <w:r w:rsidDel="00000000" w:rsidR="00000000" w:rsidRPr="00000000">
        <w:rPr>
          <w:color w:val="5d5d5d"/>
          <w:rtl w:val="1"/>
        </w:rPr>
        <w:t xml:space="preserve">، </w:t>
      </w:r>
      <w:r w:rsidDel="00000000" w:rsidR="00000000" w:rsidRPr="00000000">
        <w:rPr>
          <w:color w:val="5d5d5d"/>
          <w:rtl w:val="1"/>
        </w:rPr>
        <w:t xml:space="preserve">استقرار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و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بررسی</w:t>
      </w:r>
      <w:r w:rsidDel="00000000" w:rsidR="00000000" w:rsidRPr="00000000">
        <w:rPr>
          <w:color w:val="5d5d5d"/>
          <w:rtl w:val="1"/>
        </w:rPr>
        <w:t xml:space="preserve"> (</w:t>
      </w:r>
      <w:r w:rsidDel="00000000" w:rsidR="00000000" w:rsidRPr="00000000">
        <w:rPr>
          <w:color w:val="5d5d5d"/>
          <w:rtl w:val="0"/>
        </w:rPr>
        <w:t xml:space="preserve">IPRC</w:t>
      </w:r>
      <w:r w:rsidDel="00000000" w:rsidR="00000000" w:rsidRPr="00000000">
        <w:rPr>
          <w:color w:val="5d5d5d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before="5" w:line="110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Style w:val="Heading3"/>
        <w:bidi w:val="1"/>
        <w:spacing w:line="250" w:lineRule="auto"/>
        <w:ind w:right="159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کمیته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شناسایی</w:t>
      </w:r>
      <w:r w:rsidDel="00000000" w:rsidR="00000000" w:rsidRPr="00000000">
        <w:rPr>
          <w:color w:val="3962ab"/>
          <w:rtl w:val="1"/>
        </w:rPr>
        <w:t xml:space="preserve">، </w:t>
      </w:r>
      <w:r w:rsidDel="00000000" w:rsidR="00000000" w:rsidRPr="00000000">
        <w:rPr>
          <w:color w:val="3962ab"/>
          <w:rtl w:val="1"/>
        </w:rPr>
        <w:t xml:space="preserve">استقرار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و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بررسی</w:t>
      </w:r>
      <w:r w:rsidDel="00000000" w:rsidR="00000000" w:rsidRPr="00000000">
        <w:rPr>
          <w:color w:val="3962ab"/>
          <w:rtl w:val="1"/>
        </w:rPr>
        <w:t xml:space="preserve"> (</w:t>
      </w:r>
      <w:r w:rsidDel="00000000" w:rsidR="00000000" w:rsidRPr="00000000">
        <w:rPr>
          <w:color w:val="3962ab"/>
          <w:rtl w:val="0"/>
        </w:rPr>
        <w:t xml:space="preserve">IPRC</w:t>
      </w:r>
      <w:r w:rsidDel="00000000" w:rsidR="00000000" w:rsidRPr="00000000">
        <w:rPr>
          <w:color w:val="3962ab"/>
          <w:rtl w:val="1"/>
        </w:rPr>
        <w:t xml:space="preserve">) </w:t>
      </w:r>
      <w:r w:rsidDel="00000000" w:rsidR="00000000" w:rsidRPr="00000000">
        <w:rPr>
          <w:color w:val="3962ab"/>
          <w:rtl w:val="1"/>
        </w:rPr>
        <w:t xml:space="preserve">چی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است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89" w:line="250" w:lineRule="auto"/>
        <w:ind w:left="120" w:right="15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780" w:top="420" w:left="420" w:right="380" w:header="0" w:footer="585"/>
          <w:cols w:equalWidth="0" w:num="2">
            <w:col w:space="233" w:w="5603.5"/>
            <w:col w:space="0" w:w="5603.5"/>
          </w:cols>
          <w:bidi w:val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متعلمینی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جهت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پروگرام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گرفته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میشوند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58" w:line="240" w:lineRule="auto"/>
        <w:ind w:left="1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حاضر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مقررات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181/98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انتاریو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مکلف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مینماید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مکاتب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اندازی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بوردها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همچنین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پروسیجرهای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متعلمین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تعیین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حصۀ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چنین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تصمیماتی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موافقت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انجام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حداقل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متشکل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مسئول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ناظر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متعلمین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ساکن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ناحیه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ثبت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حاضر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میشوند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واجد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شرایط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میباشند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before="1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Style w:val="Heading3"/>
        <w:bidi w:val="1"/>
        <w:ind w:right="2685" w:firstLine="120"/>
        <w:jc w:val="both"/>
        <w:rPr>
          <w:b w:val="0"/>
        </w:rPr>
      </w:pPr>
      <w:r w:rsidDel="00000000" w:rsidR="00000000" w:rsidRPr="00000000">
        <w:rPr>
          <w:color w:val="3962ab"/>
          <w:rtl w:val="0"/>
        </w:rPr>
        <w:t xml:space="preserve">IPRC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چه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کاری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انجام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میدهد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before="3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19" w:right="113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اقدامات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ذیل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انجام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before="1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40" w:lineRule="auto"/>
        <w:ind w:left="0" w:right="159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میگیرد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طفل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منحیث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متعلم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شناخته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نخیر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40" w:lineRule="auto"/>
        <w:ind w:left="0" w:right="124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مطابق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کتگوری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تعاریف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وزارت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معارف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حوزه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بودن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مشخص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85" w:line="240" w:lineRule="auto"/>
        <w:ind w:left="0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حصۀ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مناسب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before="1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bidi w:val="1"/>
        <w:spacing w:after="0" w:before="0" w:line="240" w:lineRule="auto"/>
        <w:ind w:left="1111" w:right="43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صنف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عادی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پشتیبانی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غیرمستقیم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کمک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حصۀ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منابع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کمک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حصۀ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خروج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bidi w:val="1"/>
        <w:spacing w:after="0" w:before="100" w:line="240" w:lineRule="auto"/>
        <w:ind w:left="1111" w:right="65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صنف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ادغام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جزئی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before="1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40" w:lineRule="auto"/>
        <w:ind w:left="0" w:right="166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حداقل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مرتبه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تحصیلی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before="1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Style w:val="Heading3"/>
        <w:bidi w:val="1"/>
        <w:ind w:left="119" w:right="567" w:firstLine="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یک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جلسه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0"/>
        </w:rPr>
        <w:t xml:space="preserve">IPRC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چی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قسم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درخواست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میشود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before="3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میتواند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کتبی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90" w:line="240" w:lineRule="auto"/>
        <w:ind w:left="0" w:right="192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زمانی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معتقد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پروگرام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مستفید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میتواند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مشورت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پشتیبانی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SST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اطلاعیه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کتبی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ارجاع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before="1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40" w:lineRule="auto"/>
        <w:ind w:left="0" w:right="467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دریافت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کتبی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نماید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جریان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دریافت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درخواستی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اطلاعیه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کاپی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رهنمود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بیانیه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کتبی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زمان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تقریبی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تشکیل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دسترس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before="1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Style w:val="Heading3"/>
        <w:bidi w:val="1"/>
        <w:ind w:right="989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آیا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والدین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میتوانند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جلسه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0"/>
        </w:rPr>
        <w:t xml:space="preserve">IPRC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اشتراک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کنند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before="3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مقررات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181/98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متعلمین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16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ساله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کلانتر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ذیل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90" w:line="240" w:lineRule="auto"/>
        <w:ind w:left="0" w:right="631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حضور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اشتراک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درباره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85" w:line="240" w:lineRule="auto"/>
        <w:ind w:left="0" w:right="84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حضور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زمان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اتخاذ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before="1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Style w:val="Heading3"/>
        <w:bidi w:val="1"/>
        <w:ind w:right="924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کدام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شخص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دیگری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میتواند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جلسه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0"/>
        </w:rPr>
        <w:t xml:space="preserve">IPRC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اشتراک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نماید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before="3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معاون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اشتراک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میتوانید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حضور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اشخاص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دیگر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باشید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73" w:line="276" w:lineRule="auto"/>
        <w:ind w:left="0" w:right="244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نماینده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یعنی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شخصی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میتواند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حمایت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نمایندگی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صحبت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نماید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76" w:lineRule="auto"/>
        <w:ind w:left="0" w:right="175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دیگر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اشخاص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منبعی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معلومات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تشریحات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بیشتری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مانند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کارکنان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تعلیمات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کارکنان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حمایوی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نماینده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سازمان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دولتی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86" w:line="276" w:lineRule="auto"/>
        <w:ind w:left="0" w:right="168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ترجمان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شفاهی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کتبی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ضرورت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میتوانید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ذریعۀ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ترجمانی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کتبی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شفاهی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before="2" w:line="276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Style w:val="Heading3"/>
        <w:bidi w:val="1"/>
        <w:spacing w:line="276" w:lineRule="auto"/>
        <w:ind w:right="160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والدین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چه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معلوماتی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مورد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جلسه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0"/>
        </w:rPr>
        <w:t xml:space="preserve">IPRC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دریافت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خواهند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کرد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89" w:line="276" w:lineRule="auto"/>
        <w:ind w:left="120" w:right="15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جریان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اطلاعیه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دریافت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درخواستی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زمان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تقریبی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تشکیل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کتبا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حداقل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دعوت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حضور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منحیث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شرکای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جهت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دریافت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خواهید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تاریخ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ساعت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اعلام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مشخص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اشتراک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میکنید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نخیر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20" w:right="15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برگزاری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کاپی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کتبی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معلومات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اعضای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دریافت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دریافت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خواهید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کاپی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نتایج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ارزیابی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خلاصه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معلومات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before="1" w:line="276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Style w:val="Heading3"/>
        <w:bidi w:val="1"/>
        <w:spacing w:line="276" w:lineRule="auto"/>
        <w:ind w:right="160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اگر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والدین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قادر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نباشند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یک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جلسه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از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قبل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پلان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شده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اشتراک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کنند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چه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اتفاقی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میافتد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89" w:line="276" w:lineRule="auto"/>
        <w:ind w:left="120" w:right="15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نمیتوانید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پلان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اشتراک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نمایید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میتوانید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before="1"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76" w:lineRule="auto"/>
        <w:ind w:left="0" w:right="352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تعیین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تاریخ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ساعت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دیگر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تماس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شوید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85" w:line="276" w:lineRule="auto"/>
        <w:ind w:left="0" w:right="18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بدهید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اشتراک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نخواهید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نظریات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مسائلی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طرف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اعلام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نمایید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20" w:right="15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حضور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اسرع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ممکنه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بیانیه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کتبی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ملاحظات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امضای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ارسال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بیانیه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هرنوع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پیشنهادات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پروگرام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ذکر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before="1" w:line="276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Style w:val="Heading3"/>
        <w:bidi w:val="1"/>
        <w:spacing w:line="276" w:lineRule="auto"/>
        <w:ind w:right="1544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در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جلسه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0"/>
        </w:rPr>
        <w:t xml:space="preserve">IPRC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چه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اتفاقی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واقع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میشود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before="7" w:line="276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76" w:lineRule="auto"/>
        <w:ind w:left="0" w:right="21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رئیس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معرفی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هدف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تشریح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میدهد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76" w:lineRule="auto"/>
        <w:ind w:left="0" w:right="558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معلومات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موجود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درباره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اقدامات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ذیل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انجام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bidi w:val="1"/>
        <w:spacing w:after="0" w:before="85" w:line="276" w:lineRule="auto"/>
        <w:ind w:left="940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ارزیابی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گرفت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before="1"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bidi w:val="1"/>
        <w:spacing w:after="0" w:before="0" w:line="276" w:lineRule="auto"/>
        <w:ind w:left="940" w:right="197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احکام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اعلام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رضایت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مراقبت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صحی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1996،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ارزیابی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صحی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روانشناسی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داکتر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واجد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شرایط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گرفت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شرطی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اعضا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احساس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ارزیابی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جهت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اتخاذ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صحیح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ضروری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میباشد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9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780" w:top="440" w:left="420" w:right="380" w:header="0" w:footer="585"/>
          <w:cols w:equalWidth="0" w:num="2">
            <w:col w:space="239" w:w="5600.5"/>
            <w:col w:space="0" w:w="5600.5"/>
          </w:cols>
          <w:bidi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bidi w:val="1"/>
        <w:spacing w:after="0" w:before="73" w:line="264" w:lineRule="auto"/>
        <w:ind w:left="940" w:right="119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انجام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مصاحبه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مفید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بداند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مصاحبه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کمتر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16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اعلام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رضایت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ضروری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bidi w:val="1"/>
        <w:spacing w:after="0" w:before="100" w:line="264" w:lineRule="auto"/>
        <w:ind w:left="940" w:right="4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هرنوع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معلوماتی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میکنید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16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بیشتر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خودش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میگیرد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64" w:lineRule="auto"/>
        <w:ind w:left="0" w:right="258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میتواند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پیشنهاد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مطرح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پروگرام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گفتگو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نماید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اعضای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چنین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پیشنهادی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صورتی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16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ساله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کلانتر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خواهند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64" w:lineRule="auto"/>
        <w:ind w:left="0" w:right="34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تشویق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میشوید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سؤالات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پرسان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نمایید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اشتراک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85" w:line="264" w:lineRule="auto"/>
        <w:ind w:left="0" w:right="188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انجام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معلومات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اتخاذ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before="1" w:line="264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Style w:val="Heading3"/>
        <w:bidi w:val="1"/>
        <w:spacing w:line="264" w:lineRule="auto"/>
        <w:ind w:right="1" w:firstLine="120"/>
        <w:jc w:val="both"/>
        <w:rPr>
          <w:b w:val="0"/>
        </w:rPr>
      </w:pPr>
      <w:r w:rsidDel="00000000" w:rsidR="00000000" w:rsidRPr="00000000">
        <w:rPr>
          <w:color w:val="3962ab"/>
          <w:rtl w:val="0"/>
        </w:rPr>
        <w:t xml:space="preserve">IPRC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تصمیم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گیری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خود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دربارۀ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استثنایی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بودن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چه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مواردی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را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نظر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میگیرد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89" w:line="264" w:lineRule="auto"/>
        <w:ind w:left="1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معلومات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تعریف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وزارت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معارف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زمینۀ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مختلف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استثنائی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بودن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معیارهای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زمینۀ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انواع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مختلف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پشتیبانی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پروگرام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میگیرد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before="1" w:line="264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Style w:val="Heading3"/>
        <w:bidi w:val="1"/>
        <w:spacing w:line="264" w:lineRule="auto"/>
        <w:ind w:right="1" w:firstLine="120"/>
        <w:jc w:val="both"/>
        <w:rPr>
          <w:b w:val="0"/>
        </w:rPr>
      </w:pPr>
      <w:r w:rsidDel="00000000" w:rsidR="00000000" w:rsidRPr="00000000">
        <w:rPr>
          <w:color w:val="3962ab"/>
          <w:rtl w:val="0"/>
        </w:rPr>
        <w:t xml:space="preserve">IPRC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تصمیم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گیری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خود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مورد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استقرار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چه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مواردی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را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نظر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میگیرد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89" w:line="264" w:lineRule="auto"/>
        <w:ind w:left="1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بتواند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صنف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بگیرد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صنف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عادی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همراه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مناسب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264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64" w:lineRule="auto"/>
        <w:ind w:left="0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نیازمندی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برآورده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before="1" w:line="264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64" w:lineRule="auto"/>
        <w:ind w:left="0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اولویت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مطابقت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before="1" w:line="264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1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گرفتن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معلومات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متقاعد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صنف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عادی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نیازمندی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برآورده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چنین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اولویت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مطابقت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صنف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عادی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همراه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مناسب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رأی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64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1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نتیجه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برسد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صنف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بگیرد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ضرور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دلایل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بیانیه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اتخاذ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کتبی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اظهار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before="1" w:line="264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Style w:val="Heading3"/>
        <w:bidi w:val="1"/>
        <w:spacing w:line="264" w:lineRule="auto"/>
        <w:ind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بیانیه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تصمیم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کتبی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0"/>
        </w:rPr>
        <w:t xml:space="preserve">IPRC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شامل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چه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مواردی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است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65" w:line="264" w:lineRule="auto"/>
        <w:ind w:left="120" w:right="83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بیانیه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کتبی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زیر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اعلام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میدارد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87" w:line="264" w:lineRule="auto"/>
        <w:ind w:left="0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نقاط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قوت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نیازمندی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87" w:line="264" w:lineRule="auto"/>
        <w:ind w:left="0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منحیث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طفل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نخیر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87" w:line="264" w:lineRule="auto"/>
        <w:ind w:left="0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صورتی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منحیث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طفل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before="1" w:line="264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87" w:line="264" w:lineRule="auto"/>
        <w:ind w:left="940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کتگوری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تعاریف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بودن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قسمیکه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وزارت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معارف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تعریف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bidi w:val="1"/>
        <w:spacing w:after="0" w:before="58" w:line="276" w:lineRule="auto"/>
        <w:ind w:left="940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</w:p>
    <w:p w:rsidR="00000000" w:rsidDel="00000000" w:rsidP="00000000" w:rsidRDefault="00000000" w:rsidRPr="00000000" w14:paraId="000000F5">
      <w:pPr>
        <w:spacing w:before="1"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bidi w:val="1"/>
        <w:spacing w:after="0" w:before="0" w:line="276" w:lineRule="auto"/>
        <w:ind w:left="940" w:right="252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پیشنهادات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پروگرام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76" w:lineRule="auto"/>
        <w:ind w:left="0" w:right="256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مواردی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گرفته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صنف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دلایل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76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Style w:val="Heading3"/>
        <w:bidi w:val="1"/>
        <w:spacing w:line="276" w:lineRule="auto"/>
        <w:ind w:right="160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بعد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از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تصمیم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گیری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0"/>
        </w:rPr>
        <w:t xml:space="preserve">IPRC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چه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اتفاقی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واقع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میشود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80" w:line="276" w:lineRule="auto"/>
        <w:ind w:left="0" w:right="167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رئیس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بیانیه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امضا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همراه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76" w:lineRule="auto"/>
        <w:ind w:left="0" w:right="182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اتخاذ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موافق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خواسته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موضوع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امضای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بیانیه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نشان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دهید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میتوان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امضا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خانه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بعدا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تسلیم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76" w:lineRule="auto"/>
        <w:ind w:left="0" w:right="452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هیچ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نمیتواند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اجرا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اینکه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موافقت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مهلت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تجدیدنظر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درباره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چنین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درخواستی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76" w:lineRule="auto"/>
        <w:ind w:left="0" w:right="247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منحیث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متعلم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معرفی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موافقت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زیر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انجام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bidi w:val="1"/>
        <w:spacing w:after="0" w:before="100" w:line="276" w:lineRule="auto"/>
        <w:ind w:left="940" w:right="249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مواردی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صنف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نیست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فعلی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باقی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میماند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مکلفیت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تهیه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پلان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IEP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کارکنان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مربوطه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bidi w:val="1"/>
        <w:spacing w:after="0" w:before="100" w:line="276" w:lineRule="auto"/>
        <w:ind w:left="940" w:right="234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مواردی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صنف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همراه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ادغام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جزئی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پشتیبانی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فشرده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پروگرام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هماهنگ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مربوطه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اعلام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پیشنهاد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آماده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سکونت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کمک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نماید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ترتیب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بازدید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پیشنهادی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bidi w:val="1"/>
        <w:spacing w:after="0" w:before="85" w:line="276" w:lineRule="auto"/>
        <w:ind w:left="940" w:right="391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بازدید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خواسته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قبول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قبول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پیشنهاد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اعلام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بدون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امضای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قبولی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پیشنهادی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ادامه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پیدا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before="9" w:line="276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Style w:val="Heading3"/>
        <w:bidi w:val="1"/>
        <w:spacing w:line="276" w:lineRule="auto"/>
        <w:ind w:right="159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در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صورت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مخالفت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والدین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با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تصمیم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0"/>
        </w:rPr>
        <w:t xml:space="preserve">IPRC</w:t>
      </w:r>
      <w:r w:rsidDel="00000000" w:rsidR="00000000" w:rsidRPr="00000000">
        <w:rPr>
          <w:color w:val="3962ab"/>
          <w:rtl w:val="1"/>
        </w:rPr>
        <w:t xml:space="preserve">، </w:t>
      </w:r>
      <w:r w:rsidDel="00000000" w:rsidR="00000000" w:rsidRPr="00000000">
        <w:rPr>
          <w:color w:val="3962ab"/>
          <w:rtl w:val="1"/>
        </w:rPr>
        <w:t xml:space="preserve">آنها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چه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کاری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میتوانند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انجام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دهند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89" w:line="276" w:lineRule="auto"/>
        <w:ind w:left="120" w:right="1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اتخاذ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موافق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نیستید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میتوانید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76" w:lineRule="auto"/>
        <w:ind w:left="0" w:right="482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جریان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دریافت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نگرانی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مجدد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برگزار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76" w:lineRule="auto"/>
        <w:ind w:left="0" w:right="307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جریان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دریافت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تجدیدنظر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کنید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20" w:right="15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780" w:top="440" w:left="420" w:right="380" w:header="0" w:footer="585"/>
          <w:cols w:equalWidth="0" w:num="2">
            <w:col w:space="239" w:w="5600.5"/>
            <w:col w:space="0" w:w="5600.5"/>
          </w:cols>
          <w:bidi w:val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موافق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نباشید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میتوانید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جریان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دریافت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58" w:line="264" w:lineRule="auto"/>
        <w:ind w:left="1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نسبت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رضایت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ندهید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نکنید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دستور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میدهد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اجرایی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0B">
      <w:pPr>
        <w:spacing w:before="1" w:line="264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Style w:val="Heading3"/>
        <w:bidi w:val="1"/>
        <w:spacing w:line="264" w:lineRule="auto"/>
        <w:ind w:right="1482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چی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قسم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میتوانم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حصۀ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تجدید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نظر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تصمیم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0"/>
        </w:rPr>
        <w:t xml:space="preserve">IPRC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درخواست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کنم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before="3" w:line="264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1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منحیث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مخالف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هستید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میتوانید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مهلت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تشریح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فوق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اطلاعیه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کتبی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قصد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تجدیدنظر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حصۀ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نمایید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اطلاعیه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کتبی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عنوانی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شخص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ذیل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سکرتر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خزانه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ناحیه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تورنتو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5050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Yonge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Street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Toronto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 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264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120" w:right="297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اطلاعیه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تجدیدنظر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before="1" w:line="264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64" w:lineRule="auto"/>
        <w:ind w:left="0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مخالف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هستید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مشخص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before="1" w:line="264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64" w:lineRule="auto"/>
        <w:ind w:left="0" w:right="546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بیانیه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دلایل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مخالفت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before="1" w:line="264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Style w:val="Heading3"/>
        <w:bidi w:val="1"/>
        <w:spacing w:line="264" w:lineRule="auto"/>
        <w:ind w:right="1124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در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پروسه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درخواست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تجدیدنظر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چه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اتفاقی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واقع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میشود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before="3" w:line="264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120" w:right="101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پروسۀ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مراحل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زیر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before="1" w:line="264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64" w:lineRule="auto"/>
        <w:ind w:left="0" w:right="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رسیدگی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تعیین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تجدیدنظر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نفر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موضوع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تجدیدنظر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هیچ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اطلاع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قبلی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نداشته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نفر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نفر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انتخاب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میشود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جهت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معلومات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بیشتر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عضویت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hyperlink r:id="rId9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5e9e"/>
            <w:sz w:val="22"/>
            <w:szCs w:val="22"/>
            <w:u w:val="none"/>
            <w:shd w:fill="auto" w:val="clear"/>
            <w:vertAlign w:val="baseline"/>
            <w:rtl w:val="1"/>
          </w:rPr>
          <w:t xml:space="preserve">مقررات</w:t>
        </w:r>
      </w:hyperlink>
      <w:hyperlink r:id="rId9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5e9e"/>
            <w:sz w:val="22"/>
            <w:szCs w:val="22"/>
            <w:u w:val="none"/>
            <w:shd w:fill="auto" w:val="clear"/>
            <w:vertAlign w:val="baseline"/>
            <w:rtl w:val="1"/>
          </w:rPr>
          <w:t xml:space="preserve"> 181/98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مراجعه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64" w:lineRule="auto"/>
        <w:ind w:left="0" w:right="1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رئیس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تنظیم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ترتیب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برگزاری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زمان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مکان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مناسب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حداکثر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انتخاب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اینکه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کتبی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تاریخ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دیگر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مهلت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اعلام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رضایت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64" w:lineRule="auto"/>
        <w:ind w:left="0" w:right="132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مطالب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دریافت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میتواند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شخصی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بتواند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معلوماتی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موضوع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مصاحبه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64" w:lineRule="auto"/>
        <w:ind w:left="0" w:right="22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یعنی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16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ساله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کلانتر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دارید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حاضر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اشتراک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64" w:lineRule="auto"/>
        <w:ind w:left="0" w:right="497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جریان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نماید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bidi w:val="1"/>
        <w:spacing w:after="0" w:before="100" w:line="264" w:lineRule="auto"/>
        <w:ind w:left="940" w:right="429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موافقت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اجرایی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bidi w:val="1"/>
        <w:spacing w:after="0" w:before="100" w:line="264" w:lineRule="auto"/>
        <w:ind w:left="940" w:right="136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مخالفت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64" w:lineRule="auto"/>
        <w:ind w:left="0" w:right="17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شکل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کتبی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راپور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همچنین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دلایل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ذکر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64" w:lineRule="auto"/>
        <w:ind w:left="0" w:right="158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جریان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دریافت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بیانیۀ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کتبی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گرفت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اقدامی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رابطه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انجام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مکلف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رعایت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نیست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58" w:line="264" w:lineRule="auto"/>
        <w:ind w:left="0" w:right="317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میتوانید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قبول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میتوانید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پیشگاه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محکمه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اعتراض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میتوانید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نوشتن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مکتوب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سکرتریت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محکمه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طرح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رسیدگی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نمایید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معلومات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نحوه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محکمه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ذکر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before="1" w:line="264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Style w:val="Heading3"/>
        <w:bidi w:val="1"/>
        <w:spacing w:line="264" w:lineRule="auto"/>
        <w:ind w:right="159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بعد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از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اینکه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یک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طفل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شامل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پروگرام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تعلیمی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خاص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شد</w:t>
      </w:r>
      <w:r w:rsidDel="00000000" w:rsidR="00000000" w:rsidRPr="00000000">
        <w:rPr>
          <w:color w:val="3962ab"/>
          <w:rtl w:val="1"/>
        </w:rPr>
        <w:t xml:space="preserve">، </w:t>
      </w:r>
      <w:r w:rsidDel="00000000" w:rsidR="00000000" w:rsidRPr="00000000">
        <w:rPr>
          <w:color w:val="3962ab"/>
          <w:rtl w:val="1"/>
        </w:rPr>
        <w:t xml:space="preserve">آیا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میتوان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استقرار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را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تحت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بررسی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قرار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داد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89" w:line="264" w:lineRule="auto"/>
        <w:ind w:left="120" w:right="1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تحصیلی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برگزار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پروگرام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آنجا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اطلاعیه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کتبی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یعنی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دریافت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مبنی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انجام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سالانه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باشید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64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120" w:right="1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زمانی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پروگرام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گرفته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قابل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before="1" w:line="264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Style w:val="Heading3"/>
        <w:bidi w:val="1"/>
        <w:spacing w:line="264" w:lineRule="auto"/>
        <w:ind w:right="198" w:firstLine="120"/>
        <w:jc w:val="both"/>
        <w:rPr>
          <w:b w:val="0"/>
        </w:rPr>
      </w:pPr>
      <w:r w:rsidDel="00000000" w:rsidR="00000000" w:rsidRPr="00000000">
        <w:rPr>
          <w:color w:val="3962ab"/>
          <w:rtl w:val="0"/>
        </w:rPr>
        <w:t xml:space="preserve">IPRC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برای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انجام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بررسی</w:t>
      </w:r>
      <w:r w:rsidDel="00000000" w:rsidR="00000000" w:rsidRPr="00000000">
        <w:rPr>
          <w:color w:val="3962ab"/>
          <w:rtl w:val="1"/>
        </w:rPr>
        <w:t xml:space="preserve">، </w:t>
      </w:r>
      <w:r w:rsidDel="00000000" w:rsidR="00000000" w:rsidRPr="00000000">
        <w:rPr>
          <w:color w:val="3962ab"/>
          <w:rtl w:val="1"/>
        </w:rPr>
        <w:t xml:space="preserve">چه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چیزی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را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نظر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گرفته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و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مورد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آن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تصمیم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میگیرد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before="3" w:line="264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120" w:right="15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انجام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معلوماتی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ابتدا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قبلی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گرفته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میگیرد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همچنین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پیشرفت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پروگرام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میگیرد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اجازه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کتبی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IEP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ارجاع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64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120" w:right="1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میگیرد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ادامه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پیدا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متفاوتی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گرفته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64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Style w:val="Heading4"/>
        <w:bidi w:val="1"/>
        <w:spacing w:line="264" w:lineRule="auto"/>
        <w:ind w:left="120" w:right="159" w:firstLine="0"/>
        <w:jc w:val="both"/>
        <w:rPr>
          <w:b w:val="0"/>
        </w:rPr>
      </w:pPr>
      <w:r w:rsidDel="00000000" w:rsidR="00000000" w:rsidRPr="00000000">
        <w:rPr>
          <w:color w:val="231f20"/>
          <w:rtl w:val="1"/>
        </w:rPr>
        <w:t xml:space="preserve">اگر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فرزند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من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جدیدا</w:t>
      </w:r>
      <w:r w:rsidDel="00000000" w:rsidR="00000000" w:rsidRPr="00000000">
        <w:rPr>
          <w:color w:val="231f20"/>
          <w:rtl w:val="1"/>
        </w:rPr>
        <w:t xml:space="preserve">ً </w:t>
      </w:r>
      <w:r w:rsidDel="00000000" w:rsidR="00000000" w:rsidRPr="00000000">
        <w:rPr>
          <w:color w:val="231f20"/>
          <w:rtl w:val="1"/>
        </w:rPr>
        <w:t xml:space="preserve">وارد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مکتب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شده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و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نیازمندی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های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خاص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بسیار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پیچیده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ای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داشته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باشد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اما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به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0"/>
        </w:rPr>
        <w:t xml:space="preserve">IPRC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مراجعه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نکرده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باشد</w:t>
      </w:r>
      <w:r w:rsidDel="00000000" w:rsidR="00000000" w:rsidRPr="00000000">
        <w:rPr>
          <w:color w:val="231f20"/>
          <w:rtl w:val="1"/>
        </w:rPr>
        <w:t xml:space="preserve">، </w:t>
      </w:r>
      <w:r w:rsidDel="00000000" w:rsidR="00000000" w:rsidRPr="00000000">
        <w:rPr>
          <w:color w:val="231f20"/>
          <w:rtl w:val="1"/>
        </w:rPr>
        <w:t xml:space="preserve">چطور</w:t>
      </w:r>
      <w:r w:rsidDel="00000000" w:rsidR="00000000" w:rsidRPr="00000000">
        <w:rPr>
          <w:color w:val="231f20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before="8" w:line="264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64" w:lineRule="auto"/>
        <w:rPr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12700</wp:posOffset>
                </wp:positionH>
                <wp:positionV relativeFrom="page">
                  <wp:posOffset>5348605</wp:posOffset>
                </wp:positionV>
                <wp:extent cx="3771900" cy="730885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60050" y="3414558"/>
                          <a:ext cx="3771900" cy="730885"/>
                          <a:chOff x="3460050" y="3414558"/>
                          <a:chExt cx="3771900" cy="730885"/>
                        </a:xfrm>
                      </wpg:grpSpPr>
                      <wpg:grpSp>
                        <wpg:cNvGrpSpPr/>
                        <wpg:grpSpPr>
                          <a:xfrm>
                            <a:off x="3460050" y="3414558"/>
                            <a:ext cx="3771900" cy="730885"/>
                            <a:chOff x="0" y="0"/>
                            <a:chExt cx="3771900" cy="73088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771900" cy="73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3771900" cy="730885"/>
                            </a:xfrm>
                            <a:custGeom>
                              <a:rect b="b" l="l" r="r" t="t"/>
                              <a:pathLst>
                                <a:path extrusionOk="0" h="730885" w="3771900">
                                  <a:moveTo>
                                    <a:pt x="0" y="730885"/>
                                  </a:moveTo>
                                  <a:lnTo>
                                    <a:pt x="3771900" y="730885"/>
                                  </a:lnTo>
                                  <a:lnTo>
                                    <a:pt x="3771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08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E2E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12700</wp:posOffset>
                </wp:positionH>
                <wp:positionV relativeFrom="page">
                  <wp:posOffset>5348605</wp:posOffset>
                </wp:positionV>
                <wp:extent cx="3771900" cy="73088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1900" cy="730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bidi w:val="1"/>
        <w:spacing w:line="264" w:lineRule="auto"/>
        <w:ind w:left="730" w:right="160" w:firstLine="0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5d5d5d"/>
          <w:sz w:val="44"/>
          <w:szCs w:val="44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1"/>
          <w:color w:val="5d5d5d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5d5d5d"/>
          <w:sz w:val="44"/>
          <w:szCs w:val="44"/>
          <w:rtl w:val="1"/>
        </w:rPr>
        <w:t xml:space="preserve">بررسی</w:t>
      </w:r>
      <w:r w:rsidDel="00000000" w:rsidR="00000000" w:rsidRPr="00000000">
        <w:rPr>
          <w:rFonts w:ascii="Arial" w:cs="Arial" w:eastAsia="Arial" w:hAnsi="Arial"/>
          <w:b w:val="1"/>
          <w:color w:val="5d5d5d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5d5d5d"/>
          <w:sz w:val="44"/>
          <w:szCs w:val="44"/>
          <w:rtl w:val="1"/>
        </w:rPr>
        <w:t xml:space="preserve">تعلیمات</w:t>
      </w:r>
      <w:r w:rsidDel="00000000" w:rsidR="00000000" w:rsidRPr="00000000">
        <w:rPr>
          <w:rFonts w:ascii="Arial" w:cs="Arial" w:eastAsia="Arial" w:hAnsi="Arial"/>
          <w:b w:val="1"/>
          <w:color w:val="5d5d5d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5d5d5d"/>
          <w:sz w:val="44"/>
          <w:szCs w:val="44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1"/>
          <w:color w:val="5d5d5d"/>
          <w:sz w:val="44"/>
          <w:szCs w:val="44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5d5d5d"/>
          <w:sz w:val="44"/>
          <w:szCs w:val="44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1"/>
          <w:color w:val="5d5d5d"/>
          <w:sz w:val="44"/>
          <w:szCs w:val="4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before="1" w:line="264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120" w:right="15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ناحیه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تورنتو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اطمینان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حاصل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متعلمین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نیازمندی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روزی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حضور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اولین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مرتبه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شروع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پروگرام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مناسب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رفع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نیازمندی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دریافت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نمایند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before="1" w:line="264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Style w:val="Heading3"/>
        <w:bidi w:val="1"/>
        <w:spacing w:line="264" w:lineRule="auto"/>
        <w:ind w:right="3615" w:firstLine="120"/>
        <w:jc w:val="both"/>
        <w:rPr>
          <w:b w:val="0"/>
        </w:rPr>
      </w:pPr>
      <w:r w:rsidDel="00000000" w:rsidR="00000000" w:rsidRPr="00000000">
        <w:rPr>
          <w:color w:val="3962ab"/>
          <w:rtl w:val="0"/>
        </w:rPr>
        <w:t xml:space="preserve">SEPRC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چی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است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before="3" w:line="264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120" w:right="15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متعلمین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جدیدالورود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نیازمندی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صحی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بسیار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پیچیده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جهت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فوری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پروگرام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پشتیبانی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فشرده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انتخاب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اطفال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معمولا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اطفالی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ورود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پشتیبانی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صنف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دیگر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سیستم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کودکستان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دریافت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بودند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64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120" w:right="15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780" w:top="440" w:left="420" w:right="380" w:header="0" w:footer="585"/>
          <w:cols w:equalWidth="0" w:num="2">
            <w:col w:space="239" w:w="5600.5"/>
            <w:col w:space="0" w:w="5600.5"/>
          </w:cols>
          <w:bidi w:val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صنف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معمولا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ضرورت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زمانی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طفل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زمان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مناسب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صنف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حضور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نداشته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کارکنان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بتوانند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معلومات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اسناد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ضرورت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آوری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چنین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نمیتوان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اتخاذ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بمنظور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رسیدگی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58" w:line="269" w:lineRule="auto"/>
        <w:ind w:left="1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تأخیر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جلوگیری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ایجاد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اختلال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تحصیل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متعلمین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بخاطر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جابجایی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پروگرام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طول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واقع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پروسه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سریع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مشروط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متعلمینی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جدیدا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ً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مدارک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ثبت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هنوز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اشتراک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ایجاد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69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9" w:lineRule="auto"/>
        <w:ind w:left="1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اختیاری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صورتی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شروع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طفل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نیازمندی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صحی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بسیار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پیچیده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طبی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مستند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زمانی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معتقد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باشند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صنف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پروگرام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پشتیبانی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فشرده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نیازمندی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پوره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متعلمینی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پروسۀ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پشت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میگذارند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احتمالا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زمانی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نهایت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برگزار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واجد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شرایط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برخورداری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سطح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پشتیبانی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خواهند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سرپرستان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میتوانند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فرصت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حضور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قبول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محله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خودشان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حاضر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69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9" w:lineRule="auto"/>
        <w:ind w:left="1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صورتی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رضایت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باشند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مشاور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مسئول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شمولیت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مشورت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مدارک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طبی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اشتراک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گذاشته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تأیید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ارجاع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مناسب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نخیر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احتمالی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طفل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صنف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گرفته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69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9" w:lineRule="auto"/>
        <w:ind w:left="1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زمانیکه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اشتراک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قبول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نمیکنند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حضور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نمیکنند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زمانیکه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موافقت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اشتراک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نمایند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همچنان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میتوانند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قبول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محله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بفرستند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before="1" w:line="269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Style w:val="Heading3"/>
        <w:bidi w:val="1"/>
        <w:spacing w:line="269" w:lineRule="auto"/>
        <w:ind w:right="3522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ساختار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0"/>
        </w:rPr>
        <w:t xml:space="preserve">SEPRC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before="3" w:line="269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9" w:lineRule="auto"/>
        <w:ind w:left="1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اعضای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ساختارهای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ذیل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Style w:val="Heading4"/>
        <w:numPr>
          <w:ilvl w:val="0"/>
          <w:numId w:val="2"/>
        </w:numPr>
        <w:tabs>
          <w:tab w:val="left" w:pos="460"/>
        </w:tabs>
        <w:bidi w:val="1"/>
        <w:spacing w:before="76" w:line="269" w:lineRule="auto"/>
        <w:ind w:left="0" w:hanging="160"/>
        <w:rPr>
          <w:b w:val="0"/>
        </w:rPr>
      </w:pPr>
      <w:r w:rsidDel="00000000" w:rsidR="00000000" w:rsidRPr="00000000">
        <w:rPr>
          <w:color w:val="020302"/>
          <w:rtl w:val="1"/>
        </w:rPr>
        <w:t xml:space="preserve">اعضای</w:t>
      </w:r>
      <w:r w:rsidDel="00000000" w:rsidR="00000000" w:rsidRPr="00000000">
        <w:rPr>
          <w:color w:val="020302"/>
          <w:rtl w:val="1"/>
        </w:rPr>
        <w:t xml:space="preserve"> </w:t>
      </w:r>
      <w:r w:rsidDel="00000000" w:rsidR="00000000" w:rsidRPr="00000000">
        <w:rPr>
          <w:color w:val="020302"/>
          <w:rtl w:val="1"/>
        </w:rPr>
        <w:t xml:space="preserve">شبکه</w:t>
      </w:r>
      <w:r w:rsidDel="00000000" w:rsidR="00000000" w:rsidRPr="00000000">
        <w:rPr>
          <w:color w:val="020302"/>
          <w:rtl w:val="1"/>
        </w:rPr>
        <w:t xml:space="preserve"> </w:t>
      </w:r>
      <w:r w:rsidDel="00000000" w:rsidR="00000000" w:rsidRPr="00000000">
        <w:rPr>
          <w:color w:val="020302"/>
          <w:rtl w:val="1"/>
        </w:rPr>
        <w:t xml:space="preserve">یادگیری</w:t>
      </w:r>
      <w:r w:rsidDel="00000000" w:rsidR="00000000" w:rsidRPr="00000000">
        <w:rPr>
          <w:color w:val="020302"/>
          <w:rtl w:val="1"/>
        </w:rPr>
        <w:t xml:space="preserve"> </w:t>
      </w:r>
      <w:r w:rsidDel="00000000" w:rsidR="00000000" w:rsidRPr="00000000">
        <w:rPr>
          <w:color w:val="020302"/>
          <w:rtl w:val="0"/>
        </w:rPr>
        <w:t xml:space="preserve">SEPRC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before="1" w:line="269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9" w:lineRule="auto"/>
        <w:ind w:left="4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هریک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چهار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مرکز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منطقه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مجموعه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مکاتب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شبکه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سازماندهی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شبکه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ایجاد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میشوند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منحیث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مکاتب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شبکه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اداره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پالیسی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پروسیجرهای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اجرایی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باخبر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دعوت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ریاست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شبکه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برعهده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بگیرند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متشکل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اعضای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ذیل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میباشند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bidi w:val="1"/>
        <w:spacing w:after="0" w:before="100" w:line="269" w:lineRule="auto"/>
        <w:ind w:left="940" w:right="325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رئیس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متعلم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متعلم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ارتباطی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ندارد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bidi w:val="1"/>
        <w:spacing w:after="0" w:before="85" w:line="269" w:lineRule="auto"/>
        <w:ind w:left="940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هماهنگ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تعلیمات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bidi w:val="1"/>
        <w:spacing w:after="0" w:before="87" w:line="269" w:lineRule="auto"/>
        <w:ind w:left="940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نماینده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شناسی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Style w:val="Heading4"/>
        <w:numPr>
          <w:ilvl w:val="0"/>
          <w:numId w:val="2"/>
        </w:numPr>
        <w:tabs>
          <w:tab w:val="left" w:pos="460"/>
        </w:tabs>
        <w:bidi w:val="1"/>
        <w:spacing w:before="87" w:line="269" w:lineRule="auto"/>
        <w:ind w:left="0" w:hanging="160"/>
        <w:rPr>
          <w:b w:val="0"/>
        </w:rPr>
      </w:pPr>
      <w:r w:rsidDel="00000000" w:rsidR="00000000" w:rsidRPr="00000000">
        <w:rPr>
          <w:color w:val="020302"/>
          <w:rtl w:val="1"/>
        </w:rPr>
        <w:t xml:space="preserve">اعضای</w:t>
      </w:r>
      <w:r w:rsidDel="00000000" w:rsidR="00000000" w:rsidRPr="00000000">
        <w:rPr>
          <w:color w:val="020302"/>
          <w:rtl w:val="1"/>
        </w:rPr>
        <w:t xml:space="preserve"> </w:t>
      </w:r>
      <w:r w:rsidDel="00000000" w:rsidR="00000000" w:rsidRPr="00000000">
        <w:rPr>
          <w:color w:val="020302"/>
          <w:rtl w:val="0"/>
        </w:rPr>
        <w:t xml:space="preserve">SEPRC</w:t>
      </w:r>
      <w:r w:rsidDel="00000000" w:rsidR="00000000" w:rsidRPr="00000000">
        <w:rPr>
          <w:color w:val="020302"/>
          <w:rtl w:val="1"/>
        </w:rPr>
        <w:t xml:space="preserve"> </w:t>
      </w:r>
      <w:r w:rsidDel="00000000" w:rsidR="00000000" w:rsidRPr="00000000">
        <w:rPr>
          <w:color w:val="020302"/>
          <w:rtl w:val="1"/>
        </w:rPr>
        <w:t xml:space="preserve">مرکزی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before="1" w:line="269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9" w:lineRule="auto"/>
        <w:ind w:left="4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مرکزی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متشکل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اعضای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ذیل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مرکز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bidi w:val="1"/>
        <w:spacing w:after="0" w:before="100" w:line="269" w:lineRule="auto"/>
        <w:ind w:left="940" w:right="143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تعلیمات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مرکز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تعیین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رئیس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bidi w:val="1"/>
        <w:spacing w:after="0" w:before="85" w:line="269" w:lineRule="auto"/>
        <w:ind w:left="940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هماهنگ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تعلیمات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before="1" w:line="269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bidi w:val="1"/>
        <w:spacing w:after="0" w:before="0" w:line="269" w:lineRule="auto"/>
        <w:ind w:left="940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شناسی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Style w:val="Heading3"/>
        <w:bidi w:val="1"/>
        <w:spacing w:before="51" w:line="276" w:lineRule="auto"/>
        <w:ind w:right="3159" w:firstLine="120"/>
        <w:jc w:val="both"/>
        <w:rPr>
          <w:b w:val="0"/>
        </w:rPr>
      </w:pPr>
      <w:r w:rsidDel="00000000" w:rsidR="00000000" w:rsidRPr="00000000">
        <w:br w:type="column"/>
      </w:r>
      <w:r w:rsidDel="00000000" w:rsidR="00000000" w:rsidRPr="00000000">
        <w:rPr>
          <w:color w:val="3962ab"/>
          <w:rtl w:val="1"/>
        </w:rPr>
        <w:t xml:space="preserve">مراحل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ارجاع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0"/>
        </w:rPr>
        <w:t xml:space="preserve">SEPRC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before="3"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20" w:right="15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سرپرستان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مطابق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آدرس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سکونت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پیش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ثبت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ارزیابی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رفتاری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معالجوی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صحی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شنوایی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بینایی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فزیکی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عصبی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روانشناسی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گفتار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تداوی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ذریعۀ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فیزیوتراپی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سایر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اسناد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مرتبط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نیازمندی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پیچیده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صحی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اشتراک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میگذارند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20" w:right="15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احتمالی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صنف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بلافاصله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ثبت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قبول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نمایند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علاقه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باشند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گرفته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فرصت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برگزاری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حضور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مشاور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میتوانند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قبول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نکنند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سکونت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اشتراک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20" w:right="15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هدف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انجام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نظارت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آوری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معلومات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بیشتر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نیازمندی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طفل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شفاف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سازی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اسناد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موجود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منابع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مرکزی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20" w:right="16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بستۀ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ارجاع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مشاور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هماهنگ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تأیید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دعوت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تهیه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دفتر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اداره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ارسال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همچنین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کاپی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الکترونیکی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سکونت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ارسال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میگردد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20" w:right="15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سرپرستان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فورمۀ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جوابیه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کارکنان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سکونت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تسلیم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حضور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ذریعۀ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تلیفون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کارکنان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سکونت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خواهند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همچنین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کارکنان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مسئله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هماهنگ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مربوطه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میدهند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20" w:right="15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سرپرستان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کاپی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اسنادی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گرفته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همراه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دعوت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کاپی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رهنمود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جهت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سرپرستان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دریافت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before="1" w:line="276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Style w:val="Heading3"/>
        <w:bidi w:val="1"/>
        <w:spacing w:line="276" w:lineRule="auto"/>
        <w:ind w:right="1761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مدارک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مورد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ضرورت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برای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0"/>
        </w:rPr>
        <w:t xml:space="preserve">SEPRC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before="3"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20" w:right="15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اسناد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الزامی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متعلمینی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معرفی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میشوند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خواستار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مشابه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ذیل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76" w:line="276" w:lineRule="auto"/>
        <w:ind w:left="0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ارزیابی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before="1"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76" w:lineRule="auto"/>
        <w:ind w:left="0" w:right="16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آخرین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اطلاعنامه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ولایتی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مواردی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آخرین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اطلاعنامه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اطلاعنامۀ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پیشرفت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اطلاعنامه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ولایتی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قبلی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85" w:line="276" w:lineRule="auto"/>
        <w:ind w:left="0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پلان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IEP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87" w:line="276" w:lineRule="auto"/>
        <w:ind w:left="0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ارزیابی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شناسی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before="1"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76" w:lineRule="auto"/>
        <w:ind w:left="0" w:right="306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ارزیابی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تخصصی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مرتبط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دیگر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مانند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گفتار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تداوی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ذریعۀ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فیزیوتراپی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طبی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76" w:lineRule="auto"/>
        <w:ind w:left="0" w:right="16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9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5e9e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فورمه</w:t>
        </w:r>
      </w:hyperlink>
      <w:hyperlink r:id="rId10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5e9e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r:id="rId10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5e9e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تاریخچۀ</w:t>
        </w:r>
      </w:hyperlink>
      <w:hyperlink r:id="rId10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5e9e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r:id="rId10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5e9e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رشد</w:t>
        </w:r>
      </w:hyperlink>
      <w:hyperlink r:id="rId10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5e9e"/>
            <w:sz w:val="22"/>
            <w:szCs w:val="22"/>
            <w:u w:val="single"/>
            <w:shd w:fill="auto" w:val="clear"/>
            <w:vertAlign w:val="baseline"/>
            <w:rtl w:val="1"/>
          </w:rPr>
          <w:t xml:space="preserve"> 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متعلمین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خوردسال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کودکستان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صنف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85" w:line="276" w:lineRule="auto"/>
        <w:ind w:left="0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مشاهده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تخصصی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فعلی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87" w:line="276" w:lineRule="auto"/>
        <w:ind w:left="0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780" w:top="440" w:left="420" w:right="380" w:header="0" w:footer="585"/>
          <w:cols w:equalWidth="0" w:num="2">
            <w:col w:space="239" w:w="5600.5"/>
            <w:col w:space="0" w:w="5600.5"/>
          </w:cols>
          <w:bidi w:val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نمونه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متعلم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بخشی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58" w:line="276" w:lineRule="auto"/>
        <w:ind w:left="0" w:right="26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سندی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سرپرستان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بدانند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before="1" w:line="276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pStyle w:val="Heading3"/>
        <w:bidi w:val="1"/>
        <w:spacing w:line="276" w:lineRule="auto"/>
        <w:ind w:right="353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حضور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و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ارائه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در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0"/>
        </w:rPr>
        <w:t xml:space="preserve">SEPRC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before="3"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آنجا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متعلمینی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حاضر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میشوند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هنوز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نمیباشند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بنابراین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برگزاری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سرپرستان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حاضر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باشند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90" w:line="276" w:lineRule="auto"/>
        <w:ind w:left="0" w:right="123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ضرورت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ارجاع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دهنده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قسمی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تنظیم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ترجمان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سرپرستان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کمک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76" w:lineRule="auto"/>
        <w:ind w:left="0" w:right="37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مدیران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ارجاع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دهنده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تاریخچه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عمومی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متعلم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بمنظور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کمک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انجام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اقدامات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تعقیبی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حاضر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76" w:lineRule="auto"/>
        <w:ind w:left="0" w:right="203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خواسته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اشخاصی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حاضر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وضعیت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متعلم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رسیدگی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اشتراک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دعوت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89" w:line="276" w:lineRule="auto"/>
        <w:ind w:left="0" w:right="118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رئیس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سرپرستان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سایر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اشتراک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کنندگان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دعوت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متعلم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اشتراک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نقاط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قوت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نیازمندی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عملکرد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تحصیلی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فعلی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مسائل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موجود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مشخص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امکان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نمونه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کارها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میشوند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ذهنیت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پتانشیل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اجراآت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متعلم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شرایط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فعلی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بدست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بیاید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before="2" w:line="276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Style w:val="Heading3"/>
        <w:bidi w:val="1"/>
        <w:spacing w:line="276" w:lineRule="auto"/>
        <w:ind w:right="2744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کارکردهای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0"/>
        </w:rPr>
        <w:t xml:space="preserve">SEPRC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before="3"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زمانی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سرپرستان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موافق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باشند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ترتیب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برگزاری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واجد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شرایط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بودن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متعلمی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پیش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ثبت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هنوز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اشتراک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جهت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صنف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تعیین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چنین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اقدامات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انجام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96" w:line="276" w:lineRule="auto"/>
        <w:ind w:left="0" w:right="226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تعیین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پشتیبانی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موجود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صنف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متعلم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زمان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شروع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تحصیل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مناسب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نخیر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76" w:lineRule="auto"/>
        <w:ind w:left="0" w:right="8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اهداف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ریزی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نکته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متعلم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معیارهای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شرایط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نخیر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رسمی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متعلم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منحیث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متعلم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حتمی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76" w:lineRule="auto"/>
        <w:ind w:left="0" w:right="307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بیانیه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کتبی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نقاط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قوت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نیازمندی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متعلم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پروگرام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مشخص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before="10"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براساس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رأی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اکثریت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حضور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اشتراک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کنندگان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تعیین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سرپرستان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نهایی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قبول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قبول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اتخاذ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before="1" w:line="276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pStyle w:val="Heading3"/>
        <w:bidi w:val="1"/>
        <w:spacing w:line="276" w:lineRule="auto"/>
        <w:ind w:right="1582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تعقیب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مورد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ضرورت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برای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0"/>
        </w:rPr>
        <w:t xml:space="preserve">SEPRC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before="3"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مواردی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صنف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سرپرستان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پذیرفته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پیشنهاد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بازدید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ترتیب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ارجاع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جهت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تعقیب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صنف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برگزار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انجام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58" w:line="269" w:lineRule="auto"/>
        <w:ind w:left="120" w:right="15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حضور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تقریبا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ً 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پروگرام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تشکیل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حصۀ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برگزاری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جریان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متعلمین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اشتراک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پروگرام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پشتیبانی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فشرده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کودکستان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یعنی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پروگرام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مداخله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کودکستان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کودکستان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تشخیصی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پروگرام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متعلمین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خوردسال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کودکستان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طی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مجددا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ارزیابی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مشخص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حمایت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سنین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بالاتر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کودکستان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ادامه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نخیر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کودکستان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ورود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مکاتب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اصلی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بخش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برگزار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before="1" w:line="269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pStyle w:val="Heading3"/>
        <w:bidi w:val="1"/>
        <w:spacing w:line="269" w:lineRule="auto"/>
        <w:ind w:right="2520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پروسۀ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درخواست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تجدید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نظر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before="3" w:line="269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9" w:lineRule="auto"/>
        <w:ind w:left="120" w:right="15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هیچ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پروسۀ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تجدیدنظر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رسمی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ندارد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متعلمین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هنوز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وابسته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هیئت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نمیروند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بودن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نمیکند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میتواند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مشروط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صنف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ضرورت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تعقیقب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قابل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line="269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9" w:lineRule="auto"/>
        <w:ind w:left="120" w:right="15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زمانیکه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سرپرستان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میگیرند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پیشنهادی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قبول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زمانی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صنف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نمیشود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میرود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منابع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پشتیبانی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دسترس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گرفت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نوعیت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پشتیبانی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طریق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پروسۀ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پشتیبانی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تعیین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همچنین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سرپرستان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کتبی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صنف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گرفته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before="1" w:line="269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pStyle w:val="Heading3"/>
        <w:bidi w:val="1"/>
        <w:spacing w:line="269" w:lineRule="auto"/>
        <w:ind w:right="835" w:firstLine="12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آیا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جلسه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0"/>
        </w:rPr>
        <w:t xml:space="preserve">SEPRC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مثل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یک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جلسه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0"/>
        </w:rPr>
        <w:t xml:space="preserve">IPRC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است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before="3" w:line="269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9" w:lineRule="auto"/>
        <w:ind w:left="120" w:right="330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شباهت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عبارتند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before="1" w:line="269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69" w:lineRule="auto"/>
        <w:ind w:left="0" w:right="928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دعوت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دریافت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میکنید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تشویق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میشوید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اشتراک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کنید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85" w:line="269" w:lineRule="auto"/>
        <w:ind w:left="0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میتوانید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دیگران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دعوت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بهمراه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اشتراک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87" w:line="269" w:lineRule="auto"/>
        <w:ind w:left="0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اعضای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همانند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اعضای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هستند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87" w:line="269" w:lineRule="auto"/>
        <w:ind w:left="120" w:right="327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تفاوت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عبارتند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before="1" w:line="269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69" w:lineRule="auto"/>
        <w:ind w:left="0" w:right="236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پروسۀ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مطابق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مقررات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181/98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وزارت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نیست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69" w:lineRule="auto"/>
        <w:ind w:left="0" w:right="317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متعلم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میتوان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سکونت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مشورت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اعضای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پشتیبانی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SST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ارجاع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69" w:lineRule="auto"/>
        <w:ind w:left="0" w:right="283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نخواهند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اشتراک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نمیتواند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برگزار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100" w:line="269" w:lineRule="auto"/>
        <w:ind w:left="0" w:right="362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هیچ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تصمیمی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بودن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گرفته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نمیشود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بلکه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پروگرام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میشود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before="10" w:line="269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</w:tabs>
        <w:bidi w:val="1"/>
        <w:spacing w:after="0" w:before="0" w:line="269" w:lineRule="auto"/>
        <w:ind w:left="0" w:right="495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780" w:top="440" w:left="420" w:right="380" w:header="0" w:footer="585"/>
          <w:cols w:equalWidth="0" w:num="2">
            <w:col w:space="239" w:w="5600.5"/>
            <w:col w:space="0" w:w="5600.5"/>
          </w:cols>
          <w:bidi w:val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میتوانند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SEPRC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قبول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نمیتوانند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نمایند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بعوض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رفتن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فرزندشان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میتوانند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pStyle w:val="Heading3"/>
        <w:bidi w:val="1"/>
        <w:spacing w:before="51" w:line="276" w:lineRule="auto"/>
        <w:ind w:left="140" w:right="2" w:firstLine="0"/>
        <w:jc w:val="both"/>
        <w:rPr>
          <w:b w:val="0"/>
        </w:rPr>
      </w:pPr>
      <w:r w:rsidDel="00000000" w:rsidR="00000000" w:rsidRPr="00000000">
        <w:rPr>
          <w:color w:val="3962ab"/>
          <w:rtl w:val="1"/>
        </w:rPr>
        <w:t xml:space="preserve">کدام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سازمان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ها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برای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کمک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به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والدین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قابل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دسترس</w:t>
      </w:r>
      <w:r w:rsidDel="00000000" w:rsidR="00000000" w:rsidRPr="00000000">
        <w:rPr>
          <w:color w:val="3962ab"/>
          <w:rtl w:val="1"/>
        </w:rPr>
        <w:t xml:space="preserve"> </w:t>
      </w:r>
      <w:r w:rsidDel="00000000" w:rsidR="00000000" w:rsidRPr="00000000">
        <w:rPr>
          <w:color w:val="3962ab"/>
          <w:rtl w:val="1"/>
        </w:rPr>
        <w:t xml:space="preserve">هستند</w:t>
      </w:r>
      <w:r w:rsidDel="00000000" w:rsidR="00000000" w:rsidRPr="00000000">
        <w:rPr>
          <w:color w:val="3962ab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89" w:line="276" w:lineRule="auto"/>
        <w:ind w:left="1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انجمن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محلی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زیادی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معلومات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پشتیبانی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اطفال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دسترس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بعضی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اعضای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مشورتی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SEAC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معلومات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انجمن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SEAC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نحوه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تماس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اعضای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SEAC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میتوان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اینجا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مشاهده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hyperlink r:id="rId10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5e9e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www.tdsb.on.ca/seac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89" w:line="276" w:lineRule="auto"/>
        <w:ind w:left="1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کجا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میتوانند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معلومات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بیشتری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درباره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تعلیمات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کسب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62ab"/>
          <w:sz w:val="26"/>
          <w:szCs w:val="26"/>
          <w:u w:val="none"/>
          <w:shd w:fill="auto" w:val="clear"/>
          <w:vertAlign w:val="baseline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0"/>
        </w:tabs>
        <w:bidi w:val="1"/>
        <w:spacing w:after="0" w:before="58" w:line="276" w:lineRule="auto"/>
        <w:ind w:left="300" w:right="16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مکاتب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ولایتی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ناشنوایان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پروگرام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متعلمین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ناشنوا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سطح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ابتدائیه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فارغ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التحصیلی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لیسه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منابع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خانواده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مکاتب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سایر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سازمان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پذیرش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پذیرش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مکاتب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ولایت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مطابق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شرایط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ذکر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مقررات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296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انجام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549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42"/>
        <w:gridCol w:w="2268"/>
        <w:gridCol w:w="1985"/>
        <w:tblGridChange w:id="0">
          <w:tblGrid>
            <w:gridCol w:w="1242"/>
            <w:gridCol w:w="2268"/>
            <w:gridCol w:w="19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3">
            <w:pPr>
              <w:spacing w:before="71" w:lineRule="auto"/>
              <w:rPr>
                <w:rFonts w:ascii="Arial" w:cs="Arial" w:eastAsia="Arial" w:hAnsi="Arial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0"/>
                <w:szCs w:val="20"/>
                <w:rtl w:val="0"/>
              </w:rPr>
              <w:t xml:space="preserve">Ernest C. Drury School</w:t>
            </w:r>
          </w:p>
          <w:p w:rsidR="00000000" w:rsidDel="00000000" w:rsidP="00000000" w:rsidRDefault="00000000" w:rsidRPr="00000000" w14:paraId="000001A4">
            <w:pPr>
              <w:spacing w:before="71" w:lineRule="auto"/>
              <w:rPr>
                <w:rFonts w:ascii="Arial" w:cs="Arial" w:eastAsia="Arial" w:hAnsi="Arial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before="71" w:lineRule="auto"/>
              <w:jc w:val="center"/>
              <w:rPr>
                <w:rFonts w:ascii="Arial" w:cs="Arial" w:eastAsia="Arial" w:hAnsi="Arial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20"/>
                <w:szCs w:val="20"/>
                <w:rtl w:val="0"/>
              </w:rPr>
              <w:t xml:space="preserve">255 Ontario Street South Milton, ON L9T 2M5</w:t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before="71" w:lineRule="auto"/>
              <w:jc w:val="center"/>
              <w:rPr>
                <w:rFonts w:ascii="Arial" w:cs="Arial" w:eastAsia="Arial" w:hAnsi="Arial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20"/>
                <w:szCs w:val="20"/>
                <w:rtl w:val="0"/>
              </w:rPr>
              <w:t xml:space="preserve">Tel: 905-878-2851</w:t>
            </w:r>
          </w:p>
          <w:p w:rsidR="00000000" w:rsidDel="00000000" w:rsidP="00000000" w:rsidRDefault="00000000" w:rsidRPr="00000000" w14:paraId="000001A7">
            <w:pPr>
              <w:spacing w:before="71" w:lineRule="auto"/>
              <w:jc w:val="center"/>
              <w:rPr>
                <w:rFonts w:ascii="Arial" w:cs="Arial" w:eastAsia="Arial" w:hAnsi="Arial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20"/>
                <w:szCs w:val="20"/>
                <w:rtl w:val="0"/>
              </w:rPr>
              <w:t xml:space="preserve">TTY: 905-878-7195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8">
            <w:pPr>
              <w:spacing w:before="71" w:lineRule="auto"/>
              <w:rPr>
                <w:rFonts w:ascii="Arial" w:cs="Arial" w:eastAsia="Arial" w:hAnsi="Arial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spacing w:before="71" w:lineRule="auto"/>
              <w:rPr>
                <w:rFonts w:ascii="Arial" w:cs="Arial" w:eastAsia="Arial" w:hAnsi="Arial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0"/>
                <w:szCs w:val="20"/>
                <w:rtl w:val="0"/>
              </w:rPr>
              <w:t xml:space="preserve">Robarts School</w:t>
            </w:r>
          </w:p>
        </w:tc>
        <w:tc>
          <w:tcPr/>
          <w:p w:rsidR="00000000" w:rsidDel="00000000" w:rsidP="00000000" w:rsidRDefault="00000000" w:rsidRPr="00000000" w14:paraId="000001AA">
            <w:pPr>
              <w:ind w:left="137" w:firstLine="0"/>
              <w:jc w:val="center"/>
              <w:rPr>
                <w:rFonts w:ascii="Arial" w:cs="Arial" w:eastAsia="Arial" w:hAnsi="Arial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20"/>
                <w:szCs w:val="20"/>
                <w:rtl w:val="0"/>
              </w:rPr>
              <w:t xml:space="preserve">1090 Highbury Avenue, P.O. Box 7360, Station E, London, ON N5Y 4V9</w:t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before="7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20"/>
                <w:szCs w:val="20"/>
                <w:rtl w:val="0"/>
              </w:rPr>
              <w:t xml:space="preserve">Tel/TTY: 519-453-4400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C">
            <w:pPr>
              <w:spacing w:before="71" w:lineRule="auto"/>
              <w:rPr>
                <w:rFonts w:ascii="Arial" w:cs="Arial" w:eastAsia="Arial" w:hAnsi="Arial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0"/>
                <w:szCs w:val="20"/>
                <w:rtl w:val="0"/>
              </w:rPr>
              <w:t xml:space="preserve">Sir James Whitney School</w:t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before="71" w:lineRule="auto"/>
              <w:jc w:val="center"/>
              <w:rPr>
                <w:rFonts w:ascii="Arial" w:cs="Arial" w:eastAsia="Arial" w:hAnsi="Arial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20"/>
                <w:szCs w:val="20"/>
                <w:rtl w:val="0"/>
              </w:rPr>
              <w:t xml:space="preserve">350 Dundas Street West, Belleville, ON K8P 1B2</w:t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before="7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20"/>
                <w:szCs w:val="20"/>
                <w:rtl w:val="0"/>
              </w:rPr>
              <w:t xml:space="preserve">Tel/TTY: 613-967-2823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F">
            <w:pPr>
              <w:spacing w:before="2" w:lineRule="auto"/>
              <w:rPr>
                <w:rFonts w:ascii="Arial" w:cs="Arial" w:eastAsia="Arial" w:hAnsi="Arial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spacing w:before="2" w:lineRule="auto"/>
              <w:rPr>
                <w:rFonts w:ascii="Arial" w:cs="Arial" w:eastAsia="Arial" w:hAnsi="Arial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0"/>
                <w:szCs w:val="20"/>
                <w:rtl w:val="0"/>
              </w:rPr>
              <w:t xml:space="preserve">Centre Jules-Léger</w:t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line="278.00000000000006" w:lineRule="auto"/>
              <w:ind w:left="137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1"/>
              </w:rPr>
              <w:t xml:space="preserve">مکتب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1"/>
              </w:rPr>
              <w:t xml:space="preserve">فرانسوی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1"/>
              </w:rPr>
              <w:t xml:space="preserve">زبان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1"/>
              </w:rPr>
              <w:t xml:space="preserve">مربوط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1"/>
              </w:rPr>
              <w:t xml:space="preserve">به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1"/>
              </w:rPr>
              <w:t xml:space="preserve">ناشنوایان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spacing w:line="212" w:lineRule="auto"/>
              <w:ind w:left="152" w:righ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20"/>
                <w:szCs w:val="20"/>
                <w:rtl w:val="0"/>
              </w:rPr>
              <w:t xml:space="preserve">281 rue Lanark, Ottawa,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spacing w:before="2" w:lineRule="auto"/>
              <w:jc w:val="center"/>
              <w:rPr>
                <w:rFonts w:ascii="Arial" w:cs="Arial" w:eastAsia="Arial" w:hAnsi="Arial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20"/>
                <w:szCs w:val="20"/>
                <w:rtl w:val="0"/>
              </w:rPr>
              <w:t xml:space="preserve">ON K1Z 6R8</w:t>
            </w:r>
          </w:p>
        </w:tc>
        <w:tc>
          <w:tcPr/>
          <w:p w:rsidR="00000000" w:rsidDel="00000000" w:rsidP="00000000" w:rsidRDefault="00000000" w:rsidRPr="00000000" w14:paraId="000001B4">
            <w:pPr>
              <w:ind w:right="5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20"/>
                <w:szCs w:val="20"/>
                <w:rtl w:val="0"/>
              </w:rPr>
              <w:t xml:space="preserve">Tel: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spacing w:before="10" w:lineRule="auto"/>
              <w:ind w:right="5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20"/>
                <w:szCs w:val="20"/>
                <w:rtl w:val="0"/>
              </w:rPr>
              <w:t xml:space="preserve">613-761-9300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spacing w:before="10" w:lineRule="auto"/>
              <w:ind w:right="59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20"/>
                <w:szCs w:val="20"/>
                <w:rtl w:val="0"/>
              </w:rPr>
              <w:t xml:space="preserve">TTY: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pacing w:before="2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20"/>
                <w:szCs w:val="20"/>
                <w:rtl w:val="0"/>
              </w:rPr>
              <w:t xml:space="preserve">613-761-9302/9304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8">
      <w:pPr>
        <w:spacing w:line="276" w:lineRule="auto"/>
        <w:rPr/>
        <w:sectPr>
          <w:type w:val="nextPage"/>
          <w:pgSz w:h="15840" w:w="12240" w:orient="portrait"/>
          <w:pgMar w:bottom="780" w:top="440" w:left="400" w:right="380" w:header="0" w:footer="585"/>
          <w:cols w:equalWidth="0" w:num="2">
            <w:col w:space="397" w:w="5531.5"/>
            <w:col w:space="0" w:w="5531.5"/>
          </w:cols>
          <w:bidi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65" w:line="276" w:lineRule="auto"/>
        <w:ind w:left="1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هنوز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تعلیمات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TDSB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کدام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سؤالی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دارید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جواب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مانده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hyperlink r:id="rId10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به</w:t>
        </w:r>
      </w:hyperlink>
      <w:hyperlink r:id="rId10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10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ویبسایت</w:t>
        </w:r>
      </w:hyperlink>
      <w:hyperlink r:id="rId10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1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TDSB</w:t>
        </w:r>
      </w:hyperlink>
      <w:hyperlink r:id="rId1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11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در</w:t>
        </w:r>
      </w:hyperlink>
      <w:hyperlink r:id="rId11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11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آدرس</w:t>
        </w:r>
      </w:hyperlink>
      <w:hyperlink r:id="rId11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11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ذیل</w:t>
        </w:r>
      </w:hyperlink>
      <w:hyperlink r:id="rId11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11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مراجعه</w:t>
        </w:r>
      </w:hyperlink>
      <w:hyperlink r:id="rId11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12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کنید</w:t>
        </w:r>
      </w:hyperlink>
      <w:hyperlink r:id="rId12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:</w:t>
          <w:br w:type="textWrapping"/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5e9e"/>
          <w:sz w:val="22"/>
          <w:szCs w:val="22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 www.tdsb.on.ca/specialeducation</w:t>
      </w:r>
      <w:hyperlink r:id="rId122">
        <w:r w:rsidDel="00000000" w:rsidR="00000000" w:rsidRPr="00000000">
          <w:rPr>
            <w:rtl w:val="0"/>
          </w:rPr>
        </w:r>
      </w:hyperlink>
      <w:hyperlink r:id="rId12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12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همچنین</w:t>
        </w:r>
      </w:hyperlink>
      <w:hyperlink r:id="rId12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12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میتوانید</w:t>
        </w:r>
      </w:hyperlink>
      <w:hyperlink r:id="rId12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12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31f20"/>
            <w:sz w:val="22"/>
            <w:szCs w:val="22"/>
            <w:u w:val="none"/>
            <w:shd w:fill="auto" w:val="clear"/>
            <w:vertAlign w:val="baseline"/>
            <w:rtl w:val="1"/>
          </w:rPr>
          <w:t xml:space="preserve">با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تعلیمات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تعیین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مرکز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منطقه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تماس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نمبر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تلیفون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مربوطه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میتوان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صفحه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مشاهده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65" w:line="250" w:lineRule="auto"/>
        <w:ind w:left="1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65" w:line="250" w:lineRule="auto"/>
        <w:ind w:left="1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pStyle w:val="Heading2"/>
        <w:bidi w:val="1"/>
        <w:ind w:left="137" w:right="639" w:firstLine="0"/>
        <w:rPr>
          <w:b w:val="0"/>
        </w:rPr>
      </w:pPr>
      <w:r w:rsidDel="00000000" w:rsidR="00000000" w:rsidRPr="00000000">
        <w:rPr>
          <w:color w:val="5d5d5d"/>
          <w:rtl w:val="1"/>
        </w:rPr>
        <w:t xml:space="preserve">مکاتب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ولایتی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و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مکاتب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تجربوی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وزارت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چی</w:t>
      </w:r>
      <w:r w:rsidDel="00000000" w:rsidR="00000000" w:rsidRPr="00000000">
        <w:rPr>
          <w:color w:val="5d5d5d"/>
          <w:rtl w:val="1"/>
        </w:rPr>
        <w:t xml:space="preserve"> </w:t>
      </w:r>
      <w:r w:rsidDel="00000000" w:rsidR="00000000" w:rsidRPr="00000000">
        <w:rPr>
          <w:color w:val="5d5d5d"/>
          <w:rtl w:val="1"/>
        </w:rPr>
        <w:t xml:space="preserve">است</w:t>
      </w:r>
      <w:r w:rsidDel="00000000" w:rsidR="00000000" w:rsidRPr="00000000">
        <w:rPr>
          <w:color w:val="5d5d5d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bidi w:val="1"/>
        <w:spacing w:before="12" w:line="240" w:lineRule="auto"/>
        <w:rPr>
          <w:sz w:val="24"/>
          <w:szCs w:val="24"/>
        </w:rPr>
        <w:sectPr>
          <w:type w:val="continuous"/>
          <w:pgSz w:h="15840" w:w="12240" w:orient="portrait"/>
          <w:pgMar w:bottom="0" w:top="1480" w:left="400" w:right="380" w:header="720" w:footer="720"/>
          <w:cols w:equalWidth="0" w:num="4">
            <w:col w:space="93" w:w="2795.25"/>
            <w:col w:space="93" w:w="2795.25"/>
            <w:col w:space="93" w:w="2795.25"/>
            <w:col w:space="0" w:w="2795.25"/>
          </w:cols>
          <w:bidi w:val="1"/>
        </w:sect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07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62"/>
        <w:gridCol w:w="2108"/>
        <w:gridCol w:w="1700"/>
        <w:tblGridChange w:id="0">
          <w:tblGrid>
            <w:gridCol w:w="1262"/>
            <w:gridCol w:w="2108"/>
            <w:gridCol w:w="1700"/>
          </w:tblGrid>
        </w:tblGridChange>
      </w:tblGrid>
      <w:tr>
        <w:trPr>
          <w:cantSplit w:val="0"/>
          <w:trHeight w:val="709" w:hRule="atLeast"/>
          <w:tblHeader w:val="0"/>
        </w:trPr>
        <w:tc>
          <w:tcPr/>
          <w:p w:rsidR="00000000" w:rsidDel="00000000" w:rsidP="00000000" w:rsidRDefault="00000000" w:rsidRPr="00000000" w14:paraId="000001BF">
            <w:pPr>
              <w:spacing w:before="71" w:lineRule="auto"/>
              <w:rPr>
                <w:rFonts w:ascii="Arial" w:cs="Arial" w:eastAsia="Arial" w:hAnsi="Arial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0"/>
                <w:szCs w:val="20"/>
                <w:rtl w:val="0"/>
              </w:rPr>
              <w:t xml:space="preserve">W. Ross</w:t>
            </w:r>
          </w:p>
          <w:p w:rsidR="00000000" w:rsidDel="00000000" w:rsidP="00000000" w:rsidRDefault="00000000" w:rsidRPr="00000000" w14:paraId="000001C0">
            <w:pPr>
              <w:spacing w:before="71" w:lineRule="auto"/>
              <w:rPr>
                <w:rFonts w:ascii="Arial" w:cs="Arial" w:eastAsia="Arial" w:hAnsi="Arial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0"/>
                <w:szCs w:val="20"/>
                <w:rtl w:val="0"/>
              </w:rPr>
              <w:t xml:space="preserve">Macdonald School</w:t>
            </w:r>
          </w:p>
        </w:tc>
        <w:tc>
          <w:tcPr/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8" w:lineRule="auto"/>
              <w:ind w:left="316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350 Brant Avenue,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316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Brantford, ON N3T 3J9</w:t>
            </w:r>
          </w:p>
        </w:tc>
        <w:tc>
          <w:tcPr/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8" w:lineRule="auto"/>
              <w:ind w:left="0" w:right="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spacing w:before="71" w:lineRule="auto"/>
              <w:rPr>
                <w:rFonts w:ascii="Arial" w:cs="Arial" w:eastAsia="Arial" w:hAnsi="Arial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519-759-0730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0" w:lineRule="auto"/>
        <w:ind w:left="13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وزارت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معارف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مکاتب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ولایتی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مکاتب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تجربوی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سرتاسر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انتاریو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متعلمین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ناشنوا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نابینا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ناشنوا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نابینا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متعلمین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ناتوانی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اداره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مکاتب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معمولا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طریق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IPRC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انجام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مکاتب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عمدتا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منحیث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مکاتب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روزانه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فعالیت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ترانسپورت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متعلمینی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فاصله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بسیار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دوری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زندگی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نمیتوانند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مسافت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رفت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آمد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دوشنبه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جمعه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پروگرام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بودوباش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مکاتب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میگردد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bidi w:val="1"/>
        <w:spacing w:before="1" w:line="160" w:lineRule="auto"/>
        <w:rPr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6"/>
        </w:tabs>
        <w:bidi w:val="1"/>
        <w:spacing w:after="0" w:before="0" w:line="250" w:lineRule="auto"/>
        <w:ind w:left="296" w:right="144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ولایتی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متعلمین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نابینا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ناشنوا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شبانه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روزی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وزارت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معارف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اداره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تعلیماتی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معلمان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تعلیم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مطابق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کریکولم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انتاریو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بوده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پروگرام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مهارت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زندگی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متناسب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نیازمندی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متعلمین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کمک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متعلمین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جهت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زندگی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مستقل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طراحی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pStyle w:val="Heading4"/>
        <w:bidi w:val="1"/>
        <w:spacing w:line="167" w:lineRule="auto"/>
        <w:ind w:left="445" w:firstLine="0"/>
        <w:rPr>
          <w:b w:val="0"/>
        </w:rPr>
        <w:sectPr>
          <w:type w:val="continuous"/>
          <w:pgSz w:h="15840" w:w="12240" w:orient="portrait"/>
          <w:pgMar w:bottom="0" w:top="1480" w:left="400" w:right="380" w:header="720" w:footer="720"/>
          <w:cols w:equalWidth="0" w:num="2">
            <w:col w:space="421" w:w="5519.5"/>
            <w:col w:space="0" w:w="5519.5"/>
          </w:cols>
          <w:bidi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6"/>
        </w:tabs>
        <w:bidi w:val="1"/>
        <w:spacing w:after="0" w:before="83" w:line="250" w:lineRule="auto"/>
        <w:ind w:left="476" w:right="0" w:hanging="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مکاتب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تجربوی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پروگرام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فشرده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یکساله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متعلمین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ناتوانی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میدهند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جمله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ناتوانی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اختلال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کمبود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بیش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فعالی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ADD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0"/>
        </w:rPr>
        <w:t xml:space="preserve">ADHD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تجربوی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پروگرام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خدمت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پذیرش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هیئت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مدیره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رضایت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مطرح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واجد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شرایط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بودن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ولایتی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اختلالات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تعیین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میگردد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pStyle w:val="Heading4"/>
        <w:bidi w:val="1"/>
        <w:spacing w:before="97" w:line="250" w:lineRule="auto"/>
        <w:ind w:left="527" w:hanging="211"/>
        <w:rPr/>
        <w:sectPr>
          <w:type w:val="continuous"/>
          <w:pgSz w:h="15840" w:w="12240" w:orient="portrait"/>
          <w:pgMar w:bottom="0" w:top="1480" w:left="400" w:right="380" w:header="720" w:footer="720"/>
          <w:cols w:equalWidth="0" w:num="4">
            <w:col w:space="40" w:w="2835"/>
            <w:col w:space="40" w:w="2835"/>
            <w:col w:space="40" w:w="2835"/>
            <w:col w:space="0" w:w="2835"/>
          </w:cols>
          <w:bidi w:val="1"/>
        </w:sect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0" w:lineRule="auto"/>
        <w:ind w:left="4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0" w:lineRule="auto"/>
        <w:ind w:left="4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2030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07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42"/>
        <w:gridCol w:w="2268"/>
        <w:gridCol w:w="1560"/>
        <w:tblGridChange w:id="0">
          <w:tblGrid>
            <w:gridCol w:w="1242"/>
            <w:gridCol w:w="2268"/>
            <w:gridCol w:w="15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D">
            <w:pPr>
              <w:spacing w:before="71" w:lineRule="auto"/>
              <w:rPr>
                <w:rFonts w:ascii="Arial" w:cs="Arial" w:eastAsia="Arial" w:hAnsi="Arial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18"/>
                <w:szCs w:val="18"/>
                <w:rtl w:val="0"/>
              </w:rPr>
              <w:t xml:space="preserve">Sagonaska School</w:t>
            </w:r>
          </w:p>
          <w:p w:rsidR="00000000" w:rsidDel="00000000" w:rsidP="00000000" w:rsidRDefault="00000000" w:rsidRPr="00000000" w14:paraId="000001CE">
            <w:pPr>
              <w:spacing w:before="71" w:lineRule="auto"/>
              <w:rPr>
                <w:rFonts w:ascii="Arial" w:cs="Arial" w:eastAsia="Arial" w:hAnsi="Arial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before="71" w:lineRule="auto"/>
              <w:rPr>
                <w:rFonts w:ascii="Arial" w:cs="Arial" w:eastAsia="Arial" w:hAnsi="Arial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18"/>
                <w:szCs w:val="18"/>
                <w:rtl w:val="0"/>
              </w:rPr>
              <w:t xml:space="preserve">350 Dundas Street West, Belleville, ON K8P 1B2</w:t>
            </w:r>
          </w:p>
        </w:tc>
        <w:tc>
          <w:tcPr/>
          <w:p w:rsidR="00000000" w:rsidDel="00000000" w:rsidP="00000000" w:rsidRDefault="00000000" w:rsidRPr="00000000" w14:paraId="000001D0">
            <w:pPr>
              <w:spacing w:before="71" w:lineRule="auto"/>
              <w:rPr>
                <w:rFonts w:ascii="Arial" w:cs="Arial" w:eastAsia="Arial" w:hAnsi="Arial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18"/>
                <w:szCs w:val="18"/>
                <w:rtl w:val="0"/>
              </w:rPr>
              <w:t xml:space="preserve">Tel: 613-967-2830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1">
            <w:pPr>
              <w:spacing w:before="71" w:lineRule="auto"/>
              <w:rPr>
                <w:rFonts w:ascii="Arial" w:cs="Arial" w:eastAsia="Arial" w:hAnsi="Arial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18"/>
                <w:szCs w:val="18"/>
                <w:rtl w:val="0"/>
              </w:rPr>
              <w:t xml:space="preserve">Trillium School</w:t>
            </w:r>
          </w:p>
          <w:p w:rsidR="00000000" w:rsidDel="00000000" w:rsidP="00000000" w:rsidRDefault="00000000" w:rsidRPr="00000000" w14:paraId="000001D2">
            <w:pPr>
              <w:spacing w:before="71" w:lineRule="auto"/>
              <w:rPr>
                <w:rFonts w:ascii="Arial" w:cs="Arial" w:eastAsia="Arial" w:hAnsi="Arial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before="71" w:lineRule="auto"/>
              <w:rPr>
                <w:rFonts w:ascii="Arial" w:cs="Arial" w:eastAsia="Arial" w:hAnsi="Arial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18"/>
                <w:szCs w:val="18"/>
                <w:rtl w:val="0"/>
              </w:rPr>
              <w:t xml:space="preserve">347 Ontario Street South, Milton, ON L9T 3X9</w:t>
            </w:r>
          </w:p>
        </w:tc>
        <w:tc>
          <w:tcPr/>
          <w:p w:rsidR="00000000" w:rsidDel="00000000" w:rsidP="00000000" w:rsidRDefault="00000000" w:rsidRPr="00000000" w14:paraId="000001D4">
            <w:pPr>
              <w:spacing w:before="71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18"/>
                <w:szCs w:val="18"/>
                <w:rtl w:val="0"/>
              </w:rPr>
              <w:t xml:space="preserve">Tel: 905-878-8428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5">
            <w:pPr>
              <w:spacing w:before="71" w:lineRule="auto"/>
              <w:rPr>
                <w:rFonts w:ascii="Arial" w:cs="Arial" w:eastAsia="Arial" w:hAnsi="Arial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18"/>
                <w:szCs w:val="18"/>
                <w:rtl w:val="0"/>
              </w:rPr>
              <w:t xml:space="preserve">Amethyst School</w:t>
            </w:r>
          </w:p>
          <w:p w:rsidR="00000000" w:rsidDel="00000000" w:rsidP="00000000" w:rsidRDefault="00000000" w:rsidRPr="00000000" w14:paraId="000001D6">
            <w:pPr>
              <w:spacing w:before="71" w:lineRule="auto"/>
              <w:rPr>
                <w:rFonts w:ascii="Arial" w:cs="Arial" w:eastAsia="Arial" w:hAnsi="Arial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before="71" w:lineRule="auto"/>
              <w:rPr>
                <w:rFonts w:ascii="Arial" w:cs="Arial" w:eastAsia="Arial" w:hAnsi="Arial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18"/>
                <w:szCs w:val="18"/>
                <w:rtl w:val="0"/>
              </w:rPr>
              <w:t xml:space="preserve">1090 Highbury Avenue, London, ON  N5Y 4V9</w:t>
            </w:r>
          </w:p>
        </w:tc>
        <w:tc>
          <w:tcPr/>
          <w:p w:rsidR="00000000" w:rsidDel="00000000" w:rsidP="00000000" w:rsidRDefault="00000000" w:rsidRPr="00000000" w14:paraId="000001D8">
            <w:pPr>
              <w:spacing w:before="71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18"/>
                <w:szCs w:val="18"/>
                <w:rtl w:val="0"/>
              </w:rPr>
              <w:t xml:space="preserve">Tel: 519-453-4408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9">
            <w:pPr>
              <w:spacing w:before="2" w:lineRule="auto"/>
              <w:rPr>
                <w:rFonts w:ascii="Arial" w:cs="Arial" w:eastAsia="Arial" w:hAnsi="Arial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18"/>
                <w:szCs w:val="18"/>
                <w:rtl w:val="0"/>
              </w:rPr>
              <w:t xml:space="preserve">Centre Jules-Léger</w:t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before="2" w:lineRule="auto"/>
              <w:rPr>
                <w:rFonts w:ascii="Arial" w:cs="Arial" w:eastAsia="Arial" w:hAnsi="Arial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1"/>
              </w:rPr>
              <w:t xml:space="preserve">برای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1"/>
              </w:rPr>
              <w:t xml:space="preserve">متعلمین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1"/>
              </w:rPr>
              <w:t xml:space="preserve">فرانسوی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1"/>
              </w:rPr>
              <w:t xml:space="preserve">زبان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8"/>
                <w:szCs w:val="18"/>
                <w:rtl w:val="0"/>
              </w:rPr>
              <w:t xml:space="preserve">)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231f20"/>
                <w:sz w:val="18"/>
                <w:szCs w:val="18"/>
                <w:rtl w:val="0"/>
              </w:rPr>
              <w:t xml:space="preserve">281 rue Lanark, Ottawa, ON  K1Z 6R8</w:t>
            </w:r>
          </w:p>
        </w:tc>
        <w:tc>
          <w:tcPr/>
          <w:p w:rsidR="00000000" w:rsidDel="00000000" w:rsidP="00000000" w:rsidRDefault="00000000" w:rsidRPr="00000000" w14:paraId="000001DB">
            <w:pPr>
              <w:spacing w:before="2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18"/>
                <w:szCs w:val="18"/>
                <w:rtl w:val="0"/>
              </w:rPr>
              <w:t xml:space="preserve">Tel: 613-761-9300 TTY: 613-761-9302/930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0" w:lineRule="auto"/>
        <w:ind w:left="4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03" w:lineRule="auto"/>
        <w:ind w:left="121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جهت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معلومات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بیشتر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مکاتب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تجربوی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1" w:line="240" w:lineRule="auto"/>
        <w:ind w:left="639" w:right="518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مکاتب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ولایتی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معلومات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تماس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شوید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spacing w:before="1" w:line="110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pStyle w:val="Heading4"/>
        <w:bidi w:val="1"/>
        <w:ind w:left="639" w:right="518" w:firstLine="0"/>
        <w:jc w:val="center"/>
        <w:rPr>
          <w:b w:val="0"/>
        </w:rPr>
      </w:pPr>
      <w:r w:rsidDel="00000000" w:rsidR="00000000" w:rsidRPr="00000000">
        <w:rPr>
          <w:color w:val="231f20"/>
          <w:rtl w:val="1"/>
        </w:rPr>
        <w:t xml:space="preserve">وزارت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معارف</w:t>
      </w:r>
      <w:r w:rsidDel="00000000" w:rsidR="00000000" w:rsidRPr="00000000">
        <w:rPr>
          <w:color w:val="231f20"/>
          <w:rtl w:val="1"/>
        </w:rPr>
        <w:t xml:space="preserve">، </w:t>
      </w:r>
      <w:r w:rsidDel="00000000" w:rsidR="00000000" w:rsidRPr="00000000">
        <w:rPr>
          <w:color w:val="231f20"/>
          <w:rtl w:val="1"/>
        </w:rPr>
        <w:t xml:space="preserve">شعبه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مکاتب</w:t>
      </w:r>
      <w:r w:rsidDel="00000000" w:rsidR="00000000" w:rsidRPr="00000000">
        <w:rPr>
          <w:color w:val="231f20"/>
          <w:rtl w:val="1"/>
        </w:rPr>
        <w:t xml:space="preserve"> </w:t>
      </w:r>
      <w:r w:rsidDel="00000000" w:rsidR="00000000" w:rsidRPr="00000000">
        <w:rPr>
          <w:color w:val="231f20"/>
          <w:rtl w:val="1"/>
        </w:rPr>
        <w:t xml:space="preserve">ولایتی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spacing w:before="1" w:line="110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7"/>
        </w:tabs>
        <w:bidi w:val="1"/>
        <w:spacing w:after="0" w:before="0" w:line="345" w:lineRule="auto"/>
        <w:ind w:left="569" w:right="142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255 Ontario Street, South Milton, ON L9T 2M5 </w:t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7"/>
        </w:tabs>
        <w:spacing w:after="0" w:before="0" w:line="345" w:lineRule="auto"/>
        <w:ind w:left="569" w:right="14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0" w:top="1480" w:left="400" w:right="380" w:header="720" w:footer="720"/>
          <w:cols w:equalWidth="0" w:num="2">
            <w:col w:space="200" w:w="5630"/>
            <w:col w:space="0" w:w="5630"/>
          </w:cols>
          <w:bidi w:val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Tel: 905-878-2851</w:t>
        <w:tab/>
        <w:t xml:space="preserve">Fax: 905-878-5405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spacing w:before="6" w:line="12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bidi w:val="1"/>
        <w:spacing w:line="250" w:lineRule="auto"/>
        <w:ind w:left="117" w:right="5967" w:firstLine="208.9999999999999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0" w:top="1480" w:left="400" w:right="380" w:header="720" w:footer="720"/>
      <w:cols w:equalWidth="0" w:num="3">
        <w:col w:space="40" w:w="3793.333333333333"/>
        <w:col w:space="40" w:w="3793.333333333333"/>
        <w:col w:space="0" w:w="3793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6">
    <w:pPr>
      <w:bidi w:val="1"/>
      <w:spacing w:line="200" w:lineRule="auto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304800</wp:posOffset>
              </wp:positionH>
              <wp:positionV relativeFrom="paragraph">
                <wp:posOffset>9664700</wp:posOffset>
              </wp:positionV>
              <wp:extent cx="1427480" cy="15113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4891023" y="3709198"/>
                        <a:ext cx="1417955" cy="141605"/>
                      </a:xfrm>
                      <a:custGeom>
                        <a:rect b="b" l="l" r="r" t="t"/>
                        <a:pathLst>
                          <a:path extrusionOk="0" h="141605" w="1417955">
                            <a:moveTo>
                              <a:pt x="0" y="0"/>
                            </a:moveTo>
                            <a:lnTo>
                              <a:pt x="0" y="141605"/>
                            </a:lnTo>
                            <a:lnTo>
                              <a:pt x="1417955" y="141605"/>
                            </a:lnTo>
                            <a:lnTo>
                              <a:pt x="141795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bidi w:val="1"/>
                            <w:spacing w:after="0" w:before="0" w:line="203.00000667572021"/>
                            <w:ind w:left="40" w:right="0" w:firstLine="40"/>
                            <w:jc w:val="right"/>
                            <w:textDirection w:val="tbRl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PAGE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  <w:t xml:space="preserve">3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	پلان تعلیمی خاص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304800</wp:posOffset>
              </wp:positionH>
              <wp:positionV relativeFrom="paragraph">
                <wp:posOffset>9664700</wp:posOffset>
              </wp:positionV>
              <wp:extent cx="1427480" cy="15113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7480" cy="151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9537700</wp:posOffset>
              </wp:positionV>
              <wp:extent cx="1483995" cy="37211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14" name="Shape 14"/>
                    <wps:spPr>
                      <a:xfrm>
                        <a:off x="4862765" y="3598708"/>
                        <a:ext cx="1474470" cy="362585"/>
                      </a:xfrm>
                      <a:custGeom>
                        <a:rect b="b" l="l" r="r" t="t"/>
                        <a:pathLst>
                          <a:path extrusionOk="0" h="362585" w="1474470">
                            <a:moveTo>
                              <a:pt x="0" y="0"/>
                            </a:moveTo>
                            <a:lnTo>
                              <a:pt x="0" y="362585"/>
                            </a:lnTo>
                            <a:lnTo>
                              <a:pt x="1474470" y="362585"/>
                            </a:lnTo>
                            <a:lnTo>
                              <a:pt x="147447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bidi w:val="1"/>
                            <w:spacing w:after="0" w:before="0" w:line="547.9999923706055"/>
                            <w:ind w:left="20" w:right="0" w:firstLine="20"/>
                            <w:jc w:val="right"/>
                            <w:textDirection w:val="tbRl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73c167"/>
                              <w:sz w:val="53"/>
                              <w:vertAlign w:val="baseline"/>
                            </w:rPr>
                            <w:t xml:space="preserve">t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9b617"/>
                              <w:sz w:val="53"/>
                              <w:vertAlign w:val="baseline"/>
                            </w:rPr>
                            <w:t xml:space="preserve">d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3c61ad"/>
                              <w:sz w:val="53"/>
                              <w:vertAlign w:val="baseline"/>
                            </w:rPr>
                            <w:t xml:space="preserve">s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ef7d22"/>
                              <w:sz w:val="53"/>
                              <w:vertAlign w:val="baseline"/>
                            </w:rPr>
                            <w:t xml:space="preserve">b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231f20"/>
                              <w:sz w:val="33"/>
                              <w:vertAlign w:val="baseline"/>
                            </w:rPr>
                            <w:t xml:space="preserve">.on.ca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9537700</wp:posOffset>
              </wp:positionV>
              <wp:extent cx="1483995" cy="372110"/>
              <wp:effectExtent b="0" l="0" r="0" t="0"/>
              <wp:wrapNone/>
              <wp:docPr id="7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83995" cy="3721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203200</wp:posOffset>
              </wp:positionH>
              <wp:positionV relativeFrom="paragraph">
                <wp:posOffset>9652000</wp:posOffset>
              </wp:positionV>
              <wp:extent cx="5641340" cy="170815"/>
              <wp:effectExtent b="0" l="0" r="0" t="0"/>
              <wp:wrapNone/>
              <wp:docPr id="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779330" y="3694593"/>
                        <a:ext cx="5641340" cy="170815"/>
                        <a:chOff x="2779330" y="3694593"/>
                        <a:chExt cx="5641340" cy="170815"/>
                      </a:xfrm>
                    </wpg:grpSpPr>
                    <wpg:grpSp>
                      <wpg:cNvGrpSpPr/>
                      <wpg:grpSpPr>
                        <a:xfrm>
                          <a:off x="2779330" y="3694593"/>
                          <a:ext cx="5641340" cy="170815"/>
                          <a:chOff x="0" y="0"/>
                          <a:chExt cx="5641340" cy="17081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641325" cy="17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>
                            <a:off x="0" y="0"/>
                            <a:ext cx="5641340" cy="170815"/>
                          </a:xfrm>
                          <a:custGeom>
                            <a:rect b="b" l="l" r="r" t="t"/>
                            <a:pathLst>
                              <a:path extrusionOk="0" h="170815" w="5641340">
                                <a:moveTo>
                                  <a:pt x="0" y="170815"/>
                                </a:moveTo>
                                <a:lnTo>
                                  <a:pt x="5641340" y="170815"/>
                                </a:lnTo>
                                <a:lnTo>
                                  <a:pt x="5641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63AB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203200</wp:posOffset>
              </wp:positionH>
              <wp:positionV relativeFrom="paragraph">
                <wp:posOffset>9652000</wp:posOffset>
              </wp:positionV>
              <wp:extent cx="5641340" cy="170815"/>
              <wp:effectExtent b="0" l="0" r="0" t="0"/>
              <wp:wrapNone/>
              <wp:docPr id="8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41340" cy="1708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hanging="160"/>
      </w:pPr>
      <w:rPr>
        <w:rFonts w:ascii="Arial" w:cs="Arial" w:eastAsia="Arial" w:hAnsi="Arial"/>
        <w:b w:val="1"/>
        <w:color w:val="020302"/>
        <w:sz w:val="22"/>
        <w:szCs w:val="22"/>
      </w:rPr>
    </w:lvl>
    <w:lvl w:ilvl="1">
      <w:start w:val="1"/>
      <w:numFmt w:val="bullet"/>
      <w:lvlText w:val="•"/>
      <w:lvlJc w:val="left"/>
      <w:pPr>
        <w:ind w:left="0" w:hanging="160"/>
      </w:pPr>
      <w:rPr>
        <w:rFonts w:ascii="Arial" w:cs="Arial" w:eastAsia="Arial" w:hAnsi="Arial"/>
        <w:b w:val="1"/>
        <w:color w:val="020302"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  <w:rPr/>
    </w:lvl>
    <w:lvl w:ilvl="3">
      <w:start w:val="1"/>
      <w:numFmt w:val="bullet"/>
      <w:lvlText w:val="•"/>
      <w:lvlJc w:val="left"/>
      <w:pPr>
        <w:ind w:left="0" w:firstLine="0"/>
      </w:pPr>
      <w:rPr/>
    </w:lvl>
    <w:lvl w:ilvl="4">
      <w:start w:val="1"/>
      <w:numFmt w:val="bullet"/>
      <w:lvlText w:val="•"/>
      <w:lvlJc w:val="left"/>
      <w:pPr>
        <w:ind w:left="0" w:firstLine="0"/>
      </w:pPr>
      <w:rPr/>
    </w:lvl>
    <w:lvl w:ilvl="5">
      <w:start w:val="1"/>
      <w:numFmt w:val="bullet"/>
      <w:lvlText w:val="•"/>
      <w:lvlJc w:val="left"/>
      <w:pPr>
        <w:ind w:left="0" w:firstLine="0"/>
      </w:pPr>
      <w:rPr/>
    </w:lvl>
    <w:lvl w:ilvl="6">
      <w:start w:val="1"/>
      <w:numFmt w:val="bullet"/>
      <w:lvlText w:val="•"/>
      <w:lvlJc w:val="left"/>
      <w:pPr>
        <w:ind w:left="0" w:firstLine="0"/>
      </w:pPr>
      <w:rPr/>
    </w:lvl>
    <w:lvl w:ilvl="7">
      <w:start w:val="1"/>
      <w:numFmt w:val="bullet"/>
      <w:lvlText w:val="•"/>
      <w:lvlJc w:val="left"/>
      <w:pPr>
        <w:ind w:left="0" w:firstLine="0"/>
      </w:pPr>
      <w:rPr/>
    </w:lvl>
    <w:lvl w:ilvl="8">
      <w:start w:val="1"/>
      <w:numFmt w:val="bullet"/>
      <w:lvlText w:val="•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0" w:hanging="160"/>
      </w:pPr>
      <w:rPr>
        <w:rFonts w:ascii="Arial" w:cs="Arial" w:eastAsia="Arial" w:hAnsi="Arial"/>
        <w:b w:val="1"/>
        <w:color w:val="020302"/>
        <w:sz w:val="22"/>
        <w:szCs w:val="22"/>
      </w:rPr>
    </w:lvl>
    <w:lvl w:ilvl="1">
      <w:start w:val="1"/>
      <w:numFmt w:val="bullet"/>
      <w:lvlText w:val="•"/>
      <w:lvlJc w:val="left"/>
      <w:pPr>
        <w:ind w:left="0" w:hanging="160"/>
      </w:pPr>
      <w:rPr>
        <w:rFonts w:ascii="Arial" w:cs="Arial" w:eastAsia="Arial" w:hAnsi="Arial"/>
        <w:b w:val="1"/>
        <w:color w:val="020302"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  <w:rPr/>
    </w:lvl>
    <w:lvl w:ilvl="3">
      <w:start w:val="1"/>
      <w:numFmt w:val="bullet"/>
      <w:lvlText w:val="•"/>
      <w:lvlJc w:val="left"/>
      <w:pPr>
        <w:ind w:left="0" w:firstLine="0"/>
      </w:pPr>
      <w:rPr/>
    </w:lvl>
    <w:lvl w:ilvl="4">
      <w:start w:val="1"/>
      <w:numFmt w:val="bullet"/>
      <w:lvlText w:val="•"/>
      <w:lvlJc w:val="left"/>
      <w:pPr>
        <w:ind w:left="0" w:firstLine="0"/>
      </w:pPr>
      <w:rPr/>
    </w:lvl>
    <w:lvl w:ilvl="5">
      <w:start w:val="1"/>
      <w:numFmt w:val="bullet"/>
      <w:lvlText w:val="•"/>
      <w:lvlJc w:val="left"/>
      <w:pPr>
        <w:ind w:left="0" w:firstLine="0"/>
      </w:pPr>
      <w:rPr/>
    </w:lvl>
    <w:lvl w:ilvl="6">
      <w:start w:val="1"/>
      <w:numFmt w:val="bullet"/>
      <w:lvlText w:val="•"/>
      <w:lvlJc w:val="left"/>
      <w:pPr>
        <w:ind w:left="0" w:firstLine="0"/>
      </w:pPr>
      <w:rPr/>
    </w:lvl>
    <w:lvl w:ilvl="7">
      <w:start w:val="1"/>
      <w:numFmt w:val="bullet"/>
      <w:lvlText w:val="•"/>
      <w:lvlJc w:val="left"/>
      <w:pPr>
        <w:ind w:left="0" w:firstLine="0"/>
      </w:pPr>
      <w:rPr/>
    </w:lvl>
    <w:lvl w:ilvl="8">
      <w:start w:val="1"/>
      <w:numFmt w:val="bullet"/>
      <w:lvlText w:val="•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08"/>
    </w:pPr>
    <w:rPr>
      <w:rFonts w:ascii="Arial" w:cs="Arial" w:eastAsia="Arial" w:hAnsi="Arial"/>
      <w:b w:val="1"/>
      <w:sz w:val="72"/>
      <w:szCs w:val="72"/>
    </w:rPr>
  </w:style>
  <w:style w:type="paragraph" w:styleId="Heading2">
    <w:name w:val="heading 2"/>
    <w:basedOn w:val="Normal"/>
    <w:next w:val="Normal"/>
    <w:pPr>
      <w:ind w:left="120"/>
    </w:pPr>
    <w:rPr>
      <w:rFonts w:ascii="Arial" w:cs="Arial" w:eastAsia="Arial" w:hAnsi="Arial"/>
      <w:b w:val="1"/>
      <w:sz w:val="44"/>
      <w:szCs w:val="44"/>
    </w:rPr>
  </w:style>
  <w:style w:type="paragraph" w:styleId="Heading3">
    <w:name w:val="heading 3"/>
    <w:basedOn w:val="Normal"/>
    <w:next w:val="Normal"/>
    <w:pPr>
      <w:ind w:left="12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ind w:left="460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/>
    <w:rPr>
      <w:rFonts w:ascii="Arial" w:cs="Arial" w:eastAsia="Arial" w:hAnsi="Arial"/>
      <w:b w:val="1"/>
      <w:i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</w:style>
  <w:style w:type="paragraph" w:styleId="Heading1">
    <w:name w:val="heading 1"/>
    <w:basedOn w:val="Normal"/>
    <w:uiPriority w:val="1"/>
    <w:qFormat w:val="1"/>
    <w:pPr>
      <w:ind w:left="408"/>
      <w:outlineLvl w:val="0"/>
    </w:pPr>
    <w:rPr>
      <w:rFonts w:ascii="Arial" w:eastAsia="Arial" w:hAnsi="Arial"/>
      <w:b w:val="1"/>
      <w:bCs w:val="1"/>
      <w:sz w:val="72"/>
      <w:szCs w:val="72"/>
    </w:rPr>
  </w:style>
  <w:style w:type="paragraph" w:styleId="Heading2">
    <w:name w:val="heading 2"/>
    <w:basedOn w:val="Normal"/>
    <w:uiPriority w:val="1"/>
    <w:qFormat w:val="1"/>
    <w:pPr>
      <w:ind w:left="120"/>
      <w:outlineLvl w:val="1"/>
    </w:pPr>
    <w:rPr>
      <w:rFonts w:ascii="Arial" w:eastAsia="Arial" w:hAnsi="Arial"/>
      <w:b w:val="1"/>
      <w:bCs w:val="1"/>
      <w:sz w:val="44"/>
      <w:szCs w:val="44"/>
    </w:rPr>
  </w:style>
  <w:style w:type="paragraph" w:styleId="Heading3">
    <w:name w:val="heading 3"/>
    <w:basedOn w:val="Normal"/>
    <w:uiPriority w:val="1"/>
    <w:qFormat w:val="1"/>
    <w:pPr>
      <w:ind w:left="120"/>
      <w:outlineLvl w:val="2"/>
    </w:pPr>
    <w:rPr>
      <w:rFonts w:ascii="Arial" w:eastAsia="Arial" w:hAnsi="Arial"/>
      <w:b w:val="1"/>
      <w:bCs w:val="1"/>
      <w:sz w:val="26"/>
      <w:szCs w:val="26"/>
    </w:rPr>
  </w:style>
  <w:style w:type="paragraph" w:styleId="Heading4">
    <w:name w:val="heading 4"/>
    <w:basedOn w:val="Normal"/>
    <w:uiPriority w:val="1"/>
    <w:qFormat w:val="1"/>
    <w:pPr>
      <w:ind w:left="460"/>
      <w:outlineLvl w:val="3"/>
    </w:pPr>
    <w:rPr>
      <w:rFonts w:ascii="Arial" w:eastAsia="Arial" w:hAnsi="Arial"/>
      <w:b w:val="1"/>
      <w:bCs w:val="1"/>
    </w:rPr>
  </w:style>
  <w:style w:type="paragraph" w:styleId="Heading5">
    <w:name w:val="heading 5"/>
    <w:basedOn w:val="Normal"/>
    <w:uiPriority w:val="1"/>
    <w:qFormat w:val="1"/>
    <w:pPr>
      <w:outlineLvl w:val="4"/>
    </w:pPr>
    <w:rPr>
      <w:rFonts w:ascii="Arial" w:eastAsia="Arial" w:hAnsi="Arial"/>
      <w:b w:val="1"/>
      <w:bCs w:val="1"/>
      <w:i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uiPriority w:val="1"/>
    <w:qFormat w:val="1"/>
    <w:pPr>
      <w:ind w:left="460" w:hanging="1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Header">
    <w:name w:val="header"/>
    <w:basedOn w:val="Normal"/>
    <w:link w:val="HeaderChar"/>
    <w:uiPriority w:val="99"/>
    <w:unhideWhenUsed w:val="1"/>
    <w:rsid w:val="00A17AF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17AFC"/>
  </w:style>
  <w:style w:type="paragraph" w:styleId="Footer">
    <w:name w:val="footer"/>
    <w:basedOn w:val="Normal"/>
    <w:link w:val="FooterChar"/>
    <w:uiPriority w:val="99"/>
    <w:unhideWhenUsed w:val="1"/>
    <w:rsid w:val="00A17AF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17AFC"/>
  </w:style>
  <w:style w:type="character" w:styleId="Hyperlink">
    <w:name w:val="Hyperlink"/>
    <w:basedOn w:val="DefaultParagraphFont"/>
    <w:uiPriority w:val="99"/>
    <w:unhideWhenUsed w:val="1"/>
    <w:rsid w:val="00E54B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0C6A"/>
    <w:pPr>
      <w:widowControl w:val="1"/>
    </w:pPr>
    <w:rPr>
      <w:lang w:bidi="ar-SA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BodyTextChar" w:customStyle="1">
    <w:name w:val="Body Text Char"/>
    <w:basedOn w:val="DefaultParagraphFont"/>
    <w:link w:val="BodyText"/>
    <w:uiPriority w:val="1"/>
    <w:rsid w:val="00880173"/>
    <w:rPr>
      <w:rFonts w:ascii="Arial" w:eastAsia="Arial" w:hAnsi="Arial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9E2E0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edu.gov.on.ca/eng/general/elemsec/speced/guide/resource/index.html" TargetMode="External"/><Relationship Id="rId42" Type="http://schemas.openxmlformats.org/officeDocument/2006/relationships/hyperlink" Target="http://edu.gov.on.ca/eng/general/elemsec/speced/guide/resource/index.html" TargetMode="External"/><Relationship Id="rId41" Type="http://schemas.openxmlformats.org/officeDocument/2006/relationships/hyperlink" Target="http://edu.gov.on.ca/eng/general/elemsec/speced/guide/resource/index.html" TargetMode="External"/><Relationship Id="rId44" Type="http://schemas.openxmlformats.org/officeDocument/2006/relationships/hyperlink" Target="http://edu.gov.on.ca/eng/general/elemsec/speced/guide/resource/index.html" TargetMode="External"/><Relationship Id="rId43" Type="http://schemas.openxmlformats.org/officeDocument/2006/relationships/hyperlink" Target="http://edu.gov.on.ca/eng/general/elemsec/speced/guide/resource/index.html" TargetMode="External"/><Relationship Id="rId46" Type="http://schemas.openxmlformats.org/officeDocument/2006/relationships/hyperlink" Target="http://edu.gov.on.ca/eng/general/elemsec/speced/guide/resource/index.html" TargetMode="External"/><Relationship Id="rId45" Type="http://schemas.openxmlformats.org/officeDocument/2006/relationships/hyperlink" Target="http://edu.gov.on.ca/eng/general/elemsec/speced/guide/resource/index.html" TargetMode="External"/><Relationship Id="rId107" Type="http://schemas.openxmlformats.org/officeDocument/2006/relationships/hyperlink" Target="http://www.tdsb.on.ca/specialeducation" TargetMode="External"/><Relationship Id="rId106" Type="http://schemas.openxmlformats.org/officeDocument/2006/relationships/hyperlink" Target="http://www.tdsb.on.ca/specialeducation" TargetMode="External"/><Relationship Id="rId105" Type="http://schemas.openxmlformats.org/officeDocument/2006/relationships/hyperlink" Target="http://www.tdsb.on.ca/seac" TargetMode="External"/><Relationship Id="rId104" Type="http://schemas.openxmlformats.org/officeDocument/2006/relationships/hyperlink" Target="http://www.tdsb.on.ca/AboutUs/Policies,ProceduresForms/Detail.aspx?docId=419" TargetMode="External"/><Relationship Id="rId109" Type="http://schemas.openxmlformats.org/officeDocument/2006/relationships/hyperlink" Target="http://www.tdsb.on.ca/specialeducation" TargetMode="External"/><Relationship Id="rId108" Type="http://schemas.openxmlformats.org/officeDocument/2006/relationships/hyperlink" Target="http://www.tdsb.on.ca/specialeducation" TargetMode="External"/><Relationship Id="rId48" Type="http://schemas.openxmlformats.org/officeDocument/2006/relationships/hyperlink" Target="http://edu.gov.on.ca/eng/general/elemsec/speced/guide/resource/index.html" TargetMode="External"/><Relationship Id="rId47" Type="http://schemas.openxmlformats.org/officeDocument/2006/relationships/hyperlink" Target="http://edu.gov.on.ca/eng/general/elemsec/speced/guide/resource/index.html" TargetMode="External"/><Relationship Id="rId49" Type="http://schemas.openxmlformats.org/officeDocument/2006/relationships/hyperlink" Target="about:blank" TargetMode="External"/><Relationship Id="rId103" Type="http://schemas.openxmlformats.org/officeDocument/2006/relationships/hyperlink" Target="http://www.tdsb.on.ca/AboutUs/Policies,ProceduresForms/Detail.aspx?docId=419" TargetMode="External"/><Relationship Id="rId102" Type="http://schemas.openxmlformats.org/officeDocument/2006/relationships/hyperlink" Target="http://www.tdsb.on.ca/AboutUs/Policies,ProceduresForms/Detail.aspx?docId=419" TargetMode="External"/><Relationship Id="rId101" Type="http://schemas.openxmlformats.org/officeDocument/2006/relationships/hyperlink" Target="http://www.tdsb.on.ca/AboutUs/Policies,ProceduresForms/Detail.aspx?docId=419" TargetMode="External"/><Relationship Id="rId100" Type="http://schemas.openxmlformats.org/officeDocument/2006/relationships/hyperlink" Target="http://www.tdsb.on.ca/AboutUs/Policies,ProceduresForms/Detail.aspx?docId=419" TargetMode="External"/><Relationship Id="rId31" Type="http://schemas.openxmlformats.org/officeDocument/2006/relationships/hyperlink" Target="http://www.tdsb.on.ca/specialeducation" TargetMode="External"/><Relationship Id="rId30" Type="http://schemas.openxmlformats.org/officeDocument/2006/relationships/hyperlink" Target="http://www.tdsb.on.ca/specialeducation" TargetMode="External"/><Relationship Id="rId33" Type="http://schemas.openxmlformats.org/officeDocument/2006/relationships/hyperlink" Target="http://www.tdsb.on.ca/specialeducation" TargetMode="External"/><Relationship Id="rId32" Type="http://schemas.openxmlformats.org/officeDocument/2006/relationships/hyperlink" Target="http://www.tdsb.on.ca/specialeducation" TargetMode="External"/><Relationship Id="rId35" Type="http://schemas.openxmlformats.org/officeDocument/2006/relationships/hyperlink" Target="http://www.tdsb.on.ca/specialeducation" TargetMode="External"/><Relationship Id="rId34" Type="http://schemas.openxmlformats.org/officeDocument/2006/relationships/hyperlink" Target="http://www.tdsb.on.ca/specialeducation" TargetMode="External"/><Relationship Id="rId37" Type="http://schemas.openxmlformats.org/officeDocument/2006/relationships/hyperlink" Target="https://www.ontario.ca/laws/regulation/980181" TargetMode="External"/><Relationship Id="rId36" Type="http://schemas.openxmlformats.org/officeDocument/2006/relationships/hyperlink" Target="http://www.tdsb.on.ca/specialeducation" TargetMode="External"/><Relationship Id="rId39" Type="http://schemas.openxmlformats.org/officeDocument/2006/relationships/hyperlink" Target="http://edu.gov.on.ca/eng/general/elemsec/speced/guide/resource/index.html" TargetMode="External"/><Relationship Id="rId38" Type="http://schemas.openxmlformats.org/officeDocument/2006/relationships/hyperlink" Target="https://www.ontario.ca/laws/regulation/980181" TargetMode="External"/><Relationship Id="rId20" Type="http://schemas.openxmlformats.org/officeDocument/2006/relationships/hyperlink" Target="http://www.tdsb.on.ca/specialeducation" TargetMode="External"/><Relationship Id="rId22" Type="http://schemas.openxmlformats.org/officeDocument/2006/relationships/hyperlink" Target="http://www.tdsb.on.ca/specialeducation" TargetMode="External"/><Relationship Id="rId21" Type="http://schemas.openxmlformats.org/officeDocument/2006/relationships/hyperlink" Target="http://www.tdsb.on.ca/specialeducation" TargetMode="External"/><Relationship Id="rId24" Type="http://schemas.openxmlformats.org/officeDocument/2006/relationships/hyperlink" Target="http://www.tdsb.on.ca/specialeducation" TargetMode="External"/><Relationship Id="rId23" Type="http://schemas.openxmlformats.org/officeDocument/2006/relationships/hyperlink" Target="http://www.tdsb.on.ca/specialeducation" TargetMode="External"/><Relationship Id="rId128" Type="http://schemas.openxmlformats.org/officeDocument/2006/relationships/hyperlink" Target="http://www.tdsb.on.ca/specialeducation" TargetMode="External"/><Relationship Id="rId127" Type="http://schemas.openxmlformats.org/officeDocument/2006/relationships/hyperlink" Target="http://www.tdsb.on.ca/specialeducation" TargetMode="External"/><Relationship Id="rId126" Type="http://schemas.openxmlformats.org/officeDocument/2006/relationships/hyperlink" Target="http://www.tdsb.on.ca/specialeducation" TargetMode="External"/><Relationship Id="rId26" Type="http://schemas.openxmlformats.org/officeDocument/2006/relationships/hyperlink" Target="http://www.tdsb.on.ca/specialeducation" TargetMode="External"/><Relationship Id="rId121" Type="http://schemas.openxmlformats.org/officeDocument/2006/relationships/hyperlink" Target="http://www.tdsb.on.ca/specialeducation" TargetMode="External"/><Relationship Id="rId25" Type="http://schemas.openxmlformats.org/officeDocument/2006/relationships/hyperlink" Target="http://www.tdsb.on.ca/specialeducation" TargetMode="External"/><Relationship Id="rId120" Type="http://schemas.openxmlformats.org/officeDocument/2006/relationships/hyperlink" Target="http://www.tdsb.on.ca/specialeducation" TargetMode="External"/><Relationship Id="rId28" Type="http://schemas.openxmlformats.org/officeDocument/2006/relationships/hyperlink" Target="http://www.tdsb.on.ca/specialeducation" TargetMode="External"/><Relationship Id="rId27" Type="http://schemas.openxmlformats.org/officeDocument/2006/relationships/hyperlink" Target="http://www.tdsb.on.ca/specialeducation" TargetMode="External"/><Relationship Id="rId125" Type="http://schemas.openxmlformats.org/officeDocument/2006/relationships/hyperlink" Target="http://www.tdsb.on.ca/specialeducation" TargetMode="External"/><Relationship Id="rId29" Type="http://schemas.openxmlformats.org/officeDocument/2006/relationships/hyperlink" Target="http://www.tdsb.on.ca/specialeducation" TargetMode="External"/><Relationship Id="rId124" Type="http://schemas.openxmlformats.org/officeDocument/2006/relationships/hyperlink" Target="http://www.tdsb.on.ca/specialeducation" TargetMode="External"/><Relationship Id="rId123" Type="http://schemas.openxmlformats.org/officeDocument/2006/relationships/hyperlink" Target="http://www.tdsb.on.ca/specialeducation" TargetMode="External"/><Relationship Id="rId122" Type="http://schemas.openxmlformats.org/officeDocument/2006/relationships/hyperlink" Target="http://www.tdsb.on.ca/specialeducation" TargetMode="External"/><Relationship Id="rId95" Type="http://schemas.openxmlformats.org/officeDocument/2006/relationships/image" Target="media/image1.png"/><Relationship Id="rId94" Type="http://schemas.openxmlformats.org/officeDocument/2006/relationships/hyperlink" Target="about:blank" TargetMode="External"/><Relationship Id="rId97" Type="http://schemas.openxmlformats.org/officeDocument/2006/relationships/hyperlink" Target="https://www.ontario.ca/laws/regulation/980181" TargetMode="External"/><Relationship Id="rId96" Type="http://schemas.openxmlformats.org/officeDocument/2006/relationships/hyperlink" Target="https://www.ontario.ca/laws/regulation/980181" TargetMode="External"/><Relationship Id="rId11" Type="http://schemas.openxmlformats.org/officeDocument/2006/relationships/image" Target="media/image5.png"/><Relationship Id="rId99" Type="http://schemas.openxmlformats.org/officeDocument/2006/relationships/hyperlink" Target="http://www.tdsb.on.ca/AboutUs/Policies,ProceduresForms/Detail.aspx?docId=419" TargetMode="External"/><Relationship Id="rId10" Type="http://schemas.openxmlformats.org/officeDocument/2006/relationships/footer" Target="footer1.xml"/><Relationship Id="rId98" Type="http://schemas.openxmlformats.org/officeDocument/2006/relationships/image" Target="media/image6.png"/><Relationship Id="rId13" Type="http://schemas.openxmlformats.org/officeDocument/2006/relationships/hyperlink" Target="http://www.tdsb.on.ca/specialeducation" TargetMode="External"/><Relationship Id="rId12" Type="http://schemas.openxmlformats.org/officeDocument/2006/relationships/image" Target="media/image7.png"/><Relationship Id="rId91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118" Type="http://schemas.openxmlformats.org/officeDocument/2006/relationships/hyperlink" Target="http://www.tdsb.on.ca/specialeducation" TargetMode="External"/><Relationship Id="rId117" Type="http://schemas.openxmlformats.org/officeDocument/2006/relationships/hyperlink" Target="http://www.tdsb.on.ca/specialeducation" TargetMode="External"/><Relationship Id="rId116" Type="http://schemas.openxmlformats.org/officeDocument/2006/relationships/hyperlink" Target="http://www.tdsb.on.ca/specialeducation" TargetMode="External"/><Relationship Id="rId115" Type="http://schemas.openxmlformats.org/officeDocument/2006/relationships/hyperlink" Target="http://www.tdsb.on.ca/specialeducation" TargetMode="External"/><Relationship Id="rId119" Type="http://schemas.openxmlformats.org/officeDocument/2006/relationships/hyperlink" Target="http://www.tdsb.on.ca/specialeducation" TargetMode="External"/><Relationship Id="rId15" Type="http://schemas.openxmlformats.org/officeDocument/2006/relationships/hyperlink" Target="http://www.tdsb.on.ca/specialeducation" TargetMode="External"/><Relationship Id="rId110" Type="http://schemas.openxmlformats.org/officeDocument/2006/relationships/hyperlink" Target="http://www.tdsb.on.ca/specialeducation" TargetMode="External"/><Relationship Id="rId14" Type="http://schemas.openxmlformats.org/officeDocument/2006/relationships/hyperlink" Target="http://www.tdsb.on.ca/specialeducation" TargetMode="External"/><Relationship Id="rId17" Type="http://schemas.openxmlformats.org/officeDocument/2006/relationships/hyperlink" Target="http://www.tdsb.on.ca/specialeducation" TargetMode="External"/><Relationship Id="rId16" Type="http://schemas.openxmlformats.org/officeDocument/2006/relationships/hyperlink" Target="http://www.tdsb.on.ca/specialeducation" TargetMode="External"/><Relationship Id="rId19" Type="http://schemas.openxmlformats.org/officeDocument/2006/relationships/hyperlink" Target="http://www.tdsb.on.ca/specialeducation" TargetMode="External"/><Relationship Id="rId114" Type="http://schemas.openxmlformats.org/officeDocument/2006/relationships/hyperlink" Target="http://www.tdsb.on.ca/specialeducation" TargetMode="External"/><Relationship Id="rId18" Type="http://schemas.openxmlformats.org/officeDocument/2006/relationships/hyperlink" Target="http://www.tdsb.on.ca/specialeducation" TargetMode="External"/><Relationship Id="rId113" Type="http://schemas.openxmlformats.org/officeDocument/2006/relationships/hyperlink" Target="http://www.tdsb.on.ca/specialeducation" TargetMode="External"/><Relationship Id="rId112" Type="http://schemas.openxmlformats.org/officeDocument/2006/relationships/hyperlink" Target="http://www.tdsb.on.ca/specialeducation" TargetMode="External"/><Relationship Id="rId111" Type="http://schemas.openxmlformats.org/officeDocument/2006/relationships/hyperlink" Target="http://www.tdsb.on.ca/specialeducation" TargetMode="External"/><Relationship Id="rId84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dsb.on.ca/specialeducatio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73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8.png"/><Relationship Id="rId3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tn8S5lsPyDZgKw7aeOsOlokBgg==">AMUW2mX/3zpYHvDEbLLj37/hO4ix0v5KYp4rzfG0ljqgZ+deIKasZZiSTuEpnC3HIn2OHyXAmbxNsUgVYRMz8LHrQtpSWfr00Q2SDMqqKsqw+fTcIdlOz5Y=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2021-11-06T13:51:00Z</dcterms:created>
  <dc:creator>Firoozeh Ardeshiri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LastSaved">
    <vt:filetime>2021-10-30T00:00:00Z</vt:filetime>
  </property>
</Properties>
</file>