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36456" w14:textId="77777777" w:rsidR="009B740A" w:rsidRDefault="009B740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467CEAA5" w14:textId="77777777" w:rsidR="009B740A" w:rsidRDefault="009B740A">
      <w:pPr>
        <w:pStyle w:val="BodyText"/>
        <w:spacing w:before="2"/>
        <w:rPr>
          <w:rFonts w:ascii="Times New Roman"/>
          <w:sz w:val="19"/>
        </w:rPr>
      </w:pPr>
    </w:p>
    <w:p w14:paraId="414286A5" w14:textId="77777777" w:rsidR="009B740A" w:rsidRPr="00EE2980" w:rsidRDefault="00AB2097">
      <w:pPr>
        <w:ind w:left="140"/>
        <w:rPr>
          <w:b/>
          <w:sz w:val="28"/>
          <w:szCs w:val="28"/>
        </w:rPr>
      </w:pPr>
      <w:r w:rsidRPr="00EE2980">
        <w:rPr>
          <w:b/>
          <w:sz w:val="28"/>
          <w:szCs w:val="28"/>
        </w:rPr>
        <w:t>Director of Education – Toronto District School Board</w:t>
      </w:r>
    </w:p>
    <w:p w14:paraId="30344574" w14:textId="08FD5509" w:rsidR="009B740A" w:rsidRPr="00CF2B59" w:rsidRDefault="00AB2097">
      <w:pPr>
        <w:spacing w:before="182"/>
        <w:ind w:left="140"/>
        <w:rPr>
          <w:b/>
          <w:sz w:val="28"/>
        </w:rPr>
      </w:pPr>
      <w:r w:rsidRPr="00CF2B59">
        <w:rPr>
          <w:b/>
          <w:sz w:val="28"/>
        </w:rPr>
        <w:t xml:space="preserve">Search Criteria </w:t>
      </w:r>
      <w:r w:rsidR="008E613D">
        <w:rPr>
          <w:b/>
          <w:sz w:val="28"/>
        </w:rPr>
        <w:t>–</w:t>
      </w:r>
      <w:r w:rsidRPr="00CF2B59">
        <w:rPr>
          <w:b/>
          <w:sz w:val="28"/>
        </w:rPr>
        <w:t xml:space="preserve"> </w:t>
      </w:r>
      <w:r w:rsidR="008E613D">
        <w:rPr>
          <w:b/>
          <w:sz w:val="28"/>
        </w:rPr>
        <w:t>October 2</w:t>
      </w:r>
      <w:r w:rsidRPr="00CF2B59">
        <w:rPr>
          <w:b/>
          <w:sz w:val="28"/>
        </w:rPr>
        <w:t>, 2020</w:t>
      </w:r>
    </w:p>
    <w:p w14:paraId="347A661F" w14:textId="77777777" w:rsidR="00CF2B59" w:rsidRDefault="00CF2B59" w:rsidP="00CF2B59">
      <w:pPr>
        <w:tabs>
          <w:tab w:val="left" w:pos="965"/>
          <w:tab w:val="left" w:pos="966"/>
        </w:tabs>
        <w:spacing w:before="25" w:line="256" w:lineRule="auto"/>
        <w:ind w:left="606" w:right="874"/>
        <w:rPr>
          <w:sz w:val="24"/>
        </w:rPr>
      </w:pPr>
    </w:p>
    <w:p w14:paraId="325D9110" w14:textId="5737EE2B" w:rsidR="009B740A" w:rsidRPr="00B33B7C" w:rsidRDefault="00B33B7C" w:rsidP="00B33B7C">
      <w:pPr>
        <w:tabs>
          <w:tab w:val="left" w:pos="965"/>
          <w:tab w:val="left" w:pos="966"/>
        </w:tabs>
        <w:spacing w:before="25" w:line="256" w:lineRule="auto"/>
        <w:ind w:right="874"/>
        <w:rPr>
          <w:b/>
          <w:bCs/>
          <w:sz w:val="24"/>
          <w:szCs w:val="24"/>
        </w:rPr>
      </w:pPr>
      <w:r>
        <w:rPr>
          <w:b/>
          <w:bCs/>
        </w:rPr>
        <w:t xml:space="preserve">   </w:t>
      </w:r>
      <w:r w:rsidR="00AB2097" w:rsidRPr="00B33B7C">
        <w:rPr>
          <w:b/>
          <w:bCs/>
          <w:sz w:val="24"/>
          <w:szCs w:val="24"/>
        </w:rPr>
        <w:t xml:space="preserve">The sections </w:t>
      </w:r>
      <w:r w:rsidR="00CF2B59" w:rsidRPr="00B33B7C">
        <w:rPr>
          <w:b/>
          <w:bCs/>
          <w:sz w:val="24"/>
          <w:szCs w:val="24"/>
        </w:rPr>
        <w:t xml:space="preserve">for the Search Criteria </w:t>
      </w:r>
      <w:r w:rsidR="00AB2097" w:rsidRPr="00B33B7C">
        <w:rPr>
          <w:b/>
          <w:bCs/>
          <w:sz w:val="24"/>
          <w:szCs w:val="24"/>
        </w:rPr>
        <w:t>are:</w:t>
      </w:r>
    </w:p>
    <w:p w14:paraId="4A92CE01" w14:textId="77777777" w:rsidR="009B740A" w:rsidRPr="00B33B7C" w:rsidRDefault="00AB2097">
      <w:pPr>
        <w:pStyle w:val="ListParagraph"/>
        <w:numPr>
          <w:ilvl w:val="0"/>
          <w:numId w:val="2"/>
        </w:numPr>
        <w:tabs>
          <w:tab w:val="left" w:pos="861"/>
        </w:tabs>
        <w:spacing w:before="181"/>
        <w:rPr>
          <w:sz w:val="24"/>
          <w:szCs w:val="24"/>
        </w:rPr>
      </w:pPr>
      <w:r w:rsidRPr="00B33B7C">
        <w:rPr>
          <w:sz w:val="24"/>
          <w:szCs w:val="24"/>
        </w:rPr>
        <w:t>Role</w:t>
      </w:r>
      <w:r w:rsidRPr="00B33B7C">
        <w:rPr>
          <w:spacing w:val="-8"/>
          <w:sz w:val="24"/>
          <w:szCs w:val="24"/>
        </w:rPr>
        <w:t xml:space="preserve"> </w:t>
      </w:r>
      <w:r w:rsidRPr="00B33B7C">
        <w:rPr>
          <w:sz w:val="24"/>
          <w:szCs w:val="24"/>
        </w:rPr>
        <w:t>Opportunity</w:t>
      </w:r>
    </w:p>
    <w:p w14:paraId="7CF5E93B" w14:textId="77777777" w:rsidR="009B740A" w:rsidRPr="00DF511D" w:rsidRDefault="00AB2097">
      <w:pPr>
        <w:pStyle w:val="ListParagraph"/>
        <w:numPr>
          <w:ilvl w:val="0"/>
          <w:numId w:val="2"/>
        </w:numPr>
        <w:tabs>
          <w:tab w:val="left" w:pos="861"/>
        </w:tabs>
        <w:spacing w:before="23"/>
        <w:rPr>
          <w:sz w:val="24"/>
          <w:szCs w:val="24"/>
        </w:rPr>
      </w:pPr>
      <w:r w:rsidRPr="00DF511D">
        <w:rPr>
          <w:sz w:val="24"/>
          <w:szCs w:val="24"/>
        </w:rPr>
        <w:t>Role Priorities</w:t>
      </w:r>
    </w:p>
    <w:p w14:paraId="010179B8" w14:textId="77777777" w:rsidR="009B740A" w:rsidRPr="00CA3AD9" w:rsidRDefault="00AB2097">
      <w:pPr>
        <w:pStyle w:val="ListParagraph"/>
        <w:numPr>
          <w:ilvl w:val="0"/>
          <w:numId w:val="2"/>
        </w:numPr>
        <w:tabs>
          <w:tab w:val="left" w:pos="861"/>
        </w:tabs>
        <w:spacing w:before="20"/>
        <w:rPr>
          <w:sz w:val="24"/>
          <w:szCs w:val="24"/>
        </w:rPr>
      </w:pPr>
      <w:r w:rsidRPr="00CA3AD9">
        <w:rPr>
          <w:sz w:val="24"/>
          <w:szCs w:val="24"/>
        </w:rPr>
        <w:t>Career Experience &amp;</w:t>
      </w:r>
      <w:r w:rsidRPr="00CA3AD9">
        <w:rPr>
          <w:spacing w:val="-14"/>
          <w:sz w:val="24"/>
          <w:szCs w:val="24"/>
        </w:rPr>
        <w:t xml:space="preserve"> </w:t>
      </w:r>
      <w:r w:rsidRPr="00CA3AD9">
        <w:rPr>
          <w:sz w:val="24"/>
          <w:szCs w:val="24"/>
        </w:rPr>
        <w:t>Accomplishments</w:t>
      </w:r>
    </w:p>
    <w:p w14:paraId="30A72FEF" w14:textId="77777777" w:rsidR="009B740A" w:rsidRPr="00CA3AD9" w:rsidRDefault="00AB2097">
      <w:pPr>
        <w:pStyle w:val="ListParagraph"/>
        <w:numPr>
          <w:ilvl w:val="0"/>
          <w:numId w:val="2"/>
        </w:numPr>
        <w:tabs>
          <w:tab w:val="left" w:pos="861"/>
        </w:tabs>
        <w:spacing w:before="23"/>
        <w:rPr>
          <w:sz w:val="24"/>
          <w:szCs w:val="24"/>
        </w:rPr>
      </w:pPr>
      <w:r w:rsidRPr="00CA3AD9">
        <w:rPr>
          <w:sz w:val="24"/>
          <w:szCs w:val="24"/>
        </w:rPr>
        <w:t>Education &amp; Professional</w:t>
      </w:r>
      <w:r w:rsidRPr="00CA3AD9">
        <w:rPr>
          <w:spacing w:val="-15"/>
          <w:sz w:val="24"/>
          <w:szCs w:val="24"/>
        </w:rPr>
        <w:t xml:space="preserve"> </w:t>
      </w:r>
      <w:r w:rsidRPr="00CA3AD9">
        <w:rPr>
          <w:sz w:val="24"/>
          <w:szCs w:val="24"/>
        </w:rPr>
        <w:t>Development</w:t>
      </w:r>
    </w:p>
    <w:p w14:paraId="18E69E1F" w14:textId="77777777" w:rsidR="009B740A" w:rsidRPr="00CA3AD9" w:rsidRDefault="00AB2097">
      <w:pPr>
        <w:pStyle w:val="ListParagraph"/>
        <w:numPr>
          <w:ilvl w:val="0"/>
          <w:numId w:val="2"/>
        </w:numPr>
        <w:tabs>
          <w:tab w:val="left" w:pos="861"/>
        </w:tabs>
        <w:spacing w:before="23"/>
        <w:rPr>
          <w:sz w:val="24"/>
          <w:szCs w:val="24"/>
        </w:rPr>
      </w:pPr>
      <w:r w:rsidRPr="00CA3AD9">
        <w:rPr>
          <w:sz w:val="24"/>
          <w:szCs w:val="24"/>
        </w:rPr>
        <w:t>Leadership Attributes &amp; Personal</w:t>
      </w:r>
      <w:r w:rsidRPr="00CA3AD9">
        <w:rPr>
          <w:spacing w:val="-18"/>
          <w:sz w:val="24"/>
          <w:szCs w:val="24"/>
        </w:rPr>
        <w:t xml:space="preserve"> </w:t>
      </w:r>
      <w:r w:rsidRPr="00CA3AD9">
        <w:rPr>
          <w:sz w:val="24"/>
          <w:szCs w:val="24"/>
        </w:rPr>
        <w:t>Values</w:t>
      </w:r>
    </w:p>
    <w:p w14:paraId="2A3554DC" w14:textId="755C83B9" w:rsidR="00DF511D" w:rsidRPr="00253166" w:rsidRDefault="00253166">
      <w:pPr>
        <w:pStyle w:val="BodyText"/>
        <w:spacing w:before="181" w:line="259" w:lineRule="auto"/>
        <w:ind w:left="140" w:right="169"/>
      </w:pPr>
      <w:r w:rsidRPr="00253166">
        <w:t xml:space="preserve"> </w:t>
      </w:r>
    </w:p>
    <w:p w14:paraId="14B258BD" w14:textId="77777777" w:rsidR="009B740A" w:rsidRDefault="009B740A">
      <w:pPr>
        <w:pStyle w:val="BodyText"/>
        <w:rPr>
          <w:sz w:val="26"/>
        </w:rPr>
      </w:pPr>
    </w:p>
    <w:p w14:paraId="19030555" w14:textId="77777777" w:rsidR="009B740A" w:rsidRDefault="00AB2097">
      <w:pPr>
        <w:pStyle w:val="Heading1"/>
        <w:numPr>
          <w:ilvl w:val="0"/>
          <w:numId w:val="1"/>
        </w:numPr>
        <w:tabs>
          <w:tab w:val="left" w:pos="501"/>
        </w:tabs>
      </w:pPr>
      <w:r>
        <w:rPr>
          <w:u w:val="single"/>
        </w:rPr>
        <w:t>Role</w:t>
      </w:r>
      <w:r>
        <w:rPr>
          <w:spacing w:val="-5"/>
          <w:u w:val="single"/>
        </w:rPr>
        <w:t xml:space="preserve"> </w:t>
      </w:r>
      <w:r>
        <w:rPr>
          <w:u w:val="single"/>
        </w:rPr>
        <w:t>Opportunity:</w:t>
      </w:r>
    </w:p>
    <w:p w14:paraId="23F049F9" w14:textId="77777777" w:rsidR="009B740A" w:rsidRDefault="009B740A">
      <w:pPr>
        <w:pStyle w:val="BodyText"/>
        <w:spacing w:before="2"/>
        <w:rPr>
          <w:b/>
          <w:sz w:val="11"/>
        </w:rPr>
      </w:pPr>
    </w:p>
    <w:p w14:paraId="5452A2DB" w14:textId="4D8F625E" w:rsidR="009B740A" w:rsidRDefault="00AB2097">
      <w:pPr>
        <w:spacing w:before="52"/>
        <w:ind w:left="140"/>
        <w:rPr>
          <w:b/>
          <w:sz w:val="24"/>
        </w:rPr>
      </w:pPr>
      <w:r>
        <w:rPr>
          <w:b/>
          <w:sz w:val="24"/>
        </w:rPr>
        <w:t>Key Role Attractors Include the Following</w:t>
      </w:r>
      <w:r w:rsidR="00EE2980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EE2980">
        <w:rPr>
          <w:b/>
          <w:sz w:val="24"/>
        </w:rPr>
        <w:t xml:space="preserve"> </w:t>
      </w:r>
    </w:p>
    <w:p w14:paraId="013E9DC1" w14:textId="77777777" w:rsidR="009B740A" w:rsidRDefault="009B740A">
      <w:pPr>
        <w:pStyle w:val="BodyText"/>
        <w:spacing w:before="11" w:after="1"/>
        <w:rPr>
          <w:b/>
          <w:sz w:val="14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8"/>
      </w:tblGrid>
      <w:tr w:rsidR="009B740A" w14:paraId="7CE6066C" w14:textId="77777777">
        <w:trPr>
          <w:trHeight w:val="280"/>
        </w:trPr>
        <w:tc>
          <w:tcPr>
            <w:tcW w:w="9088" w:type="dxa"/>
            <w:shd w:val="clear" w:color="auto" w:fill="D9E1F3"/>
          </w:tcPr>
          <w:p w14:paraId="5A36A1B2" w14:textId="77777777" w:rsidR="009B740A" w:rsidRDefault="00AB209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Evolve, implement, and lead learning innovation</w:t>
            </w:r>
          </w:p>
        </w:tc>
      </w:tr>
      <w:tr w:rsidR="009B740A" w14:paraId="27B47842" w14:textId="77777777">
        <w:trPr>
          <w:trHeight w:val="280"/>
        </w:trPr>
        <w:tc>
          <w:tcPr>
            <w:tcW w:w="9088" w:type="dxa"/>
          </w:tcPr>
          <w:p w14:paraId="1F9163F5" w14:textId="77777777" w:rsidR="009B740A" w:rsidRDefault="00AB20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Serve a diverse and complex school board and city</w:t>
            </w:r>
          </w:p>
        </w:tc>
      </w:tr>
      <w:tr w:rsidR="009B740A" w14:paraId="43CFA436" w14:textId="77777777">
        <w:trPr>
          <w:trHeight w:val="280"/>
        </w:trPr>
        <w:tc>
          <w:tcPr>
            <w:tcW w:w="9088" w:type="dxa"/>
            <w:shd w:val="clear" w:color="auto" w:fill="D9E1F3"/>
          </w:tcPr>
          <w:p w14:paraId="5176560A" w14:textId="77777777" w:rsidR="009B740A" w:rsidRDefault="00AB209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Working with multiple stakeholders and people in the community</w:t>
            </w:r>
          </w:p>
        </w:tc>
      </w:tr>
      <w:tr w:rsidR="009B740A" w14:paraId="6D2FAC5C" w14:textId="77777777" w:rsidTr="003D5470">
        <w:trPr>
          <w:trHeight w:val="280"/>
        </w:trPr>
        <w:tc>
          <w:tcPr>
            <w:tcW w:w="9088" w:type="dxa"/>
            <w:shd w:val="clear" w:color="auto" w:fill="FFFFFF" w:themeFill="background1"/>
          </w:tcPr>
          <w:p w14:paraId="0CF9FB70" w14:textId="7B27DC73" w:rsidR="009B740A" w:rsidRDefault="00AB209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Lead a </w:t>
            </w:r>
            <w:r w:rsidR="00245AFF">
              <w:rPr>
                <w:sz w:val="24"/>
              </w:rPr>
              <w:t>complex/</w:t>
            </w:r>
            <w:r w:rsidR="00B14FBF">
              <w:rPr>
                <w:sz w:val="24"/>
              </w:rPr>
              <w:t xml:space="preserve">large </w:t>
            </w:r>
            <w:r>
              <w:rPr>
                <w:sz w:val="24"/>
              </w:rPr>
              <w:t>public multi-educational institution/platform (K12 and Adult programs)</w:t>
            </w:r>
          </w:p>
        </w:tc>
      </w:tr>
      <w:tr w:rsidR="009B740A" w14:paraId="2C5C9141" w14:textId="77777777" w:rsidTr="003D5470">
        <w:trPr>
          <w:trHeight w:val="280"/>
        </w:trPr>
        <w:tc>
          <w:tcPr>
            <w:tcW w:w="9088" w:type="dxa"/>
            <w:shd w:val="clear" w:color="auto" w:fill="DBE5F1" w:themeFill="accent1" w:themeFillTint="33"/>
          </w:tcPr>
          <w:p w14:paraId="58F439DC" w14:textId="77777777" w:rsidR="009B740A" w:rsidRDefault="00AB20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Oversee a large workforce/budget, multiple facilities</w:t>
            </w:r>
          </w:p>
        </w:tc>
      </w:tr>
    </w:tbl>
    <w:p w14:paraId="763D2667" w14:textId="70384E48" w:rsidR="009B740A" w:rsidRPr="00E17B14" w:rsidRDefault="009B740A">
      <w:pPr>
        <w:spacing w:line="275" w:lineRule="exact"/>
        <w:rPr>
          <w:b/>
          <w:sz w:val="24"/>
        </w:rPr>
        <w:sectPr w:rsidR="009B740A" w:rsidRPr="00E17B14">
          <w:headerReference w:type="default" r:id="rId8"/>
          <w:footerReference w:type="default" r:id="rId9"/>
          <w:type w:val="continuous"/>
          <w:pgSz w:w="12240" w:h="15840"/>
          <w:pgMar w:top="1800" w:right="1260" w:bottom="1200" w:left="1300" w:header="540" w:footer="1008" w:gutter="0"/>
          <w:pgNumType w:start="1"/>
          <w:cols w:space="720"/>
        </w:sectPr>
      </w:pPr>
    </w:p>
    <w:p w14:paraId="22F73BAD" w14:textId="77777777" w:rsidR="009B740A" w:rsidRDefault="009B740A">
      <w:pPr>
        <w:pStyle w:val="BodyText"/>
        <w:rPr>
          <w:b/>
          <w:sz w:val="20"/>
        </w:rPr>
      </w:pPr>
    </w:p>
    <w:p w14:paraId="01B911E0" w14:textId="77777777" w:rsidR="009B740A" w:rsidRDefault="009B740A">
      <w:pPr>
        <w:pStyle w:val="BodyText"/>
        <w:rPr>
          <w:b/>
          <w:sz w:val="20"/>
        </w:rPr>
      </w:pPr>
    </w:p>
    <w:p w14:paraId="33EF706E" w14:textId="77777777" w:rsidR="009B740A" w:rsidRDefault="009B740A">
      <w:pPr>
        <w:pStyle w:val="BodyText"/>
        <w:rPr>
          <w:b/>
          <w:sz w:val="20"/>
        </w:rPr>
      </w:pPr>
    </w:p>
    <w:p w14:paraId="03B8EC55" w14:textId="77777777" w:rsidR="009B740A" w:rsidRDefault="00AB2097">
      <w:pPr>
        <w:pStyle w:val="ListParagraph"/>
        <w:numPr>
          <w:ilvl w:val="0"/>
          <w:numId w:val="1"/>
        </w:numPr>
        <w:tabs>
          <w:tab w:val="left" w:pos="501"/>
        </w:tabs>
        <w:spacing w:before="193"/>
        <w:rPr>
          <w:b/>
          <w:sz w:val="28"/>
        </w:rPr>
      </w:pPr>
      <w:r>
        <w:rPr>
          <w:b/>
          <w:sz w:val="28"/>
          <w:u w:val="single"/>
        </w:rPr>
        <w:t>Role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Priorities:</w:t>
      </w:r>
    </w:p>
    <w:p w14:paraId="684F1E1E" w14:textId="77777777" w:rsidR="009B740A" w:rsidRDefault="009B740A">
      <w:pPr>
        <w:pStyle w:val="BodyText"/>
        <w:spacing w:before="1"/>
        <w:rPr>
          <w:b/>
          <w:sz w:val="11"/>
        </w:rPr>
      </w:pPr>
    </w:p>
    <w:p w14:paraId="3E43494E" w14:textId="34E57D6D" w:rsidR="009B740A" w:rsidRDefault="00AB2097">
      <w:pPr>
        <w:spacing w:before="52"/>
        <w:ind w:left="140"/>
        <w:rPr>
          <w:b/>
          <w:sz w:val="24"/>
        </w:rPr>
      </w:pPr>
      <w:r>
        <w:rPr>
          <w:b/>
          <w:sz w:val="24"/>
        </w:rPr>
        <w:t>Top Priorities for the Director of Education – First 18 months (in no order):</w:t>
      </w:r>
    </w:p>
    <w:p w14:paraId="365FF819" w14:textId="77777777" w:rsidR="009B740A" w:rsidRDefault="009B740A">
      <w:pPr>
        <w:pStyle w:val="BodyText"/>
        <w:spacing w:before="11"/>
        <w:rPr>
          <w:b/>
          <w:sz w:val="14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B740A" w14:paraId="182F3108" w14:textId="77777777" w:rsidTr="003D5470">
        <w:trPr>
          <w:trHeight w:val="395"/>
        </w:trPr>
        <w:tc>
          <w:tcPr>
            <w:tcW w:w="9352" w:type="dxa"/>
            <w:shd w:val="clear" w:color="auto" w:fill="D9E1F3"/>
          </w:tcPr>
          <w:p w14:paraId="795049E1" w14:textId="5FC8B775" w:rsidR="009B740A" w:rsidRDefault="00AB2097" w:rsidP="00B14FBF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Continue to lead the Board through its Covid-19 planning and safe</w:t>
            </w:r>
            <w:r w:rsidR="007A2ADD">
              <w:rPr>
                <w:sz w:val="24"/>
              </w:rPr>
              <w:t xml:space="preserve"> return to school.</w:t>
            </w:r>
            <w:r>
              <w:rPr>
                <w:sz w:val="24"/>
              </w:rPr>
              <w:t xml:space="preserve"> </w:t>
            </w:r>
          </w:p>
        </w:tc>
      </w:tr>
      <w:tr w:rsidR="009B740A" w14:paraId="30F2E412" w14:textId="77777777">
        <w:trPr>
          <w:trHeight w:val="880"/>
        </w:trPr>
        <w:tc>
          <w:tcPr>
            <w:tcW w:w="9352" w:type="dxa"/>
          </w:tcPr>
          <w:p w14:paraId="61FC8E7B" w14:textId="61E407C7" w:rsidR="009B740A" w:rsidRDefault="00AB2097" w:rsidP="00B14FB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Continue to effectively </w:t>
            </w:r>
            <w:r w:rsidR="00ED74DA">
              <w:rPr>
                <w:sz w:val="24"/>
              </w:rPr>
              <w:t>lead and</w:t>
            </w:r>
            <w:r>
              <w:rPr>
                <w:sz w:val="24"/>
              </w:rPr>
              <w:t xml:space="preserve"> achieve greater equity</w:t>
            </w:r>
            <w:r w:rsidR="00B14FBF">
              <w:rPr>
                <w:sz w:val="24"/>
              </w:rPr>
              <w:t xml:space="preserve"> within</w:t>
            </w:r>
            <w:r>
              <w:rPr>
                <w:sz w:val="24"/>
              </w:rPr>
              <w:t xml:space="preserve"> in the Board</w:t>
            </w:r>
            <w:r w:rsidR="00B14FBF">
              <w:rPr>
                <w:sz w:val="24"/>
              </w:rPr>
              <w:t xml:space="preserve">; </w:t>
            </w:r>
            <w:r w:rsidR="0056318E">
              <w:rPr>
                <w:sz w:val="24"/>
              </w:rPr>
              <w:t>build on</w:t>
            </w:r>
            <w:r w:rsidR="00B14FBF">
              <w:rPr>
                <w:sz w:val="24"/>
              </w:rPr>
              <w:t xml:space="preserve"> the Board’s focus </w:t>
            </w:r>
            <w:r w:rsidR="0056318E">
              <w:rPr>
                <w:sz w:val="24"/>
              </w:rPr>
              <w:t>on</w:t>
            </w:r>
            <w:r w:rsidR="00B14FBF">
              <w:rPr>
                <w:sz w:val="24"/>
              </w:rPr>
              <w:t xml:space="preserve"> </w:t>
            </w:r>
            <w:r w:rsidR="00B14FBF" w:rsidRPr="00B14FBF">
              <w:rPr>
                <w:sz w:val="24"/>
              </w:rPr>
              <w:t>inclusion, equity and anti-</w:t>
            </w:r>
            <w:r w:rsidR="00ED74DA">
              <w:rPr>
                <w:sz w:val="24"/>
              </w:rPr>
              <w:t>B</w:t>
            </w:r>
            <w:r w:rsidR="00B14FBF" w:rsidRPr="00B14FBF">
              <w:rPr>
                <w:sz w:val="24"/>
              </w:rPr>
              <w:t>lack racism; demonstrate a deep commitment to unpacking race, gender identity, ability and socioeconomically diverse communities and ability to apply an intersectional framework in relation to the multiple</w:t>
            </w:r>
            <w:r w:rsidR="00B14FBF">
              <w:rPr>
                <w:sz w:val="24"/>
              </w:rPr>
              <w:t xml:space="preserve"> </w:t>
            </w:r>
            <w:r w:rsidR="00B14FBF" w:rsidRPr="00B14FBF">
              <w:rPr>
                <w:sz w:val="24"/>
              </w:rPr>
              <w:t>sources of oppression</w:t>
            </w:r>
            <w:r w:rsidR="00B14FBF">
              <w:rPr>
                <w:sz w:val="24"/>
              </w:rPr>
              <w:t>; leading to systemic change to combat racism and discrimination.</w:t>
            </w:r>
          </w:p>
        </w:tc>
      </w:tr>
      <w:tr w:rsidR="007A2ADD" w14:paraId="1722CDFF" w14:textId="77777777" w:rsidTr="007A2ADD">
        <w:trPr>
          <w:trHeight w:val="88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24FE17D" w14:textId="3802FE83" w:rsidR="00B33B7C" w:rsidRDefault="00B33B7C" w:rsidP="00FB104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A2ADD">
              <w:rPr>
                <w:sz w:val="24"/>
              </w:rPr>
              <w:t xml:space="preserve">Continue to ensure academic excellence, </w:t>
            </w:r>
            <w:r w:rsidR="00ED74DA">
              <w:rPr>
                <w:sz w:val="24"/>
              </w:rPr>
              <w:t>transformation,</w:t>
            </w:r>
            <w:r w:rsidR="007A2ADD">
              <w:rPr>
                <w:sz w:val="24"/>
              </w:rPr>
              <w:t xml:space="preserve"> and achievement by our students </w:t>
            </w:r>
          </w:p>
          <w:p w14:paraId="3F7D9BB3" w14:textId="77777777" w:rsidR="00B33B7C" w:rsidRDefault="00B33B7C" w:rsidP="00FB104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A2ADD">
              <w:rPr>
                <w:sz w:val="24"/>
              </w:rPr>
              <w:t>through the implementation of effective educational and learning practices, including the</w:t>
            </w:r>
          </w:p>
          <w:p w14:paraId="1458D168" w14:textId="77777777" w:rsidR="00B33B7C" w:rsidRDefault="007A2ADD" w:rsidP="00FB1048">
            <w:pPr>
              <w:rPr>
                <w:sz w:val="24"/>
              </w:rPr>
            </w:pPr>
            <w:r>
              <w:rPr>
                <w:sz w:val="24"/>
              </w:rPr>
              <w:t xml:space="preserve"> evolution of remote learning pedagogy (e.g., distance education/digital/e-learning, outdoor</w:t>
            </w:r>
          </w:p>
          <w:p w14:paraId="712442C7" w14:textId="63098567" w:rsidR="007A2ADD" w:rsidRDefault="00B33B7C" w:rsidP="00B33B7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A2ADD">
              <w:rPr>
                <w:sz w:val="24"/>
              </w:rPr>
              <w:t>education etc.)</w:t>
            </w:r>
            <w:r w:rsidR="00FB1048">
              <w:rPr>
                <w:sz w:val="24"/>
                <w:szCs w:val="24"/>
              </w:rPr>
              <w:t xml:space="preserve">, </w:t>
            </w:r>
            <w:r w:rsidR="00FB1048" w:rsidRPr="00FB1048">
              <w:rPr>
                <w:sz w:val="24"/>
                <w:szCs w:val="24"/>
              </w:rPr>
              <w:t>as well as a commitment to support all students with special education needs.</w:t>
            </w:r>
            <w:r w:rsidR="00FB1048">
              <w:rPr>
                <w:sz w:val="24"/>
                <w:szCs w:val="24"/>
              </w:rPr>
              <w:t xml:space="preserve"> </w:t>
            </w:r>
          </w:p>
        </w:tc>
      </w:tr>
      <w:tr w:rsidR="009B740A" w14:paraId="0C6076A6" w14:textId="77777777">
        <w:trPr>
          <w:trHeight w:val="580"/>
        </w:trPr>
        <w:tc>
          <w:tcPr>
            <w:tcW w:w="9352" w:type="dxa"/>
          </w:tcPr>
          <w:p w14:paraId="43417EF7" w14:textId="77777777" w:rsidR="009B740A" w:rsidRDefault="00AB209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Continue to oversee, update, maintain momentum, and implement the Multi-Year Strategic</w:t>
            </w:r>
          </w:p>
          <w:p w14:paraId="42B09C14" w14:textId="31F51C4E" w:rsidR="009B740A" w:rsidRDefault="00AB2097" w:rsidP="007A2AD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Plan (MYSP) including the “Vision for Learning” plan</w:t>
            </w:r>
            <w:r w:rsidR="007A2ADD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9B740A" w14:paraId="313D723E" w14:textId="77777777" w:rsidTr="003D5470">
        <w:trPr>
          <w:trHeight w:val="580"/>
        </w:trPr>
        <w:tc>
          <w:tcPr>
            <w:tcW w:w="9352" w:type="dxa"/>
            <w:shd w:val="clear" w:color="auto" w:fill="DBE5F1" w:themeFill="accent1" w:themeFillTint="33"/>
          </w:tcPr>
          <w:p w14:paraId="72B8A922" w14:textId="59F230F4" w:rsidR="009B740A" w:rsidRDefault="00AB2097" w:rsidP="007A2A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Maintain and improve the public</w:t>
            </w:r>
            <w:r w:rsidR="007A2ADD">
              <w:rPr>
                <w:sz w:val="24"/>
              </w:rPr>
              <w:t>’s</w:t>
            </w:r>
            <w:r>
              <w:rPr>
                <w:sz w:val="24"/>
              </w:rPr>
              <w:t xml:space="preserve"> confidence and trust</w:t>
            </w:r>
            <w:r w:rsidR="007A2ADD">
              <w:rPr>
                <w:sz w:val="24"/>
              </w:rPr>
              <w:t xml:space="preserve"> in the Board; b</w:t>
            </w:r>
            <w:r>
              <w:rPr>
                <w:sz w:val="24"/>
              </w:rPr>
              <w:t>uild, positive</w:t>
            </w:r>
            <w:r w:rsidR="007A2ADD">
              <w:rPr>
                <w:sz w:val="24"/>
              </w:rPr>
              <w:t xml:space="preserve"> </w:t>
            </w:r>
            <w:r>
              <w:rPr>
                <w:sz w:val="24"/>
              </w:rPr>
              <w:t>relationships and engagement with parents and community partners.</w:t>
            </w:r>
          </w:p>
        </w:tc>
      </w:tr>
      <w:tr w:rsidR="009B740A" w14:paraId="087E50C2" w14:textId="77777777" w:rsidTr="003D5470">
        <w:trPr>
          <w:trHeight w:val="580"/>
        </w:trPr>
        <w:tc>
          <w:tcPr>
            <w:tcW w:w="9352" w:type="dxa"/>
            <w:shd w:val="clear" w:color="auto" w:fill="FFFFFF" w:themeFill="background1"/>
          </w:tcPr>
          <w:p w14:paraId="1D5475CA" w14:textId="77777777" w:rsidR="009B740A" w:rsidRDefault="00AB209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Maintain/develop TDSB shared leadership approach, the Leadership Capacity Plan and</w:t>
            </w:r>
          </w:p>
          <w:p w14:paraId="4C3781E0" w14:textId="77777777" w:rsidR="009B740A" w:rsidRDefault="00AB2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prioritizing staff </w:t>
            </w:r>
            <w:r w:rsidR="007A2ADD">
              <w:rPr>
                <w:sz w:val="24"/>
              </w:rPr>
              <w:t xml:space="preserve">succession </w:t>
            </w:r>
            <w:r>
              <w:rPr>
                <w:sz w:val="24"/>
              </w:rPr>
              <w:t>planning and morale.</w:t>
            </w:r>
          </w:p>
        </w:tc>
      </w:tr>
      <w:tr w:rsidR="009B740A" w14:paraId="4BB00298" w14:textId="77777777" w:rsidTr="003D5470">
        <w:trPr>
          <w:trHeight w:val="280"/>
        </w:trPr>
        <w:tc>
          <w:tcPr>
            <w:tcW w:w="9352" w:type="dxa"/>
            <w:shd w:val="clear" w:color="auto" w:fill="DBE5F1" w:themeFill="accent1" w:themeFillTint="33"/>
          </w:tcPr>
          <w:p w14:paraId="70ECE8E8" w14:textId="77777777" w:rsidR="009B740A" w:rsidRDefault="00AB209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Implement the new internal and external communications strategy.</w:t>
            </w:r>
          </w:p>
        </w:tc>
      </w:tr>
      <w:tr w:rsidR="009B740A" w14:paraId="1C7E2C8A" w14:textId="77777777" w:rsidTr="003D5470">
        <w:trPr>
          <w:trHeight w:val="413"/>
        </w:trPr>
        <w:tc>
          <w:tcPr>
            <w:tcW w:w="9352" w:type="dxa"/>
            <w:shd w:val="clear" w:color="auto" w:fill="FFFFFF" w:themeFill="background1"/>
          </w:tcPr>
          <w:p w14:paraId="3A6053DE" w14:textId="1182AE89" w:rsidR="009B740A" w:rsidRDefault="007A2ADD" w:rsidP="007A2A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Lead</w:t>
            </w:r>
            <w:r w:rsidR="00AB2097">
              <w:rPr>
                <w:sz w:val="24"/>
              </w:rPr>
              <w:t xml:space="preserve"> research in the service of evidence-based </w:t>
            </w:r>
            <w:r>
              <w:rPr>
                <w:sz w:val="24"/>
              </w:rPr>
              <w:t>decision-making.</w:t>
            </w:r>
          </w:p>
        </w:tc>
      </w:tr>
    </w:tbl>
    <w:p w14:paraId="2F7F6926" w14:textId="77777777" w:rsidR="009B740A" w:rsidRDefault="009B740A">
      <w:pPr>
        <w:rPr>
          <w:sz w:val="24"/>
        </w:rPr>
        <w:sectPr w:rsidR="009B740A">
          <w:pgSz w:w="12240" w:h="15840"/>
          <w:pgMar w:top="1800" w:right="1260" w:bottom="1200" w:left="1300" w:header="540" w:footer="1008" w:gutter="0"/>
          <w:cols w:space="720"/>
        </w:sectPr>
      </w:pPr>
    </w:p>
    <w:p w14:paraId="45F1A76D" w14:textId="77777777" w:rsidR="009B740A" w:rsidRDefault="009B740A">
      <w:pPr>
        <w:pStyle w:val="BodyText"/>
        <w:rPr>
          <w:b/>
          <w:sz w:val="20"/>
        </w:rPr>
      </w:pPr>
    </w:p>
    <w:p w14:paraId="62B0EB85" w14:textId="77777777" w:rsidR="009B740A" w:rsidRDefault="00AB2097">
      <w:pPr>
        <w:pStyle w:val="ListParagraph"/>
        <w:numPr>
          <w:ilvl w:val="0"/>
          <w:numId w:val="1"/>
        </w:numPr>
        <w:tabs>
          <w:tab w:val="left" w:pos="501"/>
        </w:tabs>
        <w:spacing w:before="206"/>
        <w:rPr>
          <w:b/>
          <w:sz w:val="28"/>
        </w:rPr>
      </w:pPr>
      <w:r>
        <w:rPr>
          <w:b/>
          <w:sz w:val="28"/>
          <w:u w:val="single"/>
        </w:rPr>
        <w:t>Career Experience &amp;</w:t>
      </w:r>
      <w:r>
        <w:rPr>
          <w:b/>
          <w:spacing w:val="-12"/>
          <w:sz w:val="28"/>
          <w:u w:val="single"/>
        </w:rPr>
        <w:t xml:space="preserve"> </w:t>
      </w:r>
      <w:r>
        <w:rPr>
          <w:b/>
          <w:sz w:val="28"/>
          <w:u w:val="single"/>
        </w:rPr>
        <w:t>Accomplishments:</w:t>
      </w:r>
    </w:p>
    <w:p w14:paraId="38482EE0" w14:textId="6DEAE29B" w:rsidR="009B740A" w:rsidRDefault="00AB2097">
      <w:pPr>
        <w:spacing w:before="185" w:line="259" w:lineRule="auto"/>
        <w:ind w:left="140" w:right="169"/>
        <w:rPr>
          <w:b/>
          <w:sz w:val="24"/>
        </w:rPr>
      </w:pPr>
      <w:r>
        <w:rPr>
          <w:b/>
          <w:sz w:val="24"/>
        </w:rPr>
        <w:t>The ideal candidate for the Director of Education should possess the following experience and background</w:t>
      </w:r>
      <w:r w:rsidR="00CF2B59">
        <w:rPr>
          <w:b/>
          <w:sz w:val="24"/>
        </w:rPr>
        <w:t xml:space="preserve"> </w:t>
      </w:r>
      <w:r w:rsidR="00CF2B59" w:rsidRPr="00D34FED">
        <w:rPr>
          <w:b/>
          <w:sz w:val="24"/>
        </w:rPr>
        <w:t>(</w:t>
      </w:r>
      <w:r w:rsidR="00B81E3A" w:rsidRPr="00D34FED">
        <w:rPr>
          <w:b/>
          <w:sz w:val="24"/>
        </w:rPr>
        <w:t>Top 7 are i</w:t>
      </w:r>
      <w:r w:rsidR="00CF2B59" w:rsidRPr="00D34FED">
        <w:rPr>
          <w:b/>
          <w:sz w:val="24"/>
        </w:rPr>
        <w:t>n</w:t>
      </w:r>
      <w:r w:rsidR="00B81E3A" w:rsidRPr="00D34FED">
        <w:rPr>
          <w:b/>
          <w:sz w:val="24"/>
        </w:rPr>
        <w:t xml:space="preserve"> order of</w:t>
      </w:r>
      <w:r w:rsidR="00CF2B59" w:rsidRPr="00D34FED">
        <w:rPr>
          <w:b/>
          <w:sz w:val="24"/>
        </w:rPr>
        <w:t xml:space="preserve"> priority)</w:t>
      </w:r>
      <w:r w:rsidRPr="00D34FED">
        <w:rPr>
          <w:b/>
          <w:sz w:val="24"/>
        </w:rPr>
        <w:t>:</w:t>
      </w:r>
    </w:p>
    <w:p w14:paraId="443B0DE2" w14:textId="77777777" w:rsidR="009B740A" w:rsidRDefault="009B740A">
      <w:pPr>
        <w:pStyle w:val="BodyText"/>
        <w:rPr>
          <w:b/>
          <w:sz w:val="13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9B740A" w14:paraId="7EB4055B" w14:textId="77777777" w:rsidTr="003D5470">
        <w:trPr>
          <w:trHeight w:val="880"/>
        </w:trPr>
        <w:tc>
          <w:tcPr>
            <w:tcW w:w="9357" w:type="dxa"/>
            <w:shd w:val="clear" w:color="auto" w:fill="FFFFFF" w:themeFill="background1"/>
          </w:tcPr>
          <w:p w14:paraId="47D98444" w14:textId="374A8152" w:rsidR="009B740A" w:rsidRDefault="00AB2097" w:rsidP="00C42759">
            <w:pPr>
              <w:pStyle w:val="TableParagraph"/>
              <w:spacing w:line="240" w:lineRule="auto"/>
              <w:ind w:right="453"/>
              <w:rPr>
                <w:sz w:val="24"/>
              </w:rPr>
            </w:pPr>
            <w:r>
              <w:rPr>
                <w:sz w:val="24"/>
              </w:rPr>
              <w:t xml:space="preserve">Demonstrated meaningful leadership and </w:t>
            </w:r>
            <w:r w:rsidR="00C42759">
              <w:rPr>
                <w:sz w:val="24"/>
              </w:rPr>
              <w:t xml:space="preserve">a proven </w:t>
            </w:r>
            <w:r>
              <w:rPr>
                <w:sz w:val="24"/>
              </w:rPr>
              <w:t>track-record in equity, diversity, inclusion</w:t>
            </w:r>
            <w:r w:rsidR="00C42759">
              <w:rPr>
                <w:sz w:val="24"/>
              </w:rPr>
              <w:t>, anti-racism,</w:t>
            </w:r>
            <w:r>
              <w:rPr>
                <w:sz w:val="24"/>
              </w:rPr>
              <w:t xml:space="preserve"> anti-</w:t>
            </w:r>
            <w:r w:rsidR="00314FA8">
              <w:rPr>
                <w:sz w:val="24"/>
              </w:rPr>
              <w:t>B</w:t>
            </w:r>
            <w:r>
              <w:rPr>
                <w:sz w:val="24"/>
              </w:rPr>
              <w:t>lack racism, anti-oppression programs,</w:t>
            </w:r>
            <w:r w:rsidR="00314FA8">
              <w:rPr>
                <w:sz w:val="24"/>
              </w:rPr>
              <w:t xml:space="preserve"> I</w:t>
            </w:r>
            <w:r>
              <w:rPr>
                <w:sz w:val="24"/>
              </w:rPr>
              <w:t>ndigenous education, LGBTQ and</w:t>
            </w:r>
            <w:r w:rsidR="00C42759">
              <w:rPr>
                <w:sz w:val="24"/>
              </w:rPr>
              <w:t xml:space="preserve"> </w:t>
            </w:r>
            <w:r>
              <w:rPr>
                <w:sz w:val="24"/>
              </w:rPr>
              <w:t>related policies, and initiatives.</w:t>
            </w:r>
          </w:p>
        </w:tc>
      </w:tr>
      <w:tr w:rsidR="00617578" w14:paraId="4E7DE25B" w14:textId="77777777" w:rsidTr="003D5470">
        <w:trPr>
          <w:trHeight w:val="580"/>
        </w:trPr>
        <w:tc>
          <w:tcPr>
            <w:tcW w:w="9357" w:type="dxa"/>
            <w:shd w:val="clear" w:color="auto" w:fill="DBE5F1" w:themeFill="accent1" w:themeFillTint="33"/>
          </w:tcPr>
          <w:p w14:paraId="75A4CDF3" w14:textId="6C4F749A" w:rsidR="00617578" w:rsidRDefault="00617578" w:rsidP="0061757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Professional knowledge and demonstrated leadership/respect in academic instruction 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achievement;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(public K-12,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possibly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post-secondary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level);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“global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mindset”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 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expertise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oversee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forms/models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innovation and instruction including remote/digital/e-learning, outdoor education,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617578" w14:paraId="6B422EA3" w14:textId="77777777" w:rsidTr="00617578">
        <w:trPr>
          <w:trHeight w:val="580"/>
        </w:trPr>
        <w:tc>
          <w:tcPr>
            <w:tcW w:w="9357" w:type="dxa"/>
            <w:shd w:val="clear" w:color="auto" w:fill="FFFFFF" w:themeFill="background1"/>
          </w:tcPr>
          <w:p w14:paraId="5B3E8066" w14:textId="77777777" w:rsidR="00617578" w:rsidRDefault="00617578" w:rsidP="00617578">
            <w:pPr>
              <w:pStyle w:val="TableParagraph"/>
              <w:shd w:val="clear" w:color="auto" w:fill="FFFFFF" w:themeFill="background1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Engaging, building, and maintaining relationships/partnerships with multiple and diverse</w:t>
            </w:r>
          </w:p>
          <w:p w14:paraId="07D0AB24" w14:textId="77777777" w:rsidR="00617578" w:rsidRDefault="00617578" w:rsidP="00617578">
            <w:pPr>
              <w:pStyle w:val="TableParagraph"/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community members, parents, students, trustees, staff, unions/federations and government.</w:t>
            </w:r>
          </w:p>
        </w:tc>
      </w:tr>
      <w:tr w:rsidR="00617578" w14:paraId="660CC873" w14:textId="77777777" w:rsidTr="00617578">
        <w:trPr>
          <w:trHeight w:val="280"/>
        </w:trPr>
        <w:tc>
          <w:tcPr>
            <w:tcW w:w="9357" w:type="dxa"/>
            <w:shd w:val="clear" w:color="auto" w:fill="DBE5F1" w:themeFill="accent1" w:themeFillTint="33"/>
          </w:tcPr>
          <w:p w14:paraId="650403A5" w14:textId="77777777" w:rsidR="00617578" w:rsidRDefault="00617578" w:rsidP="006175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Leading a complex organization, multiple employees, and staff at all levels.</w:t>
            </w:r>
          </w:p>
        </w:tc>
      </w:tr>
      <w:tr w:rsidR="00617578" w14:paraId="76BCE1CD" w14:textId="77777777" w:rsidTr="00617578">
        <w:trPr>
          <w:trHeight w:val="580"/>
        </w:trPr>
        <w:tc>
          <w:tcPr>
            <w:tcW w:w="9357" w:type="dxa"/>
            <w:shd w:val="clear" w:color="auto" w:fill="FFFFFF" w:themeFill="background1"/>
          </w:tcPr>
          <w:p w14:paraId="1372D91E" w14:textId="0594B9BE" w:rsidR="00617578" w:rsidRDefault="00617578" w:rsidP="0061757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Demonstrated commitment to continuous improvement, service excellence, strategic</w:t>
            </w:r>
          </w:p>
          <w:p w14:paraId="3800189C" w14:textId="77777777" w:rsidR="00617578" w:rsidRDefault="00617578" w:rsidP="0061757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planning and moving complex projects forward.</w:t>
            </w:r>
          </w:p>
        </w:tc>
      </w:tr>
      <w:tr w:rsidR="00617578" w14:paraId="7EA06F2F" w14:textId="77777777" w:rsidTr="00617578">
        <w:trPr>
          <w:trHeight w:val="320"/>
        </w:trPr>
        <w:tc>
          <w:tcPr>
            <w:tcW w:w="9357" w:type="dxa"/>
            <w:shd w:val="clear" w:color="auto" w:fill="DBE5F1" w:themeFill="accent1" w:themeFillTint="33"/>
          </w:tcPr>
          <w:p w14:paraId="472F5A1A" w14:textId="35A65D3B" w:rsidR="00617578" w:rsidRDefault="00617578" w:rsidP="00617578">
            <w:pPr>
              <w:pStyle w:val="TableParagraph"/>
              <w:spacing w:before="19" w:line="292" w:lineRule="exact"/>
              <w:rPr>
                <w:sz w:val="24"/>
              </w:rPr>
            </w:pPr>
            <w:r>
              <w:rPr>
                <w:sz w:val="24"/>
              </w:rPr>
              <w:t>Serving the needs of children and youth in ensuring their mental and physical well-being.</w:t>
            </w:r>
          </w:p>
        </w:tc>
      </w:tr>
      <w:tr w:rsidR="00617578" w14:paraId="774572BA" w14:textId="77777777">
        <w:trPr>
          <w:trHeight w:val="860"/>
        </w:trPr>
        <w:tc>
          <w:tcPr>
            <w:tcW w:w="9357" w:type="dxa"/>
          </w:tcPr>
          <w:p w14:paraId="06BF62FF" w14:textId="25D618ED" w:rsidR="00617578" w:rsidRDefault="00617578" w:rsidP="00617578">
            <w:pPr>
              <w:ind w:left="120"/>
              <w:rPr>
                <w:sz w:val="24"/>
              </w:rPr>
            </w:pPr>
            <w:r w:rsidRPr="00ED74DA">
              <w:rPr>
                <w:sz w:val="24"/>
              </w:rPr>
              <w:t xml:space="preserve">An understanding and championing for special education and disability-related issues especially in identifying and removing barriers for adults, children/youth education environments and the application of the Accessibility for Ontarians with Disabilities Act (AODA). </w:t>
            </w:r>
            <w:r w:rsidRPr="00AE69B9">
              <w:rPr>
                <w:sz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3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D34FED" w14:paraId="4A03DFEE" w14:textId="77777777" w:rsidTr="00D34FED">
        <w:trPr>
          <w:trHeight w:val="880"/>
        </w:trPr>
        <w:tc>
          <w:tcPr>
            <w:tcW w:w="9357" w:type="dxa"/>
            <w:shd w:val="clear" w:color="auto" w:fill="D9E1F3"/>
          </w:tcPr>
          <w:p w14:paraId="2C13DECB" w14:textId="77777777" w:rsidR="00D34FED" w:rsidRDefault="00D34FED" w:rsidP="00D34FE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Demonstrated experience with funding models for public education and/or a large publicly</w:t>
            </w:r>
          </w:p>
          <w:p w14:paraId="1156CD04" w14:textId="77777777" w:rsidR="00D34FED" w:rsidRDefault="00D34FED" w:rsidP="00D34FED">
            <w:pPr>
              <w:pStyle w:val="TableParagraph"/>
              <w:spacing w:before="2" w:line="290" w:lineRule="atLeast"/>
              <w:ind w:right="453"/>
              <w:rPr>
                <w:sz w:val="24"/>
              </w:rPr>
            </w:pPr>
            <w:r>
              <w:rPr>
                <w:sz w:val="24"/>
              </w:rPr>
              <w:t>funded organization; advocating with governments at all levels for the needs of a strong public education system.</w:t>
            </w:r>
          </w:p>
        </w:tc>
      </w:tr>
      <w:tr w:rsidR="00D34FED" w14:paraId="07EF32CE" w14:textId="77777777" w:rsidTr="00D34FED">
        <w:trPr>
          <w:trHeight w:val="580"/>
        </w:trPr>
        <w:tc>
          <w:tcPr>
            <w:tcW w:w="9357" w:type="dxa"/>
          </w:tcPr>
          <w:p w14:paraId="11B28043" w14:textId="77777777" w:rsidR="00D34FED" w:rsidRDefault="00D34FED" w:rsidP="00D34FE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Demonstrated experience in administration, fiscal management/finance (understanding of capital and operating budgets), operations management including oversight of facilities.</w:t>
            </w:r>
          </w:p>
        </w:tc>
      </w:tr>
      <w:tr w:rsidR="00D34FED" w14:paraId="4095AB07" w14:textId="77777777" w:rsidTr="00D34FED">
        <w:trPr>
          <w:trHeight w:val="860"/>
        </w:trPr>
        <w:tc>
          <w:tcPr>
            <w:tcW w:w="9357" w:type="dxa"/>
            <w:shd w:val="clear" w:color="auto" w:fill="D9E1F3"/>
          </w:tcPr>
          <w:p w14:paraId="7E7CBF9B" w14:textId="77777777" w:rsidR="00D34FED" w:rsidRDefault="00D34FED" w:rsidP="00D34FE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Experience managing, motivating, engaging large staff/employee teams at all levels to</w:t>
            </w:r>
          </w:p>
          <w:p w14:paraId="12CF950C" w14:textId="77777777" w:rsidR="00D34FED" w:rsidRDefault="00D34FED" w:rsidP="00D34FED">
            <w:pPr>
              <w:pStyle w:val="TableParagraph"/>
              <w:spacing w:line="290" w:lineRule="atLeast"/>
              <w:ind w:right="453"/>
              <w:rPr>
                <w:sz w:val="24"/>
              </w:rPr>
            </w:pPr>
            <w:r>
              <w:rPr>
                <w:sz w:val="24"/>
              </w:rPr>
              <w:t>success, implementing leadership development and succession planning programs; creating a positive/unifying work environment.</w:t>
            </w:r>
          </w:p>
        </w:tc>
      </w:tr>
      <w:tr w:rsidR="00D34FED" w14:paraId="46201407" w14:textId="77777777" w:rsidTr="00D34FED">
        <w:trPr>
          <w:trHeight w:val="580"/>
        </w:trPr>
        <w:tc>
          <w:tcPr>
            <w:tcW w:w="9357" w:type="dxa"/>
          </w:tcPr>
          <w:p w14:paraId="48CEF1D3" w14:textId="77777777" w:rsidR="00D34FED" w:rsidRDefault="00D34FED" w:rsidP="00D34FED">
            <w:pPr>
              <w:pStyle w:val="TableParagraph"/>
              <w:spacing w:before="1" w:line="290" w:lineRule="atLeast"/>
              <w:ind w:right="453"/>
              <w:rPr>
                <w:sz w:val="24"/>
              </w:rPr>
            </w:pPr>
            <w:r>
              <w:rPr>
                <w:sz w:val="24"/>
              </w:rPr>
              <w:t>Focused orientation for utilizing data driven models and metrics for decision making/standards.</w:t>
            </w:r>
          </w:p>
        </w:tc>
      </w:tr>
      <w:tr w:rsidR="00D34FED" w14:paraId="29652198" w14:textId="77777777" w:rsidTr="00B33B7C">
        <w:trPr>
          <w:trHeight w:val="353"/>
        </w:trPr>
        <w:tc>
          <w:tcPr>
            <w:tcW w:w="9357" w:type="dxa"/>
            <w:shd w:val="clear" w:color="auto" w:fill="D9E1F3"/>
          </w:tcPr>
          <w:p w14:paraId="57AD2B5B" w14:textId="77777777" w:rsidR="00D34FED" w:rsidRDefault="00D34FED" w:rsidP="00D34FE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Direct experience in working in a similar large urban centre with a highly diverse population.</w:t>
            </w:r>
          </w:p>
        </w:tc>
      </w:tr>
      <w:tr w:rsidR="00D34FED" w14:paraId="0751B227" w14:textId="77777777" w:rsidTr="00D34FED">
        <w:trPr>
          <w:trHeight w:val="280"/>
        </w:trPr>
        <w:tc>
          <w:tcPr>
            <w:tcW w:w="9357" w:type="dxa"/>
          </w:tcPr>
          <w:p w14:paraId="27C68E66" w14:textId="77777777" w:rsidR="00D34FED" w:rsidRDefault="00D34FED" w:rsidP="00D34FE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An orientation for implementing ideas and complex projects through completion.</w:t>
            </w:r>
          </w:p>
        </w:tc>
      </w:tr>
      <w:tr w:rsidR="00D34FED" w14:paraId="4B238DD3" w14:textId="77777777" w:rsidTr="00D34FED">
        <w:trPr>
          <w:trHeight w:val="580"/>
        </w:trPr>
        <w:tc>
          <w:tcPr>
            <w:tcW w:w="9357" w:type="dxa"/>
            <w:shd w:val="clear" w:color="auto" w:fill="D9E1F3"/>
          </w:tcPr>
          <w:p w14:paraId="642C4680" w14:textId="77777777" w:rsidR="00D34FED" w:rsidRDefault="00D34FED" w:rsidP="00D34FE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Proven commitment to good governance, risk management, compliance and establishing,</w:t>
            </w:r>
          </w:p>
          <w:p w14:paraId="11998F85" w14:textId="77777777" w:rsidR="00D34FED" w:rsidRDefault="00D34FED" w:rsidP="00D34FE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working with and maintaining positive relationships with an elected board or similar body.</w:t>
            </w:r>
          </w:p>
        </w:tc>
      </w:tr>
      <w:tr w:rsidR="00D34FED" w14:paraId="047EC76F" w14:textId="77777777" w:rsidTr="00D34FED">
        <w:trPr>
          <w:trHeight w:val="860"/>
        </w:trPr>
        <w:tc>
          <w:tcPr>
            <w:tcW w:w="9357" w:type="dxa"/>
          </w:tcPr>
          <w:p w14:paraId="2E04AD72" w14:textId="77777777" w:rsidR="00D34FED" w:rsidRDefault="00D34FED" w:rsidP="00D34FED">
            <w:pPr>
              <w:pStyle w:val="TableParagraph"/>
              <w:spacing w:line="240" w:lineRule="auto"/>
              <w:ind w:right="551"/>
              <w:rPr>
                <w:sz w:val="24"/>
              </w:rPr>
            </w:pPr>
            <w:r>
              <w:rPr>
                <w:sz w:val="24"/>
              </w:rPr>
              <w:t xml:space="preserve">An excellent communicator with the ability to engage at all levels with a holistic message that is clear, genuine and understood; </w:t>
            </w:r>
            <w:r w:rsidRPr="00455E78">
              <w:rPr>
                <w:sz w:val="24"/>
              </w:rPr>
              <w:t>knowledge of a second language or multi-lingual would be an asset</w:t>
            </w:r>
            <w:r>
              <w:rPr>
                <w:sz w:val="24"/>
              </w:rPr>
              <w:t xml:space="preserve">. </w:t>
            </w:r>
          </w:p>
        </w:tc>
      </w:tr>
    </w:tbl>
    <w:p w14:paraId="5E8C35C8" w14:textId="4DECD706" w:rsidR="009B740A" w:rsidRPr="00D34FED" w:rsidRDefault="00D34FED" w:rsidP="00B33B7C">
      <w:pPr>
        <w:spacing w:line="276" w:lineRule="auto"/>
        <w:rPr>
          <w:b/>
          <w:bCs/>
          <w:sz w:val="24"/>
        </w:rPr>
        <w:sectPr w:rsidR="009B740A" w:rsidRPr="00D34FED">
          <w:pgSz w:w="12240" w:h="15840"/>
          <w:pgMar w:top="1800" w:right="1260" w:bottom="1200" w:left="1300" w:header="540" w:footer="1008" w:gutter="0"/>
          <w:cols w:space="720"/>
        </w:sectPr>
      </w:pPr>
      <w:r>
        <w:rPr>
          <w:sz w:val="24"/>
        </w:rPr>
        <w:t xml:space="preserve">   </w:t>
      </w:r>
      <w:r w:rsidRPr="00D34FED">
        <w:rPr>
          <w:b/>
          <w:bCs/>
          <w:sz w:val="24"/>
        </w:rPr>
        <w:t>Additional important criteria that</w:t>
      </w:r>
      <w:r>
        <w:rPr>
          <w:b/>
          <w:bCs/>
          <w:sz w:val="24"/>
        </w:rPr>
        <w:t xml:space="preserve"> was provided</w:t>
      </w:r>
      <w:r w:rsidRPr="00D34FED">
        <w:rPr>
          <w:b/>
          <w:bCs/>
          <w:sz w:val="24"/>
        </w:rPr>
        <w:t xml:space="preserve"> from </w:t>
      </w:r>
      <w:r>
        <w:rPr>
          <w:b/>
          <w:bCs/>
          <w:sz w:val="24"/>
        </w:rPr>
        <w:t xml:space="preserve">the </w:t>
      </w:r>
      <w:r w:rsidRPr="00D34FED">
        <w:rPr>
          <w:b/>
          <w:bCs/>
          <w:sz w:val="24"/>
        </w:rPr>
        <w:t xml:space="preserve">stakeholder consultations: </w:t>
      </w:r>
    </w:p>
    <w:p w14:paraId="43F81DC3" w14:textId="5C776E05" w:rsidR="009B740A" w:rsidRDefault="009B740A">
      <w:pPr>
        <w:pStyle w:val="BodyText"/>
        <w:rPr>
          <w:b/>
          <w:sz w:val="20"/>
        </w:rPr>
      </w:pPr>
    </w:p>
    <w:p w14:paraId="209A8F18" w14:textId="77777777" w:rsidR="009B740A" w:rsidRDefault="00AB2097">
      <w:pPr>
        <w:pStyle w:val="ListParagraph"/>
        <w:numPr>
          <w:ilvl w:val="0"/>
          <w:numId w:val="1"/>
        </w:numPr>
        <w:tabs>
          <w:tab w:val="left" w:pos="501"/>
        </w:tabs>
        <w:spacing w:before="209"/>
        <w:rPr>
          <w:b/>
          <w:sz w:val="28"/>
        </w:rPr>
      </w:pPr>
      <w:r>
        <w:rPr>
          <w:b/>
          <w:sz w:val="28"/>
          <w:u w:val="single"/>
        </w:rPr>
        <w:t>Education &amp; Professional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Development:</w:t>
      </w:r>
    </w:p>
    <w:p w14:paraId="6470499C" w14:textId="77777777" w:rsidR="009B740A" w:rsidRDefault="00AB209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24" w:line="256" w:lineRule="auto"/>
        <w:ind w:right="812"/>
        <w:rPr>
          <w:sz w:val="24"/>
        </w:rPr>
      </w:pPr>
      <w:r>
        <w:rPr>
          <w:sz w:val="24"/>
        </w:rPr>
        <w:t>A minimum Master’s level education and ideally post-graduate work, doctorate or similar and relevant</w:t>
      </w:r>
      <w:r>
        <w:rPr>
          <w:spacing w:val="-16"/>
          <w:sz w:val="24"/>
        </w:rPr>
        <w:t xml:space="preserve"> </w:t>
      </w:r>
      <w:r>
        <w:rPr>
          <w:sz w:val="24"/>
        </w:rPr>
        <w:t>certifications</w:t>
      </w:r>
    </w:p>
    <w:p w14:paraId="42C4C0DC" w14:textId="77777777" w:rsidR="009B740A" w:rsidRDefault="00AB209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4"/>
        <w:rPr>
          <w:sz w:val="24"/>
        </w:rPr>
      </w:pPr>
      <w:r>
        <w:rPr>
          <w:sz w:val="24"/>
        </w:rPr>
        <w:t>Demonstrated commitment to on-going learning and personal</w:t>
      </w:r>
      <w:r>
        <w:rPr>
          <w:spacing w:val="-30"/>
          <w:sz w:val="24"/>
        </w:rPr>
        <w:t xml:space="preserve"> </w:t>
      </w:r>
      <w:r>
        <w:rPr>
          <w:sz w:val="24"/>
        </w:rPr>
        <w:t>development</w:t>
      </w:r>
    </w:p>
    <w:p w14:paraId="112793F0" w14:textId="77777777" w:rsidR="009B740A" w:rsidRDefault="00AB209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rPr>
          <w:sz w:val="24"/>
        </w:rPr>
      </w:pPr>
      <w:r>
        <w:rPr>
          <w:sz w:val="24"/>
        </w:rPr>
        <w:t>Participation/leadership in public speaking and thought</w:t>
      </w:r>
      <w:r>
        <w:rPr>
          <w:spacing w:val="-29"/>
          <w:sz w:val="24"/>
        </w:rPr>
        <w:t xml:space="preserve"> </w:t>
      </w:r>
      <w:r>
        <w:rPr>
          <w:sz w:val="24"/>
        </w:rPr>
        <w:t>leadership</w:t>
      </w:r>
    </w:p>
    <w:p w14:paraId="366313C3" w14:textId="77777777" w:rsidR="009B740A" w:rsidRDefault="009B740A">
      <w:pPr>
        <w:pStyle w:val="BodyText"/>
        <w:spacing w:before="10"/>
        <w:rPr>
          <w:sz w:val="40"/>
        </w:rPr>
      </w:pPr>
    </w:p>
    <w:p w14:paraId="11F9F4D0" w14:textId="6C5ABA04" w:rsidR="009B740A" w:rsidRPr="00455E78" w:rsidRDefault="00AB2097">
      <w:pPr>
        <w:pStyle w:val="ListParagraph"/>
        <w:numPr>
          <w:ilvl w:val="0"/>
          <w:numId w:val="1"/>
        </w:numPr>
        <w:tabs>
          <w:tab w:val="left" w:pos="501"/>
        </w:tabs>
        <w:spacing w:before="0"/>
        <w:rPr>
          <w:b/>
          <w:sz w:val="24"/>
        </w:rPr>
      </w:pPr>
      <w:r>
        <w:rPr>
          <w:b/>
          <w:sz w:val="28"/>
          <w:u w:val="single"/>
        </w:rPr>
        <w:t>Leadership Attributes &amp; Personal Values</w:t>
      </w:r>
      <w:r w:rsidR="008822F1">
        <w:rPr>
          <w:b/>
          <w:sz w:val="28"/>
          <w:u w:val="single"/>
        </w:rPr>
        <w:t>:</w:t>
      </w:r>
      <w:r>
        <w:rPr>
          <w:b/>
          <w:sz w:val="28"/>
          <w:u w:val="single"/>
        </w:rPr>
        <w:t xml:space="preserve"> </w:t>
      </w:r>
      <w:r w:rsidR="008822F1">
        <w:rPr>
          <w:b/>
          <w:sz w:val="24"/>
          <w:u w:val="single"/>
        </w:rPr>
        <w:t xml:space="preserve"> </w:t>
      </w:r>
    </w:p>
    <w:p w14:paraId="6F9F1DCB" w14:textId="48ED1A46" w:rsidR="00455E78" w:rsidRDefault="00455E78" w:rsidP="00455E78">
      <w:pPr>
        <w:tabs>
          <w:tab w:val="left" w:pos="501"/>
        </w:tabs>
        <w:rPr>
          <w:b/>
          <w:sz w:val="24"/>
        </w:rPr>
      </w:pPr>
    </w:p>
    <w:p w14:paraId="1FF3956D" w14:textId="7F4FB334" w:rsidR="00455E78" w:rsidRDefault="00455E78" w:rsidP="00455E78">
      <w:pPr>
        <w:ind w:left="140"/>
        <w:rPr>
          <w:rFonts w:asciiTheme="minorHAnsi" w:eastAsiaTheme="minorHAnsi" w:hAnsiTheme="minorHAnsi" w:cstheme="minorBidi"/>
          <w:sz w:val="24"/>
          <w:szCs w:val="24"/>
        </w:rPr>
      </w:pPr>
      <w:r w:rsidRPr="00455E78">
        <w:rPr>
          <w:sz w:val="24"/>
          <w:szCs w:val="24"/>
        </w:rPr>
        <w:t xml:space="preserve">The Director of Education will </w:t>
      </w:r>
      <w:r>
        <w:rPr>
          <w:sz w:val="24"/>
          <w:szCs w:val="24"/>
        </w:rPr>
        <w:t xml:space="preserve">embrace and </w:t>
      </w:r>
      <w:r w:rsidR="0041620A">
        <w:rPr>
          <w:sz w:val="24"/>
          <w:szCs w:val="24"/>
        </w:rPr>
        <w:t xml:space="preserve">be an </w:t>
      </w:r>
      <w:r>
        <w:rPr>
          <w:sz w:val="24"/>
          <w:szCs w:val="24"/>
        </w:rPr>
        <w:t>advocate for</w:t>
      </w:r>
      <w:r w:rsidRPr="00455E78">
        <w:rPr>
          <w:sz w:val="24"/>
          <w:szCs w:val="24"/>
        </w:rPr>
        <w:t xml:space="preserve"> the TDSB </w:t>
      </w:r>
      <w:hyperlink r:id="rId10" w:history="1">
        <w:r w:rsidRPr="00B33B7C">
          <w:rPr>
            <w:rStyle w:val="Hyperlink"/>
            <w:sz w:val="24"/>
            <w:szCs w:val="24"/>
          </w:rPr>
          <w:t>Equity Leadership Competencies</w:t>
        </w:r>
      </w:hyperlink>
      <w:r w:rsidR="009660B1">
        <w:rPr>
          <w:sz w:val="24"/>
          <w:szCs w:val="24"/>
        </w:rPr>
        <w:t xml:space="preserve"> (</w:t>
      </w:r>
      <w:hyperlink r:id="rId11" w:history="1">
        <w:r w:rsidRPr="00455E78">
          <w:rPr>
            <w:rStyle w:val="Hyperlink"/>
          </w:rPr>
          <w:t>https://www.tdsb.on.ca/About-Us/Equity/Equity-as-a-Leadership-Competency</w:t>
        </w:r>
      </w:hyperlink>
      <w:r w:rsidR="009660B1">
        <w:rPr>
          <w:rStyle w:val="Hyperlink"/>
        </w:rPr>
        <w:t>)</w:t>
      </w:r>
    </w:p>
    <w:p w14:paraId="5B46E074" w14:textId="77777777" w:rsidR="00455E78" w:rsidRDefault="00455E78" w:rsidP="00455E78">
      <w:pPr>
        <w:tabs>
          <w:tab w:val="left" w:pos="501"/>
        </w:tabs>
        <w:rPr>
          <w:b/>
          <w:sz w:val="24"/>
        </w:rPr>
      </w:pPr>
      <w:r>
        <w:rPr>
          <w:b/>
          <w:sz w:val="24"/>
        </w:rPr>
        <w:tab/>
      </w:r>
    </w:p>
    <w:p w14:paraId="0E6E55F4" w14:textId="77777777" w:rsidR="00B33B7C" w:rsidRDefault="00455E78" w:rsidP="00455E78">
      <w:pPr>
        <w:tabs>
          <w:tab w:val="left" w:pos="501"/>
        </w:tabs>
        <w:rPr>
          <w:b/>
          <w:sz w:val="24"/>
        </w:rPr>
      </w:pPr>
      <w:r>
        <w:rPr>
          <w:b/>
          <w:sz w:val="24"/>
        </w:rPr>
        <w:t xml:space="preserve">  The ideal candidate will also possess the following leadership attributes and personal values</w:t>
      </w:r>
    </w:p>
    <w:p w14:paraId="4B15D75B" w14:textId="7F684D77" w:rsidR="00455E78" w:rsidRPr="00455E78" w:rsidRDefault="00B33B7C" w:rsidP="00455E78">
      <w:pPr>
        <w:tabs>
          <w:tab w:val="left" w:pos="501"/>
        </w:tabs>
        <w:rPr>
          <w:b/>
          <w:sz w:val="24"/>
        </w:rPr>
      </w:pPr>
      <w:r>
        <w:rPr>
          <w:b/>
          <w:sz w:val="24"/>
        </w:rPr>
        <w:t xml:space="preserve">  (in no order)</w:t>
      </w:r>
      <w:r w:rsidR="00455E78">
        <w:rPr>
          <w:b/>
          <w:sz w:val="24"/>
        </w:rPr>
        <w:t xml:space="preserve">:   </w:t>
      </w:r>
    </w:p>
    <w:p w14:paraId="3D31824A" w14:textId="77777777" w:rsidR="009B740A" w:rsidRDefault="009B740A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8"/>
      </w:tblGrid>
      <w:tr w:rsidR="009B740A" w14:paraId="1728AED2" w14:textId="77777777" w:rsidTr="003D5470">
        <w:trPr>
          <w:trHeight w:val="280"/>
        </w:trPr>
        <w:tc>
          <w:tcPr>
            <w:tcW w:w="8728" w:type="dxa"/>
            <w:shd w:val="clear" w:color="auto" w:fill="FFFFFF" w:themeFill="background1"/>
          </w:tcPr>
          <w:p w14:paraId="2F602999" w14:textId="7D79A220" w:rsidR="009B740A" w:rsidRDefault="00455E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Building Trust/Transparency</w:t>
            </w:r>
          </w:p>
        </w:tc>
      </w:tr>
      <w:tr w:rsidR="003D5470" w14:paraId="1570E62D" w14:textId="77777777" w:rsidTr="00C8630E">
        <w:trPr>
          <w:trHeight w:val="280"/>
        </w:trPr>
        <w:tc>
          <w:tcPr>
            <w:tcW w:w="8728" w:type="dxa"/>
            <w:shd w:val="clear" w:color="auto" w:fill="D9E1F3"/>
          </w:tcPr>
          <w:p w14:paraId="0EC778C5" w14:textId="78E2427D" w:rsidR="003D5470" w:rsidRDefault="00455E78" w:rsidP="00C863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Collaboration</w:t>
            </w:r>
          </w:p>
        </w:tc>
      </w:tr>
      <w:tr w:rsidR="009B740A" w14:paraId="1D8372AE" w14:textId="77777777">
        <w:trPr>
          <w:trHeight w:val="280"/>
        </w:trPr>
        <w:tc>
          <w:tcPr>
            <w:tcW w:w="8728" w:type="dxa"/>
          </w:tcPr>
          <w:p w14:paraId="273B0033" w14:textId="77777777" w:rsidR="009B740A" w:rsidRDefault="00AB209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Communication/Listening/Public Speaking</w:t>
            </w:r>
          </w:p>
        </w:tc>
      </w:tr>
      <w:tr w:rsidR="009B740A" w14:paraId="0197A3BD" w14:textId="77777777">
        <w:trPr>
          <w:trHeight w:val="280"/>
        </w:trPr>
        <w:tc>
          <w:tcPr>
            <w:tcW w:w="8728" w:type="dxa"/>
            <w:shd w:val="clear" w:color="auto" w:fill="D9E1F3"/>
          </w:tcPr>
          <w:p w14:paraId="56D341FE" w14:textId="28C4436D" w:rsidR="009B740A" w:rsidRDefault="00455E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Empathy/Relationship Builder/Seeks Consensus</w:t>
            </w:r>
          </w:p>
        </w:tc>
      </w:tr>
      <w:tr w:rsidR="009B740A" w14:paraId="61430DE0" w14:textId="77777777">
        <w:trPr>
          <w:trHeight w:val="280"/>
        </w:trPr>
        <w:tc>
          <w:tcPr>
            <w:tcW w:w="8728" w:type="dxa"/>
          </w:tcPr>
          <w:p w14:paraId="317143CE" w14:textId="2AF9ECE8" w:rsidR="009B740A" w:rsidRDefault="00455E78">
            <w:pPr>
              <w:pStyle w:val="TableParagraph"/>
              <w:spacing w:line="272" w:lineRule="exact"/>
              <w:rPr>
                <w:sz w:val="24"/>
              </w:rPr>
            </w:pPr>
            <w:r w:rsidRPr="003D5470">
              <w:rPr>
                <w:sz w:val="24"/>
              </w:rPr>
              <w:t>Intellectual Curiosity</w:t>
            </w:r>
          </w:p>
        </w:tc>
      </w:tr>
      <w:tr w:rsidR="009B740A" w14:paraId="7440E370" w14:textId="77777777">
        <w:trPr>
          <w:trHeight w:val="280"/>
        </w:trPr>
        <w:tc>
          <w:tcPr>
            <w:tcW w:w="8728" w:type="dxa"/>
            <w:shd w:val="clear" w:color="auto" w:fill="D9E1F3"/>
          </w:tcPr>
          <w:p w14:paraId="6478401F" w14:textId="47B275CF" w:rsidR="009B740A" w:rsidRDefault="00D7345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Personal Integrity/Accountability</w:t>
            </w:r>
          </w:p>
        </w:tc>
      </w:tr>
      <w:tr w:rsidR="009B740A" w14:paraId="6B8D6755" w14:textId="77777777">
        <w:trPr>
          <w:trHeight w:val="280"/>
        </w:trPr>
        <w:tc>
          <w:tcPr>
            <w:tcW w:w="8728" w:type="dxa"/>
          </w:tcPr>
          <w:p w14:paraId="78623B64" w14:textId="268A021E" w:rsidR="009B740A" w:rsidRDefault="00D7345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Political Acuity  </w:t>
            </w:r>
          </w:p>
        </w:tc>
      </w:tr>
      <w:tr w:rsidR="009B740A" w14:paraId="735518B9" w14:textId="77777777">
        <w:trPr>
          <w:trHeight w:val="280"/>
        </w:trPr>
        <w:tc>
          <w:tcPr>
            <w:tcW w:w="8728" w:type="dxa"/>
            <w:shd w:val="clear" w:color="auto" w:fill="D9E1F3"/>
          </w:tcPr>
          <w:p w14:paraId="2AC21966" w14:textId="006BF53C" w:rsidR="009B740A" w:rsidRDefault="00D7345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Problem Solving/Inquisitive/Deals with Complexity</w:t>
            </w:r>
            <w:r w:rsidR="00F01BE1">
              <w:rPr>
                <w:sz w:val="24"/>
              </w:rPr>
              <w:t>/Critical Thinking</w:t>
            </w:r>
          </w:p>
        </w:tc>
      </w:tr>
      <w:tr w:rsidR="009B740A" w14:paraId="48706E4F" w14:textId="77777777">
        <w:trPr>
          <w:trHeight w:val="280"/>
        </w:trPr>
        <w:tc>
          <w:tcPr>
            <w:tcW w:w="8728" w:type="dxa"/>
          </w:tcPr>
          <w:p w14:paraId="22A253AA" w14:textId="31A37C24" w:rsidR="009B740A" w:rsidRDefault="00455E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Resilience</w:t>
            </w:r>
          </w:p>
        </w:tc>
      </w:tr>
      <w:tr w:rsidR="003D5470" w:rsidRPr="003D5470" w14:paraId="3E11FC18" w14:textId="77777777" w:rsidTr="003D5470">
        <w:trPr>
          <w:trHeight w:val="280"/>
        </w:trPr>
        <w:tc>
          <w:tcPr>
            <w:tcW w:w="8728" w:type="dxa"/>
            <w:shd w:val="clear" w:color="auto" w:fill="DBE5F1" w:themeFill="accent1" w:themeFillTint="33"/>
          </w:tcPr>
          <w:p w14:paraId="3B5EC756" w14:textId="510240B8" w:rsidR="009B740A" w:rsidRPr="003D5470" w:rsidRDefault="00455E7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Vision Builder/Strategic Orientation</w:t>
            </w:r>
          </w:p>
        </w:tc>
      </w:tr>
    </w:tbl>
    <w:p w14:paraId="3874AB92" w14:textId="1F5CFF0E" w:rsidR="009B740A" w:rsidRDefault="009B740A">
      <w:pPr>
        <w:pStyle w:val="BodyText"/>
        <w:spacing w:before="11"/>
        <w:rPr>
          <w:b/>
          <w:sz w:val="38"/>
        </w:rPr>
      </w:pPr>
    </w:p>
    <w:p w14:paraId="6EE6BFCD" w14:textId="77777777" w:rsidR="009B740A" w:rsidRDefault="00AB2097">
      <w:pPr>
        <w:pStyle w:val="Heading1"/>
        <w:ind w:left="140" w:firstLine="0"/>
      </w:pPr>
      <w:r>
        <w:rPr>
          <w:u w:val="single"/>
        </w:rPr>
        <w:t>Other:</w:t>
      </w:r>
    </w:p>
    <w:p w14:paraId="25590B6B" w14:textId="77777777" w:rsidR="009B740A" w:rsidRDefault="009B740A">
      <w:pPr>
        <w:pStyle w:val="BodyText"/>
        <w:spacing w:before="2"/>
        <w:rPr>
          <w:b/>
          <w:sz w:val="11"/>
        </w:rPr>
      </w:pPr>
    </w:p>
    <w:p w14:paraId="6417C9BB" w14:textId="664919CC" w:rsidR="009B740A" w:rsidRPr="00146ECB" w:rsidRDefault="00AB2097">
      <w:pPr>
        <w:pStyle w:val="BodyText"/>
        <w:spacing w:before="52"/>
        <w:ind w:left="140"/>
      </w:pPr>
      <w:r>
        <w:t xml:space="preserve">Meets Ministry criteria in terms of qualifications as Supervisory Officer under the </w:t>
      </w:r>
      <w:hyperlink r:id="rId12" w:history="1">
        <w:r w:rsidRPr="00146ECB">
          <w:rPr>
            <w:rStyle w:val="Hyperlink"/>
          </w:rPr>
          <w:t>Education Act</w:t>
        </w:r>
      </w:hyperlink>
    </w:p>
    <w:p w14:paraId="7FA2FE2B" w14:textId="77777777" w:rsidR="009B740A" w:rsidRDefault="00AB2097">
      <w:pPr>
        <w:pStyle w:val="BodyText"/>
        <w:spacing w:before="21"/>
        <w:ind w:left="140"/>
      </w:pPr>
      <w:r>
        <w:t>and/or Minister’s confirmation that the person to be appointed is eligible for the position</w:t>
      </w:r>
    </w:p>
    <w:p w14:paraId="2AFDC5C3" w14:textId="3349C8ED" w:rsidR="009B740A" w:rsidRPr="00DF511D" w:rsidRDefault="00AB2097">
      <w:pPr>
        <w:spacing w:before="184"/>
        <w:ind w:left="140"/>
        <w:rPr>
          <w:sz w:val="24"/>
        </w:rPr>
      </w:pPr>
      <w:r w:rsidRPr="00DF511D">
        <w:rPr>
          <w:sz w:val="24"/>
        </w:rPr>
        <w:t xml:space="preserve">Link to </w:t>
      </w:r>
      <w:hyperlink r:id="rId13" w:history="1">
        <w:r w:rsidRPr="00DF511D">
          <w:rPr>
            <w:rStyle w:val="Hyperlink"/>
            <w:sz w:val="24"/>
          </w:rPr>
          <w:t>The Ontario Leadership Framework</w:t>
        </w:r>
      </w:hyperlink>
    </w:p>
    <w:sectPr w:rsidR="009B740A" w:rsidRPr="00DF511D">
      <w:pgSz w:w="12240" w:h="15840"/>
      <w:pgMar w:top="1800" w:right="1260" w:bottom="1200" w:left="1300" w:header="54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DA423" w14:textId="77777777" w:rsidR="00717B64" w:rsidRDefault="00717B64">
      <w:r>
        <w:separator/>
      </w:r>
    </w:p>
  </w:endnote>
  <w:endnote w:type="continuationSeparator" w:id="0">
    <w:p w14:paraId="64055A0F" w14:textId="77777777" w:rsidR="00717B64" w:rsidRDefault="0071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5ABBD" w14:textId="48BCCDB8" w:rsidR="009B740A" w:rsidRDefault="00DF511D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9336" behindDoc="1" locked="0" layoutInCell="1" allowOverlap="1" wp14:anchorId="12EDD1B8" wp14:editId="474F6405">
              <wp:simplePos x="0" y="0"/>
              <wp:positionH relativeFrom="page">
                <wp:posOffset>1600200</wp:posOffset>
              </wp:positionH>
              <wp:positionV relativeFrom="page">
                <wp:posOffset>9477375</wp:posOffset>
              </wp:positionV>
              <wp:extent cx="5153025" cy="177800"/>
              <wp:effectExtent l="0" t="0" r="9525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49055" w14:textId="1A565194" w:rsidR="009B740A" w:rsidRDefault="00DF511D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 xml:space="preserve">TDSB </w:t>
                          </w:r>
                          <w:r w:rsidR="00AB2097">
                            <w:t xml:space="preserve">Director of Education Search Criteria </w:t>
                          </w:r>
                          <w:r w:rsidR="008E613D">
                            <w:t>–</w:t>
                          </w:r>
                          <w:r w:rsidR="00AB2097">
                            <w:t xml:space="preserve"> </w:t>
                          </w:r>
                          <w:r w:rsidR="008E613D">
                            <w:t>October 2</w:t>
                          </w:r>
                          <w:r w:rsidR="006D4376">
                            <w:t>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EDD1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pt;margin-top:746.25pt;width:405.75pt;height:14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/d6gEAALYDAAAOAAAAZHJzL2Uyb0RvYy54bWysU9tu2zAMfR+wfxD0vtjOlrUw4hRdiw4D&#10;ugvQ7gMYWbaF2aJGKbGzrx8lJ1m3vhV7EWiKPDo8PF5fTUMv9pq8QVvJYpFLoa3C2ti2kt8f795c&#10;SuED2Bp6tLqSB+3l1eb1q/XoSr3EDvtak2AQ68vRVbILwZVZ5lWnB/ALdNryZYM0QOBParOaYGT0&#10;oc+Wef4+G5FqR6i095y9nS/lJuE3jVbha9N4HURfSeYW0knp3MYz26yhbAlcZ9SRBryAxQDG8qNn&#10;qFsIIHZknkENRhF6bMJC4ZBh0xil0ww8TZH/M81DB06nWVgc784y+f8Hq77sv5EwdSXfSWFh4BU9&#10;6imIDziJZVRndL7kogfHZWHiNG85TerdPaofXli86cC2+poIx05DzeyK2Jk9aZ1xfATZjp+x5mdg&#10;FzABTQ0NUToWQzA6b+lw3kykoji5KlZv8+VKCsV3xcXFZZ5Wl0F56nbkw0eNg4hBJYk3n9Bhf+9D&#10;ZAPlqSQ+ZvHO9H3afm//SnBhzCT2kfBMPUzb6ajGFusDz0E4m4nNz0GH9EuKkY1USf9zB6Sl6D9Z&#10;1iK67hTQKdieArCKWysZpJjDmzC7c+fItB0jz2pbvGa9GpNGicLOLI482RxpwqORo/uefqeqP7/b&#10;5jcAAAD//wMAUEsDBBQABgAIAAAAIQDLHfDg4AAAAA4BAAAPAAAAZHJzL2Rvd25yZXYueG1sTI/B&#10;TsMwEETvSPyDtUjcqN1AIprGqSoEJyREGg4cndhNrMbrELtt+Hu2p3Kb1RvNzhSb2Q3sZKZgPUpY&#10;LgQwg63XFjsJX/XbwzOwEBVqNXg0En5NgE15e1OoXPszVua0ix2jEAy5ktDHOOach7Y3ToWFHw0S&#10;2/vJqUjn1HE9qTOFu4EnQmTcKYv0oVejeelNe9gdnYTtN1av9uej+az2la3rlcD37CDl/d28XQOL&#10;Zo5XM1zqU3UoqVPjj6gDGyQkaUJbIoGnVZICu1hE9kiqIUUwBV4W/P+M8g8AAP//AwBQSwECLQAU&#10;AAYACAAAACEAtoM4kv4AAADhAQAAEwAAAAAAAAAAAAAAAAAAAAAAW0NvbnRlbnRfVHlwZXNdLnht&#10;bFBLAQItABQABgAIAAAAIQA4/SH/1gAAAJQBAAALAAAAAAAAAAAAAAAAAC8BAABfcmVscy8ucmVs&#10;c1BLAQItABQABgAIAAAAIQBYir/d6gEAALYDAAAOAAAAAAAAAAAAAAAAAC4CAABkcnMvZTJvRG9j&#10;LnhtbFBLAQItABQABgAIAAAAIQDLHfDg4AAAAA4BAAAPAAAAAAAAAAAAAAAAAEQEAABkcnMvZG93&#10;bnJldi54bWxQSwUGAAAAAAQABADzAAAAUQUAAAAA&#10;" filled="f" stroked="f">
              <v:textbox inset="0,0,0,0">
                <w:txbxContent>
                  <w:p w14:paraId="39E49055" w14:textId="1A565194" w:rsidR="009B740A" w:rsidRDefault="00DF511D">
                    <w:pPr>
                      <w:pStyle w:val="BodyText"/>
                      <w:spacing w:line="264" w:lineRule="exact"/>
                      <w:ind w:left="20"/>
                    </w:pPr>
                    <w:r>
                      <w:t xml:space="preserve">TDSB </w:t>
                    </w:r>
                    <w:r w:rsidR="00AB2097">
                      <w:t xml:space="preserve">Director of Education Search Criteria </w:t>
                    </w:r>
                    <w:r w:rsidR="008E613D">
                      <w:t>–</w:t>
                    </w:r>
                    <w:r w:rsidR="00AB2097">
                      <w:t xml:space="preserve"> </w:t>
                    </w:r>
                    <w:r w:rsidR="008E613D">
                      <w:t>October 2</w:t>
                    </w:r>
                    <w:r w:rsidR="006D4376">
                      <w:t>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547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9312" behindDoc="1" locked="0" layoutInCell="1" allowOverlap="1" wp14:anchorId="122E0F66" wp14:editId="0E2CE037">
              <wp:simplePos x="0" y="0"/>
              <wp:positionH relativeFrom="page">
                <wp:posOffset>896620</wp:posOffset>
              </wp:positionH>
              <wp:positionV relativeFrom="page">
                <wp:posOffset>9256395</wp:posOffset>
              </wp:positionV>
              <wp:extent cx="5981065" cy="0"/>
              <wp:effectExtent l="10795" t="7620" r="8890" b="1143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CB2F9D" id="Line 3" o:spid="_x0000_s1026" style="position:absolute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28.85pt" to="541.55pt,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7jozAEAAIIDAAAOAAAAZHJzL2Uyb0RvYy54bWysU8Fu2zAMvQ/YPwi6L3Y6NGiMOD0k6y7Z&#10;FqDdBzCSbAuTRUFSYufvR8lJ1q23YjAgUCL5+PhIrx7H3rCT8kGjrfl8VnKmrECpbVvzny9Pnx44&#10;CxGsBINW1fysAn9cf/ywGlyl7rBDI5VnBGJDNbiadzG6qiiC6FQPYYZOWXI26HuIdPVtIT0MhN6b&#10;4q4sF8WAXjqPQoVAr9vJydcZv2mUiD+aJqjITM2JW8ynz+chncV6BVXrwXVaXGjAO1j0oC0VvUFt&#10;IQI7ev0GqtfCY8AmzgT2BTaNFir3QN3My3+6ee7AqdwLiRPcTabw/2DF99PeMy1rfs+ZhZ5GtNNW&#10;sc9JmcGFigI2du9Tb2K0z26H4ldgFjcd2FZlhi9nR2nzlFH8lZIuwRH+YfiGkmLgGDHLNDa+T5Ak&#10;ABvzNM63aagxMkGP98uHebkgWuLqK6C6Jjof4leFPUtGzQ1xzsBw2oWYiEB1DUl1LD5pY/KwjWVD&#10;zRflcpETAhotkzOFBd8eNsazE9C6bJfpy12R53VYQt5C6Ka47JoWyePRylylUyC/XOwI2kw2sTL2&#10;olISZpL4gPK891f1aNCZ/mUp0ya9vufsP7/O+jcAAAD//wMAUEsDBBQABgAIAAAAIQCrJKBx4AAA&#10;AA4BAAAPAAAAZHJzL2Rvd25yZXYueG1sTI9PT4NAEMXvJn6HzZh4swsVS0NZGuOfixqTVi+9TdkR&#10;iOwsYZeCfnqXg9HbvJmXN7+XbyfTihP1rrGsIF5EIIhLqxuuFLy/PV6tQTiPrLG1TAq+yMG2OD/L&#10;MdN25B2d9r4SIYRdhgpq77tMSlfWZNAtbEccbh+2N+iD7CupexxDuGnlMopW0mDD4UONHd3VVH7u&#10;B6OgfJrS3cvzCrVzh4ckef0e0+FeqcuL6XYDwtPk/8ww4wd0KALT0Q6snWiDTuJlsM7DTZqCmC3R&#10;+joGcfzdySKX/2sUPwAAAP//AwBQSwECLQAUAAYACAAAACEAtoM4kv4AAADhAQAAEwAAAAAAAAAA&#10;AAAAAAAAAAAAW0NvbnRlbnRfVHlwZXNdLnhtbFBLAQItABQABgAIAAAAIQA4/SH/1gAAAJQBAAAL&#10;AAAAAAAAAAAAAAAAAC8BAABfcmVscy8ucmVsc1BLAQItABQABgAIAAAAIQC7F7jozAEAAIIDAAAO&#10;AAAAAAAAAAAAAAAAAC4CAABkcnMvZTJvRG9jLnhtbFBLAQItABQABgAIAAAAIQCrJKBx4AAAAA4B&#10;AAAPAAAAAAAAAAAAAAAAACYEAABkcnMvZG93bnJldi54bWxQSwUGAAAAAAQABADzAAAAMwUAAAAA&#10;" strokecolor="#d9d9d9" strokeweight=".48pt">
              <w10:wrap anchorx="page" anchory="page"/>
            </v:line>
          </w:pict>
        </mc:Fallback>
      </mc:AlternateContent>
    </w:r>
    <w:r w:rsidR="003D547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9360" behindDoc="1" locked="0" layoutInCell="1" allowOverlap="1" wp14:anchorId="55EA7702" wp14:editId="1EE45D86">
              <wp:simplePos x="0" y="0"/>
              <wp:positionH relativeFrom="page">
                <wp:posOffset>6220460</wp:posOffset>
              </wp:positionH>
              <wp:positionV relativeFrom="page">
                <wp:posOffset>9657080</wp:posOffset>
              </wp:positionV>
              <wp:extent cx="652780" cy="165735"/>
              <wp:effectExtent l="63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6807B" w14:textId="77777777" w:rsidR="009B740A" w:rsidRDefault="00AB2097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3AF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9.8pt;margin-top:760.4pt;width:51.4pt;height:13.05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4xrg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I056KNEDPWh0Kw7IN9kZB5WB0/0AbvoA21Bly1QNd6L6qhAXq5bwLb2RUowtJTVEZ2+6Z1cn&#10;HGVANuMHUcMzZKeFBTo0sjepg2QgQIcqPZ4qY0KpYDOOgkUCJxUc+XG0uIxMbC7J5suDVPodFT0y&#10;Ro4lFN6Ck/2d0pPr7GLe4qJkXWeL3/FnG4A57cDTcNWcmSBsLX+kXrpO1knohEG8dkKvKJybchU6&#10;cekvouKyWK0K/6d51w+zltU15eaZWVd++Gd1Oyp8UsRJWUp0rDZwJiQlt5tVJ9GegK5L+x0Tcubm&#10;Pg/D5gu4vKDkB6F3G6ROGScLJyzDyEkXXuJ4fnqbxl6YhkX5nNId4/TfKaExx2kURJOWfsvNs99r&#10;biTrmYbJ0bE+x8nJiWRGgWte29JqwrrJPkuFCf8pFVDuudBWr0aik1j1YXOwjXFqg42oH0HAUoDA&#10;QIsw9cBohfyO0QgTJMfq245IilH3nkMTmHEzG3I2NrNBeAVXc6wxmsyVnsbSbpBs2wLy1GZc3ECj&#10;NMyK2HTUFAUwMAuYCpbLcYKZsXO+tl5Pc3b5CwAA//8DAFBLAwQUAAYACAAAACEAm3O6FeEAAAAO&#10;AQAADwAAAGRycy9kb3ducmV2LnhtbEyPwU7DMBBE70j8g7VI3KhNVEIT4lQVghMSIg0Hjk68TazG&#10;6xC7bfh7nBMcd+ZpdqbYznZgZ5y8cSThfiWAIbVOG+okfNavdxtgPijSanCEEn7Qw7a8vipUrt2F&#10;KjzvQ8diCPlcSehDGHPOfdujVX7lRqToHdxkVYjn1HE9qUsMtwNPhEi5VYbih16N+Nxje9yfrITd&#10;F1Uv5vu9+agOlanrTNBbepTy9mbePQELOIc/GJb6sTqUsVPjTqQ9GyRkj1ka0Wg8JCKOWBCxSdbA&#10;mkVbpxnwsuD/Z5S/AAAA//8DAFBLAQItABQABgAIAAAAIQC2gziS/gAAAOEBAAATAAAAAAAAAAAA&#10;AAAAAAAAAABbQ29udGVudF9UeXBlc10ueG1sUEsBAi0AFAAGAAgAAAAhADj9If/WAAAAlAEAAAsA&#10;AAAAAAAAAAAAAAAALwEAAF9yZWxzLy5yZWxzUEsBAi0AFAAGAAgAAAAhAEsZfjGuAgAArwUAAA4A&#10;AAAAAAAAAAAAAAAALgIAAGRycy9lMm9Eb2MueG1sUEsBAi0AFAAGAAgAAAAhAJtzuhXhAAAADgEA&#10;AA8AAAAAAAAAAAAAAAAACAUAAGRycy9kb3ducmV2LnhtbFBLBQYAAAAABAAEAPMAAAAWBgAAAAA=&#10;" filled="f" stroked="f">
              <v:textbox inset="0,0,0,0">
                <w:txbxContent>
                  <w:p w14:paraId="6146807B" w14:textId="77777777" w:rsidR="009B740A" w:rsidRDefault="00AB2097">
                    <w:pPr>
                      <w:spacing w:line="24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3AF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20AEA" w14:textId="77777777" w:rsidR="00717B64" w:rsidRDefault="00717B64">
      <w:r>
        <w:separator/>
      </w:r>
    </w:p>
  </w:footnote>
  <w:footnote w:type="continuationSeparator" w:id="0">
    <w:p w14:paraId="0B906F8D" w14:textId="77777777" w:rsidR="00717B64" w:rsidRDefault="0071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6D4EE" w14:textId="77777777" w:rsidR="009B740A" w:rsidRDefault="00AB2097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w:drawing>
        <wp:anchor distT="0" distB="0" distL="0" distR="0" simplePos="0" relativeHeight="268428239" behindDoc="1" locked="0" layoutInCell="1" allowOverlap="1" wp14:anchorId="5008C42C" wp14:editId="7B5AAB4A">
          <wp:simplePos x="0" y="0"/>
          <wp:positionH relativeFrom="page">
            <wp:posOffset>952500</wp:posOffset>
          </wp:positionH>
          <wp:positionV relativeFrom="page">
            <wp:posOffset>342900</wp:posOffset>
          </wp:positionV>
          <wp:extent cx="882650" cy="809625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6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0" distR="0" simplePos="0" relativeHeight="268428263" behindDoc="1" locked="0" layoutInCell="1" allowOverlap="1" wp14:anchorId="606A37E2" wp14:editId="65EEB8A2">
          <wp:simplePos x="0" y="0"/>
          <wp:positionH relativeFrom="page">
            <wp:posOffset>4976495</wp:posOffset>
          </wp:positionH>
          <wp:positionV relativeFrom="page">
            <wp:posOffset>513715</wp:posOffset>
          </wp:positionV>
          <wp:extent cx="1928495" cy="52387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849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64D8"/>
    <w:multiLevelType w:val="hybridMultilevel"/>
    <w:tmpl w:val="F5D0EC24"/>
    <w:lvl w:ilvl="0" w:tplc="BB5669CE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7FCE5E4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09AD6FC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06EAB3B8"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4D0EA216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D8DE419A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27B48F44"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86F257E2"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FAC4E32C"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1">
    <w:nsid w:val="48E36868"/>
    <w:multiLevelType w:val="hybridMultilevel"/>
    <w:tmpl w:val="52945838"/>
    <w:lvl w:ilvl="0" w:tplc="F72E470E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D3A5EA2"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DD280476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8BF6C188">
      <w:numFmt w:val="bullet"/>
      <w:lvlText w:val="•"/>
      <w:lvlJc w:val="left"/>
      <w:pPr>
        <w:ind w:left="3576" w:hanging="360"/>
      </w:pPr>
      <w:rPr>
        <w:rFonts w:hint="default"/>
      </w:rPr>
    </w:lvl>
    <w:lvl w:ilvl="4" w:tplc="2640DE56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1C90363E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3000C032"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EA30D3D8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82628B3E"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2">
    <w:nsid w:val="6A0E7A83"/>
    <w:multiLevelType w:val="hybridMultilevel"/>
    <w:tmpl w:val="CE868C38"/>
    <w:lvl w:ilvl="0" w:tplc="D310ADAE">
      <w:start w:val="1"/>
      <w:numFmt w:val="decimal"/>
      <w:lvlText w:val="%1."/>
      <w:lvlJc w:val="left"/>
      <w:pPr>
        <w:ind w:left="500" w:hanging="360"/>
        <w:jc w:val="left"/>
      </w:pPr>
      <w:rPr>
        <w:rFonts w:hint="default"/>
        <w:b/>
        <w:bCs/>
        <w:spacing w:val="-1"/>
        <w:w w:val="100"/>
        <w:sz w:val="28"/>
        <w:szCs w:val="28"/>
      </w:rPr>
    </w:lvl>
    <w:lvl w:ilvl="1" w:tplc="D974DF3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8D89A0A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1CA8A8EC"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0824A316"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F63ACD28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35103488"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8FAEAF1E"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9580F826">
      <w:numFmt w:val="bullet"/>
      <w:lvlText w:val="•"/>
      <w:lvlJc w:val="left"/>
      <w:pPr>
        <w:ind w:left="7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0A"/>
    <w:rsid w:val="000D110B"/>
    <w:rsid w:val="00146ECB"/>
    <w:rsid w:val="001D3B52"/>
    <w:rsid w:val="00245AFF"/>
    <w:rsid w:val="00253166"/>
    <w:rsid w:val="00314FA8"/>
    <w:rsid w:val="003D5470"/>
    <w:rsid w:val="0041620A"/>
    <w:rsid w:val="004348C7"/>
    <w:rsid w:val="00455E78"/>
    <w:rsid w:val="004A1F45"/>
    <w:rsid w:val="00520D15"/>
    <w:rsid w:val="0056318E"/>
    <w:rsid w:val="00613E54"/>
    <w:rsid w:val="00617578"/>
    <w:rsid w:val="00640D01"/>
    <w:rsid w:val="006D4376"/>
    <w:rsid w:val="00717B64"/>
    <w:rsid w:val="007A2ADD"/>
    <w:rsid w:val="007E5A3B"/>
    <w:rsid w:val="008822F1"/>
    <w:rsid w:val="008E613D"/>
    <w:rsid w:val="008F4024"/>
    <w:rsid w:val="00943AF3"/>
    <w:rsid w:val="009660B1"/>
    <w:rsid w:val="009B740A"/>
    <w:rsid w:val="00A755A3"/>
    <w:rsid w:val="00A87D08"/>
    <w:rsid w:val="00AB2097"/>
    <w:rsid w:val="00AE69B9"/>
    <w:rsid w:val="00B000F6"/>
    <w:rsid w:val="00B14FBF"/>
    <w:rsid w:val="00B15876"/>
    <w:rsid w:val="00B33B7C"/>
    <w:rsid w:val="00B81E3A"/>
    <w:rsid w:val="00C42759"/>
    <w:rsid w:val="00CA3AD9"/>
    <w:rsid w:val="00CF2B59"/>
    <w:rsid w:val="00D34FED"/>
    <w:rsid w:val="00D73451"/>
    <w:rsid w:val="00DE3915"/>
    <w:rsid w:val="00DF511D"/>
    <w:rsid w:val="00E17B14"/>
    <w:rsid w:val="00ED74DA"/>
    <w:rsid w:val="00EE2980"/>
    <w:rsid w:val="00F01BE1"/>
    <w:rsid w:val="00F829A8"/>
    <w:rsid w:val="00FB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F97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00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"/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B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4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FB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FBF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2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AD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2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ADD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7A2ADD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82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00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"/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B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4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FB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FBF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2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AD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2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ADD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7A2ADD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82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ducation-leadership-ontario.ca/application/files/8814/9452/4183/Ontario_Leadership_Framework_OLF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ontario.ca/laws/statute/90e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dsb.on.ca/About-Us/Equity/Equity-as-a-Leadership-Competen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dsb.on.ca/About-Us/Equity/Equity-as-a-Leadership-Competenc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5621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Lennox</dc:creator>
  <cp:lastModifiedBy>Ikhariale, Elsie</cp:lastModifiedBy>
  <cp:revision>2</cp:revision>
  <cp:lastPrinted>2020-10-01T18:24:00Z</cp:lastPrinted>
  <dcterms:created xsi:type="dcterms:W3CDTF">2020-10-02T20:10:00Z</dcterms:created>
  <dcterms:modified xsi:type="dcterms:W3CDTF">2020-10-02T20:10:00Z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2020-09-10T00:00:00Z</vt:filetime>
  </property>
</Properties>
</file>