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96B4" w14:textId="61D8EA5B" w:rsidR="008513EA" w:rsidRDefault="009319DA" w:rsidP="000B5279">
      <w:r>
        <w:rPr>
          <w:noProof/>
          <w:lang w:val="en-CA" w:eastAsia="en-CA"/>
        </w:rPr>
        <w:drawing>
          <wp:inline distT="0" distB="0" distL="0" distR="0" wp14:anchorId="60266C17" wp14:editId="5714C704">
            <wp:extent cx="9004300" cy="1444487"/>
            <wp:effectExtent l="0" t="0" r="0" b="29210"/>
            <wp:docPr id="2" name="Picture 1" descr="Community Avisory Committee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530" cy="152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05A5314C" w14:textId="77E47FA1" w:rsidR="00C22005" w:rsidRPr="00C22005" w:rsidRDefault="009319DA" w:rsidP="00C22005">
      <w:pPr>
        <w:pStyle w:val="Heading2"/>
        <w:pBdr>
          <w:top w:val="single" w:sz="4" w:space="0" w:color="auto"/>
        </w:pBdr>
        <w:rPr>
          <w:rFonts w:eastAsia="Arial"/>
          <w:spacing w:val="-1"/>
          <w:sz w:val="28"/>
          <w:szCs w:val="40"/>
        </w:rPr>
      </w:pPr>
      <w:r w:rsidRPr="00C22005">
        <w:rPr>
          <w:sz w:val="28"/>
          <w:szCs w:val="40"/>
        </w:rPr>
        <w:t>Name</w:t>
      </w:r>
      <w:r w:rsidRPr="00C22005">
        <w:rPr>
          <w:spacing w:val="1"/>
          <w:sz w:val="28"/>
          <w:szCs w:val="40"/>
        </w:rPr>
        <w:t xml:space="preserve"> </w:t>
      </w:r>
      <w:r w:rsidRPr="00C22005">
        <w:rPr>
          <w:sz w:val="28"/>
          <w:szCs w:val="40"/>
        </w:rPr>
        <w:t>of C</w:t>
      </w:r>
      <w:r w:rsidRPr="00C22005">
        <w:rPr>
          <w:spacing w:val="-1"/>
          <w:sz w:val="28"/>
          <w:szCs w:val="40"/>
        </w:rPr>
        <w:t>o</w:t>
      </w:r>
      <w:r w:rsidRPr="00C22005">
        <w:rPr>
          <w:sz w:val="28"/>
          <w:szCs w:val="40"/>
        </w:rPr>
        <w:t>mm</w:t>
      </w:r>
      <w:r w:rsidRPr="00C22005">
        <w:rPr>
          <w:spacing w:val="1"/>
          <w:sz w:val="28"/>
          <w:szCs w:val="40"/>
        </w:rPr>
        <w:t>i</w:t>
      </w:r>
      <w:r w:rsidRPr="00C22005">
        <w:rPr>
          <w:sz w:val="28"/>
          <w:szCs w:val="40"/>
        </w:rPr>
        <w:t>t</w:t>
      </w:r>
      <w:r w:rsidRPr="00C22005">
        <w:rPr>
          <w:spacing w:val="-1"/>
          <w:sz w:val="28"/>
          <w:szCs w:val="40"/>
        </w:rPr>
        <w:t>t</w:t>
      </w:r>
      <w:r w:rsidRPr="00C22005">
        <w:rPr>
          <w:spacing w:val="1"/>
          <w:sz w:val="28"/>
          <w:szCs w:val="40"/>
        </w:rPr>
        <w:t>e</w:t>
      </w:r>
      <w:r w:rsidRPr="00C22005">
        <w:rPr>
          <w:spacing w:val="2"/>
          <w:sz w:val="28"/>
          <w:szCs w:val="40"/>
        </w:rPr>
        <w:t>e</w:t>
      </w:r>
      <w:r w:rsidRPr="00C22005">
        <w:rPr>
          <w:sz w:val="28"/>
          <w:szCs w:val="40"/>
        </w:rPr>
        <w:t>:</w:t>
      </w:r>
      <w:r w:rsidR="00C22005" w:rsidRPr="00C22005">
        <w:rPr>
          <w:sz w:val="28"/>
          <w:szCs w:val="40"/>
        </w:rPr>
        <w:t xml:space="preserve"> </w:t>
      </w:r>
      <w:r w:rsidR="009F1AD0" w:rsidRPr="00C22005">
        <w:rPr>
          <w:sz w:val="28"/>
          <w:szCs w:val="40"/>
        </w:rPr>
        <w:t xml:space="preserve">Urban Indigenous </w:t>
      </w:r>
      <w:r w:rsidRPr="00C22005">
        <w:rPr>
          <w:sz w:val="28"/>
          <w:szCs w:val="40"/>
        </w:rPr>
        <w:t>C</w:t>
      </w:r>
      <w:r w:rsidRPr="00C22005">
        <w:rPr>
          <w:spacing w:val="-2"/>
          <w:sz w:val="28"/>
          <w:szCs w:val="40"/>
        </w:rPr>
        <w:t>o</w:t>
      </w:r>
      <w:r w:rsidRPr="00C22005">
        <w:rPr>
          <w:spacing w:val="1"/>
          <w:sz w:val="28"/>
          <w:szCs w:val="40"/>
        </w:rPr>
        <w:t>m</w:t>
      </w:r>
      <w:r w:rsidRPr="00C22005">
        <w:rPr>
          <w:spacing w:val="-1"/>
          <w:sz w:val="28"/>
          <w:szCs w:val="40"/>
        </w:rPr>
        <w:t>m</w:t>
      </w:r>
      <w:r w:rsidRPr="00C22005">
        <w:rPr>
          <w:spacing w:val="1"/>
          <w:sz w:val="28"/>
          <w:szCs w:val="40"/>
        </w:rPr>
        <w:t>un</w:t>
      </w:r>
      <w:r w:rsidRPr="00C22005">
        <w:rPr>
          <w:sz w:val="28"/>
          <w:szCs w:val="40"/>
        </w:rPr>
        <w:t>ity</w:t>
      </w:r>
      <w:r w:rsidRPr="00C22005">
        <w:rPr>
          <w:spacing w:val="-1"/>
          <w:sz w:val="28"/>
          <w:szCs w:val="40"/>
        </w:rPr>
        <w:t xml:space="preserve"> </w:t>
      </w:r>
      <w:r w:rsidRPr="00C22005">
        <w:rPr>
          <w:sz w:val="28"/>
          <w:szCs w:val="40"/>
        </w:rPr>
        <w:t>A</w:t>
      </w:r>
      <w:r w:rsidRPr="00C22005">
        <w:rPr>
          <w:spacing w:val="1"/>
          <w:sz w:val="28"/>
          <w:szCs w:val="40"/>
        </w:rPr>
        <w:t>d</w:t>
      </w:r>
      <w:r w:rsidRPr="00C22005">
        <w:rPr>
          <w:spacing w:val="-2"/>
          <w:sz w:val="28"/>
          <w:szCs w:val="40"/>
        </w:rPr>
        <w:t>v</w:t>
      </w:r>
      <w:r w:rsidRPr="00C22005">
        <w:rPr>
          <w:sz w:val="28"/>
          <w:szCs w:val="40"/>
        </w:rPr>
        <w:t>isory</w:t>
      </w:r>
      <w:r w:rsidRPr="00C22005">
        <w:rPr>
          <w:spacing w:val="-3"/>
          <w:sz w:val="28"/>
          <w:szCs w:val="40"/>
        </w:rPr>
        <w:t xml:space="preserve"> </w:t>
      </w:r>
      <w:r w:rsidRPr="00C22005">
        <w:rPr>
          <w:sz w:val="28"/>
          <w:szCs w:val="40"/>
        </w:rPr>
        <w:t>C</w:t>
      </w:r>
      <w:r w:rsidRPr="00C22005">
        <w:rPr>
          <w:spacing w:val="1"/>
          <w:sz w:val="28"/>
          <w:szCs w:val="40"/>
        </w:rPr>
        <w:t>omm</w:t>
      </w:r>
      <w:r w:rsidRPr="00C22005">
        <w:rPr>
          <w:sz w:val="28"/>
          <w:szCs w:val="40"/>
        </w:rPr>
        <w:t>itt</w:t>
      </w:r>
      <w:r w:rsidRPr="00C22005">
        <w:rPr>
          <w:spacing w:val="-1"/>
          <w:sz w:val="28"/>
          <w:szCs w:val="40"/>
        </w:rPr>
        <w:t>e</w:t>
      </w:r>
      <w:r w:rsidRPr="00C22005">
        <w:rPr>
          <w:sz w:val="28"/>
          <w:szCs w:val="40"/>
        </w:rPr>
        <w:t>e</w:t>
      </w:r>
      <w:r w:rsidR="00C22005" w:rsidRPr="00C22005">
        <w:rPr>
          <w:rFonts w:eastAsia="Arial"/>
          <w:spacing w:val="-1"/>
          <w:sz w:val="28"/>
          <w:szCs w:val="40"/>
        </w:rPr>
        <w:t xml:space="preserve"> </w:t>
      </w:r>
    </w:p>
    <w:p w14:paraId="790F64D7" w14:textId="0D330A36" w:rsidR="00C22005" w:rsidRPr="00C22005" w:rsidRDefault="00C22005" w:rsidP="00C22005">
      <w:pPr>
        <w:pStyle w:val="Heading2"/>
        <w:pBdr>
          <w:top w:val="single" w:sz="4" w:space="0" w:color="auto"/>
        </w:pBdr>
        <w:rPr>
          <w:rFonts w:eastAsia="Arial"/>
          <w:sz w:val="24"/>
          <w:szCs w:val="36"/>
        </w:rPr>
      </w:pPr>
      <w:r w:rsidRPr="00C22005">
        <w:rPr>
          <w:rFonts w:eastAsia="Arial"/>
          <w:spacing w:val="-1"/>
          <w:sz w:val="24"/>
          <w:szCs w:val="36"/>
        </w:rPr>
        <w:t>M</w:t>
      </w:r>
      <w:r w:rsidRPr="00C22005">
        <w:rPr>
          <w:rFonts w:eastAsia="Arial"/>
          <w:spacing w:val="1"/>
          <w:sz w:val="24"/>
          <w:szCs w:val="36"/>
        </w:rPr>
        <w:t>ee</w:t>
      </w:r>
      <w:r w:rsidRPr="00C22005">
        <w:rPr>
          <w:rFonts w:eastAsia="Arial"/>
          <w:sz w:val="24"/>
          <w:szCs w:val="36"/>
        </w:rPr>
        <w:t xml:space="preserve">ting </w:t>
      </w:r>
      <w:r w:rsidRPr="00C22005">
        <w:rPr>
          <w:rFonts w:eastAsia="Arial"/>
          <w:spacing w:val="-1"/>
          <w:sz w:val="24"/>
          <w:szCs w:val="36"/>
        </w:rPr>
        <w:t>D</w:t>
      </w:r>
      <w:r w:rsidRPr="00C22005">
        <w:rPr>
          <w:rFonts w:eastAsia="Arial"/>
          <w:spacing w:val="1"/>
          <w:sz w:val="24"/>
          <w:szCs w:val="36"/>
        </w:rPr>
        <w:t>a</w:t>
      </w:r>
      <w:r w:rsidRPr="00C22005">
        <w:rPr>
          <w:rFonts w:eastAsia="Arial"/>
          <w:sz w:val="24"/>
          <w:szCs w:val="36"/>
        </w:rPr>
        <w:t>t</w:t>
      </w:r>
      <w:r w:rsidRPr="00C22005">
        <w:rPr>
          <w:rFonts w:eastAsia="Arial"/>
          <w:spacing w:val="1"/>
          <w:sz w:val="24"/>
          <w:szCs w:val="36"/>
        </w:rPr>
        <w:t>e</w:t>
      </w:r>
      <w:r w:rsidRPr="00C22005">
        <w:rPr>
          <w:rFonts w:eastAsia="Arial"/>
          <w:sz w:val="24"/>
          <w:szCs w:val="36"/>
        </w:rPr>
        <w:t>: Tuesday, January 18</w:t>
      </w:r>
      <w:r w:rsidRPr="00C22005">
        <w:rPr>
          <w:rFonts w:eastAsia="Arial"/>
          <w:sz w:val="24"/>
          <w:szCs w:val="36"/>
          <w:vertAlign w:val="superscript"/>
        </w:rPr>
        <w:t>th</w:t>
      </w:r>
      <w:r w:rsidRPr="00C22005">
        <w:rPr>
          <w:rFonts w:eastAsia="Arial"/>
          <w:sz w:val="24"/>
          <w:szCs w:val="36"/>
        </w:rPr>
        <w:t>, 2022</w:t>
      </w:r>
    </w:p>
    <w:p w14:paraId="5103629D" w14:textId="71946DFD" w:rsidR="009319DA" w:rsidRPr="00C22005" w:rsidRDefault="00C22005" w:rsidP="00C22005">
      <w:pPr>
        <w:pStyle w:val="Heading2"/>
        <w:pBdr>
          <w:top w:val="single" w:sz="4" w:space="0" w:color="auto"/>
        </w:pBdr>
        <w:rPr>
          <w:sz w:val="24"/>
          <w:szCs w:val="36"/>
        </w:rPr>
      </w:pPr>
      <w:r w:rsidRPr="00C22005">
        <w:rPr>
          <w:sz w:val="24"/>
          <w:szCs w:val="36"/>
        </w:rPr>
        <w:t>Time: 6:00 p.m. – 7:30 p.m.</w:t>
      </w:r>
    </w:p>
    <w:p w14:paraId="3E7E77CB" w14:textId="3340440A" w:rsidR="00584BA7" w:rsidRPr="00584BA7" w:rsidRDefault="009319DA" w:rsidP="00584BA7">
      <w:pPr>
        <w:pStyle w:val="Heading2"/>
        <w:pBdr>
          <w:top w:val="single" w:sz="4" w:space="0" w:color="auto"/>
        </w:pBdr>
      </w:pPr>
      <w:bookmarkStart w:id="0" w:name="_Hlk69475528"/>
      <w:r w:rsidRPr="00CA41D1">
        <w:t>Attendan</w:t>
      </w:r>
      <w:r w:rsidR="00584BA7">
        <w:t>ce</w:t>
      </w:r>
      <w:r w:rsidRPr="00CA41D1">
        <w:t xml:space="preserve"> </w:t>
      </w:r>
      <w:r w:rsidR="00584BA7">
        <w:t>v</w:t>
      </w:r>
      <w:r w:rsidRPr="00CA41D1">
        <w:t>ia Zoom:</w:t>
      </w:r>
    </w:p>
    <w:bookmarkEnd w:id="0"/>
    <w:p w14:paraId="6A01F465" w14:textId="5F228BE9" w:rsidR="005E2064" w:rsidRPr="00CA41D1" w:rsidRDefault="005E2064" w:rsidP="00B15DDC">
      <w:pPr>
        <w:pStyle w:val="NoSpacing"/>
        <w:framePr w:wrap="around"/>
      </w:pPr>
      <w:r w:rsidRPr="00CA41D1">
        <w:t>Core Voting Constituents:</w:t>
      </w:r>
      <w:r w:rsidR="00F22990">
        <w:t xml:space="preserve"> </w:t>
      </w:r>
    </w:p>
    <w:p w14:paraId="729C60E9" w14:textId="561741EB" w:rsidR="00F0570C" w:rsidRPr="00F0570C" w:rsidRDefault="3EC9BE76" w:rsidP="00F0570C">
      <w:pPr>
        <w:pStyle w:val="NoSpacing"/>
        <w:framePr w:wrap="around"/>
        <w:rPr>
          <w:b w:val="0"/>
          <w:bCs w:val="0"/>
          <w:lang w:val="en-US"/>
        </w:rPr>
      </w:pPr>
      <w:r>
        <w:rPr>
          <w:b w:val="0"/>
          <w:bCs w:val="0"/>
        </w:rPr>
        <w:t xml:space="preserve">Present: Elder </w:t>
      </w:r>
      <w:r w:rsidRPr="52B6431F">
        <w:rPr>
          <w:b w:val="0"/>
          <w:bCs w:val="0"/>
          <w:lang w:val="en-US"/>
        </w:rPr>
        <w:t xml:space="preserve">Dr. Joanne Dallaire, Elder Dr. Duke Redbird, </w:t>
      </w:r>
      <w:r w:rsidR="7C8CE279" w:rsidRPr="52B6431F">
        <w:rPr>
          <w:b w:val="0"/>
          <w:bCs w:val="0"/>
          <w:lang w:val="en-US"/>
        </w:rPr>
        <w:t>Clayton Shirt (Elders Council),</w:t>
      </w:r>
      <w:r w:rsidRPr="52B6431F">
        <w:rPr>
          <w:b w:val="0"/>
          <w:bCs w:val="0"/>
          <w:lang w:val="en-US"/>
        </w:rPr>
        <w:t xml:space="preserve">Tanya Senk (System Superintendent, Indigenous Education, TDSB), Christina Saunders (Principal, TDSB), </w:t>
      </w:r>
      <w:r>
        <w:rPr>
          <w:b w:val="0"/>
          <w:bCs w:val="0"/>
        </w:rPr>
        <w:t xml:space="preserve">Robert Durocher (Centrally Assigned Vice-Principal, TDSB), Isaiah Shafqat (Indigenous Student Trustee, TDSB), Tracy Mackenzie (Community Liaison, TDSB), </w:t>
      </w:r>
      <w:r w:rsidRPr="52B6431F">
        <w:rPr>
          <w:rFonts w:eastAsia="Times New Roman"/>
          <w:b w:val="0"/>
          <w:bCs w:val="0"/>
          <w:color w:val="000000" w:themeColor="text1"/>
          <w:lang w:val="en-US"/>
        </w:rPr>
        <w:t xml:space="preserve"> Bonnie Johnston (Social Worker, TDSB), Natasha Gleeson (Instructional Leader, TDSB), </w:t>
      </w:r>
      <w:r w:rsidRPr="52B6431F">
        <w:rPr>
          <w:b w:val="0"/>
          <w:bCs w:val="0"/>
          <w:lang w:val="en-US"/>
        </w:rPr>
        <w:t xml:space="preserve">Ryan Neepin (Teacher, TDSB), </w:t>
      </w:r>
      <w:r>
        <w:rPr>
          <w:b w:val="0"/>
          <w:bCs w:val="0"/>
        </w:rPr>
        <w:t>Marilyn Hew (TYRMC), Selina Young (City of Toronto), Joe Rock (City of Toronto, Early ON),</w:t>
      </w:r>
      <w:r w:rsidR="166309CB">
        <w:rPr>
          <w:b w:val="0"/>
          <w:bCs w:val="0"/>
        </w:rPr>
        <w:t xml:space="preserve"> Dr. Bob Phillips</w:t>
      </w:r>
      <w:r w:rsidR="59B03C35">
        <w:rPr>
          <w:b w:val="0"/>
          <w:bCs w:val="0"/>
        </w:rPr>
        <w:t xml:space="preserve"> (Community)</w:t>
      </w:r>
    </w:p>
    <w:p w14:paraId="41F498DE" w14:textId="77777777" w:rsidR="00F0570C" w:rsidRPr="00CA41D1" w:rsidRDefault="00F0570C" w:rsidP="00F0570C">
      <w:pPr>
        <w:pStyle w:val="NoSpacing"/>
        <w:framePr w:wrap="around" w:hAnchor="page" w:x="691" w:y="895"/>
      </w:pPr>
    </w:p>
    <w:p w14:paraId="5F99439B" w14:textId="77777777" w:rsidR="00F0570C" w:rsidRPr="00CA41D1" w:rsidRDefault="00F0570C" w:rsidP="00F0570C">
      <w:pPr>
        <w:pStyle w:val="NoSpacing"/>
        <w:framePr w:wrap="around" w:hAnchor="page" w:x="691" w:y="895"/>
      </w:pPr>
      <w:r w:rsidRPr="00CA41D1">
        <w:t xml:space="preserve">TDSB Trustees: </w:t>
      </w:r>
    </w:p>
    <w:p w14:paraId="15C36BAD" w14:textId="7C1358DF" w:rsidR="00F0570C" w:rsidRPr="00F0570C" w:rsidRDefault="3EC9BE76" w:rsidP="00F0570C">
      <w:pPr>
        <w:pStyle w:val="NoSpacing"/>
        <w:framePr w:wrap="around" w:hAnchor="page" w:x="691" w:y="895"/>
        <w:rPr>
          <w:b w:val="0"/>
          <w:bCs w:val="0"/>
        </w:rPr>
      </w:pPr>
      <w:r>
        <w:rPr>
          <w:b w:val="0"/>
          <w:bCs w:val="0"/>
        </w:rPr>
        <w:t>Present: Trustee Alexander Brown (Ward 12), Trustee D</w:t>
      </w:r>
      <w:r w:rsidR="1E2AC195">
        <w:rPr>
          <w:b w:val="0"/>
          <w:bCs w:val="0"/>
        </w:rPr>
        <w:t>a</w:t>
      </w:r>
      <w:r>
        <w:rPr>
          <w:b w:val="0"/>
          <w:bCs w:val="0"/>
        </w:rPr>
        <w:t>n McLean (Ward 2), Trustee Michelle Aarts (Ward 16), Trustee Trixie Doyle (Ward 14), Trustee Christopher Mammoliti (Ward 4), Trustee Chris Moise (Ward 10)</w:t>
      </w:r>
    </w:p>
    <w:p w14:paraId="05068193" w14:textId="77777777" w:rsidR="00F0570C" w:rsidRDefault="00F0570C" w:rsidP="00F0570C">
      <w:pPr>
        <w:pStyle w:val="NoSpacing"/>
        <w:framePr w:wrap="around" w:hAnchor="page" w:x="691" w:y="895"/>
      </w:pPr>
    </w:p>
    <w:p w14:paraId="557C1E02" w14:textId="77777777" w:rsidR="00F0570C" w:rsidRPr="00CA41D1" w:rsidRDefault="00F0570C" w:rsidP="00F0570C">
      <w:pPr>
        <w:pStyle w:val="NoSpacing"/>
        <w:framePr w:wrap="around" w:hAnchor="page" w:x="616" w:y="992"/>
      </w:pPr>
      <w:r w:rsidRPr="00CA41D1">
        <w:t xml:space="preserve">TDSB Staff: </w:t>
      </w:r>
    </w:p>
    <w:p w14:paraId="0651DAE7" w14:textId="79C49407" w:rsidR="00F0570C" w:rsidRDefault="3EC9BE76" w:rsidP="00F0570C">
      <w:pPr>
        <w:pStyle w:val="NoSpacing"/>
        <w:framePr w:wrap="around" w:hAnchor="page" w:x="616" w:y="992"/>
        <w:rPr>
          <w:b w:val="0"/>
          <w:bCs w:val="0"/>
        </w:rPr>
      </w:pPr>
      <w:r>
        <w:rPr>
          <w:b w:val="0"/>
          <w:bCs w:val="0"/>
        </w:rPr>
        <w:t>Present: Michelle Blackie (Vice-Principal), Barbara-Ann Felschow (Retired Principal), Michael Griesz (Principal), Michael Sanders (Principal), Stephen Hepburn (Vice Principal)</w:t>
      </w:r>
    </w:p>
    <w:p w14:paraId="40A49196" w14:textId="77777777" w:rsidR="00F0570C" w:rsidRDefault="00F0570C" w:rsidP="00500513">
      <w:pPr>
        <w:pStyle w:val="NoSpacing"/>
        <w:framePr w:wrap="around" w:hAnchor="page" w:x="631" w:y="3681"/>
      </w:pPr>
    </w:p>
    <w:p w14:paraId="0471FFB0" w14:textId="2F59BEA5" w:rsidR="00F0570C" w:rsidRPr="00CA41D1" w:rsidRDefault="3EC9BE76" w:rsidP="00500513">
      <w:pPr>
        <w:pStyle w:val="NoSpacing"/>
        <w:framePr w:wrap="around" w:hAnchor="page" w:x="631" w:y="3681"/>
        <w:rPr>
          <w:b w:val="0"/>
          <w:bCs w:val="0"/>
        </w:rPr>
      </w:pPr>
      <w:r>
        <w:t xml:space="preserve">Guests: </w:t>
      </w:r>
      <w:r w:rsidR="053A944B">
        <w:rPr>
          <w:b w:val="0"/>
          <w:bCs w:val="0"/>
        </w:rPr>
        <w:t xml:space="preserve">Audley Salmon (Executive Superintendent, Employee Services, Pardeep Nagra, </w:t>
      </w:r>
      <w:r w:rsidR="4399D84B">
        <w:rPr>
          <w:b w:val="0"/>
          <w:bCs w:val="0"/>
        </w:rPr>
        <w:t>(</w:t>
      </w:r>
      <w:r w:rsidR="053A944B">
        <w:rPr>
          <w:b w:val="0"/>
          <w:bCs w:val="0"/>
        </w:rPr>
        <w:t>Ma</w:t>
      </w:r>
      <w:r w:rsidR="004B9514">
        <w:rPr>
          <w:b w:val="0"/>
          <w:bCs w:val="0"/>
        </w:rPr>
        <w:t>nager</w:t>
      </w:r>
      <w:r w:rsidR="009AC896">
        <w:rPr>
          <w:b w:val="0"/>
          <w:bCs w:val="0"/>
        </w:rPr>
        <w:t xml:space="preserve">, </w:t>
      </w:r>
      <w:r w:rsidR="00B569F8">
        <w:rPr>
          <w:b w:val="0"/>
          <w:bCs w:val="0"/>
        </w:rPr>
        <w:t>Employment</w:t>
      </w:r>
      <w:r w:rsidR="009AC896">
        <w:rPr>
          <w:b w:val="0"/>
          <w:bCs w:val="0"/>
        </w:rPr>
        <w:t xml:space="preserve"> Equity Office), Stefanie De Jesus (Research</w:t>
      </w:r>
      <w:r w:rsidR="037A2A43">
        <w:rPr>
          <w:b w:val="0"/>
          <w:bCs w:val="0"/>
        </w:rPr>
        <w:t xml:space="preserve"> Coordinator, Research</w:t>
      </w:r>
      <w:r w:rsidR="009AC896">
        <w:rPr>
          <w:b w:val="0"/>
          <w:bCs w:val="0"/>
        </w:rPr>
        <w:t xml:space="preserve"> and Development)</w:t>
      </w:r>
      <w:r w:rsidR="0D77F5E9">
        <w:rPr>
          <w:b w:val="0"/>
          <w:bCs w:val="0"/>
        </w:rPr>
        <w:t xml:space="preserve">, Elder Blu Waters (Seneca </w:t>
      </w:r>
      <w:r w:rsidR="7C1C649A">
        <w:rPr>
          <w:b w:val="0"/>
          <w:bCs w:val="0"/>
        </w:rPr>
        <w:t>College</w:t>
      </w:r>
      <w:r w:rsidR="0D77F5E9">
        <w:rPr>
          <w:b w:val="0"/>
          <w:bCs w:val="0"/>
        </w:rPr>
        <w:t>)</w:t>
      </w:r>
    </w:p>
    <w:p w14:paraId="246AAE66" w14:textId="77777777" w:rsidR="00F0570C" w:rsidRDefault="00F0570C" w:rsidP="00500513">
      <w:pPr>
        <w:pStyle w:val="NoSpacing"/>
        <w:framePr w:wrap="around" w:hAnchor="page" w:x="631" w:y="3681"/>
        <w:rPr>
          <w:b w:val="0"/>
          <w:bCs w:val="0"/>
        </w:rPr>
      </w:pPr>
    </w:p>
    <w:p w14:paraId="2BB14005" w14:textId="4325893A" w:rsidR="00F0570C" w:rsidRPr="00F0570C" w:rsidRDefault="00F0570C" w:rsidP="00500513">
      <w:pPr>
        <w:pStyle w:val="NoSpacing"/>
        <w:framePr w:wrap="around" w:hAnchor="page" w:x="631" w:y="3681"/>
        <w:rPr>
          <w:b w:val="0"/>
          <w:bCs w:val="0"/>
        </w:rPr>
      </w:pPr>
      <w:r w:rsidRPr="00CA41D1">
        <w:t xml:space="preserve">Regrets: </w:t>
      </w:r>
      <w:r w:rsidR="001F100C" w:rsidRPr="005539BE">
        <w:rPr>
          <w:b w:val="0"/>
          <w:bCs w:val="0"/>
        </w:rPr>
        <w:t>Elder Pauline Shirt</w:t>
      </w:r>
      <w:r w:rsidR="001F100C" w:rsidRPr="005539BE">
        <w:t>,</w:t>
      </w:r>
      <w:r w:rsidR="001F100C">
        <w:t xml:space="preserve"> </w:t>
      </w:r>
      <w:r w:rsidRPr="00F0570C">
        <w:rPr>
          <w:b w:val="0"/>
          <w:bCs w:val="0"/>
        </w:rPr>
        <w:t>Jim Spyropoulos (Executive Superintendent, Human Rights, and Indigenous Education TDSB), Trustee Stephanie Donaldson (Ward 9), Dr. Susan Dion (York University), Ixchel Bennett (Centrally Assigned Vice-Principal), Shannon Judge (Community Member)</w:t>
      </w:r>
    </w:p>
    <w:p w14:paraId="49F1C5CD" w14:textId="77777777" w:rsidR="00F0570C" w:rsidRPr="006A5D57" w:rsidRDefault="00F0570C" w:rsidP="00500513">
      <w:pPr>
        <w:pStyle w:val="NoSpacing"/>
        <w:framePr w:wrap="around" w:hAnchor="page" w:x="631" w:y="3681"/>
      </w:pPr>
    </w:p>
    <w:p w14:paraId="6047222A" w14:textId="0A7A5786" w:rsidR="005E2064" w:rsidRPr="00F0570C" w:rsidRDefault="005E2064" w:rsidP="00C22005">
      <w:pPr>
        <w:rPr>
          <w:lang w:val="en-CA"/>
        </w:rPr>
      </w:pPr>
    </w:p>
    <w:tbl>
      <w:tblPr>
        <w:tblStyle w:val="TableGrid"/>
        <w:tblpPr w:leftFromText="180" w:rightFromText="180" w:vertAnchor="text" w:tblpX="-5" w:tblpY="1"/>
        <w:tblOverlap w:val="never"/>
        <w:tblW w:w="14621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256"/>
        <w:gridCol w:w="8221"/>
        <w:gridCol w:w="3144"/>
      </w:tblGrid>
      <w:tr w:rsidR="009319DA" w14:paraId="731BB4FC" w14:textId="77777777" w:rsidTr="52B6431F">
        <w:trPr>
          <w:tblHeader/>
        </w:trPr>
        <w:tc>
          <w:tcPr>
            <w:tcW w:w="3256" w:type="dxa"/>
            <w:shd w:val="clear" w:color="auto" w:fill="F2F2F2" w:themeFill="background1" w:themeFillShade="F2"/>
          </w:tcPr>
          <w:p w14:paraId="40F254C8" w14:textId="78D9B54E" w:rsidR="009319DA" w:rsidRPr="0075623B" w:rsidRDefault="0075623B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 w:rsidRPr="0075623B">
              <w:rPr>
                <w:b w:val="0"/>
                <w:bCs w:val="0"/>
              </w:rPr>
              <w:lastRenderedPageBreak/>
              <w:t>I</w:t>
            </w:r>
            <w:r w:rsidR="009319DA" w:rsidRPr="0075623B">
              <w:rPr>
                <w:b w:val="0"/>
                <w:bCs w:val="0"/>
              </w:rPr>
              <w:t>TEM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14:paraId="2BAB4676" w14:textId="77777777" w:rsidR="009319DA" w:rsidRPr="009319DA" w:rsidRDefault="009319DA" w:rsidP="00806365">
            <w:r w:rsidRPr="009319DA">
              <w:t>DISCUSSION</w:t>
            </w:r>
          </w:p>
        </w:tc>
        <w:tc>
          <w:tcPr>
            <w:tcW w:w="3144" w:type="dxa"/>
            <w:shd w:val="clear" w:color="auto" w:fill="F2F2F2" w:themeFill="background1" w:themeFillShade="F2"/>
          </w:tcPr>
          <w:p w14:paraId="64BAF37B" w14:textId="6D53FC63" w:rsidR="009319DA" w:rsidRPr="009319DA" w:rsidRDefault="00730CAE" w:rsidP="00806365">
            <w:r w:rsidRPr="009319DA">
              <w:t xml:space="preserve">MOTION </w:t>
            </w:r>
            <w:r>
              <w:t>/</w:t>
            </w:r>
            <w:r w:rsidR="009319DA" w:rsidRPr="009319DA">
              <w:t>RECOMMENDATION</w:t>
            </w:r>
            <w:r w:rsidR="001A0BC5">
              <w:t xml:space="preserve"> </w:t>
            </w:r>
          </w:p>
        </w:tc>
      </w:tr>
      <w:tr w:rsidR="00110DEB" w14:paraId="7EC0FD76" w14:textId="77777777" w:rsidTr="52B6431F">
        <w:trPr>
          <w:trHeight w:val="1500"/>
        </w:trPr>
        <w:tc>
          <w:tcPr>
            <w:tcW w:w="3256" w:type="dxa"/>
          </w:tcPr>
          <w:p w14:paraId="08FB18B1" w14:textId="7934F2B7" w:rsidR="00110DEB" w:rsidRPr="0075623B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 w:rsidRPr="0075623B">
              <w:rPr>
                <w:b w:val="0"/>
                <w:bCs w:val="0"/>
              </w:rPr>
              <w:t>Call to Order, Traditional Opening, Review of Meeting Etiquette, Code of Conduct</w:t>
            </w:r>
          </w:p>
        </w:tc>
        <w:tc>
          <w:tcPr>
            <w:tcW w:w="11365" w:type="dxa"/>
            <w:gridSpan w:val="2"/>
          </w:tcPr>
          <w:p w14:paraId="5017D0C2" w14:textId="3EF5761F" w:rsidR="00110DEB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</w:rPr>
            </w:pPr>
            <w:r w:rsidRPr="3EBFF653">
              <w:rPr>
                <w:b w:val="0"/>
              </w:rPr>
              <w:t>Elder Dr. Joanne Dallaire chaired the meeting, conducted a traditional opening</w:t>
            </w:r>
            <w:r w:rsidR="005539BE">
              <w:rPr>
                <w:b w:val="0"/>
              </w:rPr>
              <w:t>.</w:t>
            </w:r>
          </w:p>
          <w:p w14:paraId="3CB08023" w14:textId="315E4237" w:rsidR="00110DEB" w:rsidRPr="00217941" w:rsidRDefault="6B7E867E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Elder Dr. Joanne Dallaire spoke to the code of conduct for </w:t>
            </w:r>
            <w:r w:rsidR="63DDC74A">
              <w:rPr>
                <w:b w:val="0"/>
                <w:bCs w:val="0"/>
              </w:rPr>
              <w:t>UICAC (Urban Indigenous Community Advisory Committee)</w:t>
            </w:r>
            <w:r>
              <w:rPr>
                <w:b w:val="0"/>
                <w:bCs w:val="0"/>
              </w:rPr>
              <w:t xml:space="preserve"> members and guests. </w:t>
            </w:r>
          </w:p>
          <w:p w14:paraId="71CC2CD9" w14:textId="4D11F2B0" w:rsidR="00110DEB" w:rsidRPr="009319DA" w:rsidRDefault="6B7E867E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Introductions from the membership in attendance. </w:t>
            </w:r>
          </w:p>
          <w:p w14:paraId="0477B0A9" w14:textId="6B26EB90" w:rsidR="00110DEB" w:rsidRPr="009319DA" w:rsidRDefault="00110DEB" w:rsidP="52B6431F">
            <w:pPr>
              <w:pStyle w:val="NoSpacing"/>
              <w:framePr w:hSpace="0" w:wrap="auto" w:vAnchor="margin" w:yAlign="inline"/>
              <w:suppressOverlap w:val="0"/>
              <w:rPr>
                <w:rFonts w:eastAsia="Calibri"/>
              </w:rPr>
            </w:pPr>
          </w:p>
        </w:tc>
      </w:tr>
      <w:tr w:rsidR="00110DEB" w14:paraId="16687003" w14:textId="77777777" w:rsidTr="00584BA7">
        <w:trPr>
          <w:trHeight w:val="75"/>
        </w:trPr>
        <w:tc>
          <w:tcPr>
            <w:tcW w:w="3256" w:type="dxa"/>
          </w:tcPr>
          <w:p w14:paraId="2E425F31" w14:textId="77777777" w:rsidR="00110DEB" w:rsidRPr="0075623B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  <w:p w14:paraId="4CC88F4D" w14:textId="065CB96E" w:rsidR="00110DEB" w:rsidRPr="0075623B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  <w:r w:rsidRPr="0075623B">
              <w:rPr>
                <w:b w:val="0"/>
                <w:bCs w:val="0"/>
              </w:rPr>
              <w:t>Approval of Agenda</w:t>
            </w:r>
          </w:p>
        </w:tc>
        <w:tc>
          <w:tcPr>
            <w:tcW w:w="11365" w:type="dxa"/>
            <w:gridSpan w:val="2"/>
          </w:tcPr>
          <w:p w14:paraId="552FC249" w14:textId="45C06C2A" w:rsidR="52B6431F" w:rsidRDefault="52B6431F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</w:p>
          <w:p w14:paraId="3A343388" w14:textId="59788F39" w:rsidR="00110DEB" w:rsidRDefault="6B7E867E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The agenda of January 18, 2022, </w:t>
            </w:r>
            <w:r w:rsidR="62A1843C">
              <w:rPr>
                <w:b w:val="0"/>
                <w:bCs w:val="0"/>
              </w:rPr>
              <w:t>Moved</w:t>
            </w:r>
            <w:r w:rsidR="71580988">
              <w:rPr>
                <w:b w:val="0"/>
                <w:bCs w:val="0"/>
              </w:rPr>
              <w:t xml:space="preserve"> by </w:t>
            </w:r>
            <w:r w:rsidR="7B3332C8">
              <w:rPr>
                <w:b w:val="0"/>
                <w:bCs w:val="0"/>
              </w:rPr>
              <w:t xml:space="preserve">Dr. </w:t>
            </w:r>
            <w:r w:rsidR="71580988">
              <w:rPr>
                <w:b w:val="0"/>
                <w:bCs w:val="0"/>
              </w:rPr>
              <w:t>Bob Phillips, Seconded by Bonnie Johnston</w:t>
            </w:r>
          </w:p>
          <w:p w14:paraId="20DE978B" w14:textId="459C66AA" w:rsidR="00110DEB" w:rsidRPr="009319DA" w:rsidRDefault="00110DEB" w:rsidP="00806365"/>
        </w:tc>
      </w:tr>
      <w:tr w:rsidR="00110DEB" w14:paraId="2051AD31" w14:textId="77777777" w:rsidTr="52B6431F">
        <w:tc>
          <w:tcPr>
            <w:tcW w:w="3256" w:type="dxa"/>
          </w:tcPr>
          <w:p w14:paraId="5A8F03D7" w14:textId="5B585790" w:rsidR="00110DEB" w:rsidRPr="0075623B" w:rsidRDefault="6B7E867E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Review and Approval of the minutes</w:t>
            </w:r>
          </w:p>
          <w:p w14:paraId="3F9DE5A0" w14:textId="49C93827" w:rsidR="00110DEB" w:rsidRPr="0075623B" w:rsidRDefault="00110DEB" w:rsidP="52B6431F">
            <w:pPr>
              <w:pStyle w:val="NoSpacing"/>
              <w:framePr w:hSpace="0" w:wrap="auto" w:vAnchor="margin" w:yAlign="inline"/>
              <w:suppressOverlap w:val="0"/>
              <w:rPr>
                <w:rFonts w:eastAsia="Calibri"/>
              </w:rPr>
            </w:pPr>
          </w:p>
        </w:tc>
        <w:tc>
          <w:tcPr>
            <w:tcW w:w="11365" w:type="dxa"/>
            <w:gridSpan w:val="2"/>
          </w:tcPr>
          <w:p w14:paraId="50A335BE" w14:textId="14F145C7" w:rsidR="00110DEB" w:rsidRPr="009319DA" w:rsidRDefault="6B7E867E" w:rsidP="00110DEB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The minutes of November 23, 2021, </w:t>
            </w:r>
            <w:r w:rsidR="4FD2A4BA">
              <w:rPr>
                <w:b w:val="0"/>
                <w:bCs w:val="0"/>
              </w:rPr>
              <w:t>Moved by Elder Dr</w:t>
            </w:r>
            <w:r w:rsidR="0079436C">
              <w:rPr>
                <w:b w:val="0"/>
                <w:bCs w:val="0"/>
              </w:rPr>
              <w:t>.</w:t>
            </w:r>
            <w:r w:rsidR="4FD2A4BA">
              <w:rPr>
                <w:b w:val="0"/>
                <w:bCs w:val="0"/>
              </w:rPr>
              <w:t xml:space="preserve"> Duke Redbird, Seconded by Dr. Bob Philips</w:t>
            </w:r>
          </w:p>
        </w:tc>
      </w:tr>
      <w:tr w:rsidR="00110DEB" w14:paraId="37EB2BB7" w14:textId="77777777" w:rsidTr="52B6431F">
        <w:tc>
          <w:tcPr>
            <w:tcW w:w="3256" w:type="dxa"/>
          </w:tcPr>
          <w:p w14:paraId="786DEB3E" w14:textId="4ED366FC" w:rsidR="00110DEB" w:rsidRPr="0075623B" w:rsidRDefault="00110DEB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 w:rsidRPr="0075623B">
              <w:rPr>
                <w:b w:val="0"/>
                <w:bCs w:val="0"/>
              </w:rPr>
              <w:t>Declaration of conflict of interest, Terms of Reference</w:t>
            </w:r>
          </w:p>
        </w:tc>
        <w:tc>
          <w:tcPr>
            <w:tcW w:w="11365" w:type="dxa"/>
            <w:gridSpan w:val="2"/>
          </w:tcPr>
          <w:p w14:paraId="4932AB87" w14:textId="737A0939" w:rsidR="00110DEB" w:rsidRPr="009319DA" w:rsidRDefault="00110DEB" w:rsidP="00806365">
            <w:r w:rsidRPr="00834F36">
              <w:rPr>
                <w:sz w:val="21"/>
                <w:szCs w:val="22"/>
              </w:rPr>
              <w:t>Non</w:t>
            </w:r>
            <w:r w:rsidR="00E8763F">
              <w:rPr>
                <w:sz w:val="21"/>
                <w:szCs w:val="22"/>
              </w:rPr>
              <w:t>e</w:t>
            </w:r>
          </w:p>
        </w:tc>
      </w:tr>
      <w:tr w:rsidR="009F1AD0" w14:paraId="528AFCD5" w14:textId="77777777" w:rsidTr="52B6431F">
        <w:trPr>
          <w:trHeight w:val="5775"/>
        </w:trPr>
        <w:tc>
          <w:tcPr>
            <w:tcW w:w="3256" w:type="dxa"/>
          </w:tcPr>
          <w:p w14:paraId="53F8E4DE" w14:textId="31611C63" w:rsidR="009F1AD0" w:rsidRPr="0075623B" w:rsidRDefault="398DBC14" w:rsidP="52B6431F">
            <w:pPr>
              <w:pStyle w:val="NoSpacing"/>
              <w:framePr w:hSpace="0" w:wrap="auto" w:vAnchor="margin" w:yAlign="inline"/>
              <w:suppressOverlap w:val="0"/>
            </w:pPr>
            <w:r w:rsidRPr="52B6431F">
              <w:t>UICAC Priorities for 2020-21 Re-visited:</w:t>
            </w:r>
          </w:p>
          <w:p w14:paraId="12311BD5" w14:textId="6C329F55" w:rsidR="52B6431F" w:rsidRDefault="52B6431F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  <w:p w14:paraId="0E710D3D" w14:textId="42106BAF" w:rsidR="009F1AD0" w:rsidRPr="0075623B" w:rsidRDefault="398DBC14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  <w:r w:rsidRPr="52B6431F">
              <w:rPr>
                <w:b w:val="0"/>
                <w:bCs w:val="0"/>
                <w:sz w:val="20"/>
                <w:szCs w:val="20"/>
              </w:rPr>
              <w:t xml:space="preserve">Facility, 16 Phin – Mobility, Accessibility, Health &amp; Safety, Renovations. </w:t>
            </w:r>
          </w:p>
          <w:p w14:paraId="029CE770" w14:textId="77777777" w:rsidR="0075623B" w:rsidRDefault="0075623B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  <w:p w14:paraId="15819F34" w14:textId="14E78325" w:rsidR="52B6431F" w:rsidRDefault="52B6431F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  <w:p w14:paraId="76822AC8" w14:textId="142B7567" w:rsidR="52B6431F" w:rsidRDefault="52B6431F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  <w:p w14:paraId="3E792BDB" w14:textId="4EE93DCB" w:rsidR="52B6431F" w:rsidRDefault="52B6431F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  <w:p w14:paraId="2215A8EA" w14:textId="319029B6" w:rsidR="009F1AD0" w:rsidRPr="0075623B" w:rsidRDefault="6981C1C5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  <w:r w:rsidRPr="52B6431F">
              <w:rPr>
                <w:b w:val="0"/>
                <w:bCs w:val="0"/>
                <w:sz w:val="20"/>
                <w:szCs w:val="20"/>
              </w:rPr>
              <w:t>Trustee</w:t>
            </w:r>
            <w:r w:rsidR="24A9EA0A" w:rsidRPr="52B6431F">
              <w:rPr>
                <w:b w:val="0"/>
                <w:bCs w:val="0"/>
                <w:sz w:val="20"/>
                <w:szCs w:val="20"/>
              </w:rPr>
              <w:t>s,</w:t>
            </w:r>
            <w:r w:rsidRPr="52B6431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398DBC14" w:rsidRPr="52B6431F">
              <w:rPr>
                <w:b w:val="0"/>
                <w:bCs w:val="0"/>
                <w:sz w:val="20"/>
                <w:szCs w:val="20"/>
              </w:rPr>
              <w:t xml:space="preserve">Indigenous </w:t>
            </w:r>
            <w:r w:rsidR="24A9EA0A" w:rsidRPr="52B6431F">
              <w:rPr>
                <w:b w:val="0"/>
                <w:bCs w:val="0"/>
                <w:sz w:val="20"/>
                <w:szCs w:val="20"/>
              </w:rPr>
              <w:t>Student Tru</w:t>
            </w:r>
            <w:r w:rsidR="398DBC14" w:rsidRPr="52B6431F">
              <w:rPr>
                <w:b w:val="0"/>
                <w:bCs w:val="0"/>
                <w:sz w:val="20"/>
                <w:szCs w:val="20"/>
              </w:rPr>
              <w:t xml:space="preserve">stee </w:t>
            </w:r>
            <w:r w:rsidR="24A9EA0A" w:rsidRPr="52B6431F">
              <w:rPr>
                <w:b w:val="0"/>
                <w:bCs w:val="0"/>
                <w:sz w:val="20"/>
                <w:szCs w:val="20"/>
              </w:rPr>
              <w:t>(TDSB)</w:t>
            </w:r>
          </w:p>
          <w:p w14:paraId="13325952" w14:textId="77777777" w:rsidR="0075623B" w:rsidRDefault="0075623B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  <w:p w14:paraId="0E98C0C3" w14:textId="497F6494" w:rsidR="52B6431F" w:rsidRDefault="52B6431F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  <w:p w14:paraId="6E56A8B3" w14:textId="629EB1FB" w:rsidR="52B6431F" w:rsidRDefault="52B6431F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  <w:p w14:paraId="2497AB04" w14:textId="752D7C6B" w:rsidR="52B6431F" w:rsidRDefault="52B6431F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  <w:p w14:paraId="495A8DDE" w14:textId="0A858F9F" w:rsidR="52B6431F" w:rsidRDefault="52B6431F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  <w:p w14:paraId="33FDE4FC" w14:textId="58676FA1" w:rsidR="009F1AD0" w:rsidRPr="0075623B" w:rsidRDefault="398DBC14" w:rsidP="52B6431F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  <w:r w:rsidRPr="52B6431F">
              <w:rPr>
                <w:b w:val="0"/>
                <w:bCs w:val="0"/>
                <w:sz w:val="20"/>
                <w:szCs w:val="20"/>
              </w:rPr>
              <w:t xml:space="preserve">Hiring practices, recruitment, </w:t>
            </w:r>
            <w:r w:rsidR="67D3D679" w:rsidRPr="52B6431F">
              <w:rPr>
                <w:b w:val="0"/>
                <w:bCs w:val="0"/>
                <w:sz w:val="20"/>
                <w:szCs w:val="20"/>
              </w:rPr>
              <w:t>retention,</w:t>
            </w:r>
            <w:r w:rsidRPr="52B6431F">
              <w:rPr>
                <w:b w:val="0"/>
                <w:bCs w:val="0"/>
                <w:sz w:val="20"/>
                <w:szCs w:val="20"/>
              </w:rPr>
              <w:t xml:space="preserve"> and mobility</w:t>
            </w:r>
            <w:r w:rsidR="563F13AE" w:rsidRPr="52B6431F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14:paraId="1A8C0D63" w14:textId="77777777" w:rsidR="003A29D8" w:rsidRDefault="009F1AD0" w:rsidP="003A29D8">
            <w:pPr>
              <w:pStyle w:val="NoSpacing"/>
              <w:framePr w:hSpace="0" w:wrap="auto" w:vAnchor="margin" w:yAlign="inline"/>
              <w:suppressOverlap w:val="0"/>
              <w:rPr>
                <w:sz w:val="24"/>
                <w:szCs w:val="24"/>
              </w:rPr>
            </w:pPr>
            <w:r w:rsidRPr="00C22005">
              <w:rPr>
                <w:sz w:val="24"/>
                <w:szCs w:val="24"/>
              </w:rPr>
              <w:t>UICAC Priorities:</w:t>
            </w:r>
          </w:p>
          <w:p w14:paraId="73E37C60" w14:textId="2C3F7C30" w:rsidR="00AB2ED5" w:rsidRPr="003A29D8" w:rsidRDefault="00AB2ED5" w:rsidP="006B7846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0B5279">
              <w:t>Facility, 16 Phin – Mobility, Accessibility, Health &amp; Safety, Renovations</w:t>
            </w:r>
          </w:p>
          <w:p w14:paraId="6772ED1A" w14:textId="77777777" w:rsidR="00D32B40" w:rsidRPr="000B5279" w:rsidRDefault="0074354E" w:rsidP="003A29D8">
            <w:pPr>
              <w:pStyle w:val="NoSpacing"/>
              <w:framePr w:hSpace="0" w:wrap="auto" w:vAnchor="margin" w:yAlign="inline"/>
              <w:suppressOverlap w:val="0"/>
            </w:pPr>
            <w:r w:rsidRPr="003A29D8">
              <w:t>Tanya Senk (System Superintendent, Indigenous Education, TDSB</w:t>
            </w:r>
            <w:r w:rsidRPr="000B5279">
              <w:t xml:space="preserve">) </w:t>
            </w:r>
          </w:p>
          <w:p w14:paraId="770880E0" w14:textId="387123B0" w:rsidR="0074354E" w:rsidRPr="00D01516" w:rsidRDefault="0074354E" w:rsidP="00806365">
            <w:pPr>
              <w:pStyle w:val="NoSpacing"/>
              <w:framePr w:hSpace="0" w:wrap="auto" w:vAnchor="margin" w:yAlign="inline"/>
              <w:suppressOverlap w:val="0"/>
            </w:pPr>
            <w:r w:rsidRPr="00D01516">
              <w:t xml:space="preserve"> </w:t>
            </w:r>
          </w:p>
          <w:p w14:paraId="5FFE2E9F" w14:textId="50B8C04B" w:rsidR="00E7069E" w:rsidRPr="00E7069E" w:rsidRDefault="00D3622E" w:rsidP="3B381818">
            <w:pPr>
              <w:pStyle w:val="ListParagraph"/>
              <w:framePr w:hSpace="0" w:wrap="auto" w:vAnchor="margin" w:yAlign="inline"/>
              <w:numPr>
                <w:ilvl w:val="0"/>
                <w:numId w:val="10"/>
              </w:numPr>
              <w:suppressOverlap w:val="0"/>
              <w:rPr>
                <w:lang w:val="en-CA"/>
              </w:rPr>
            </w:pPr>
            <w:bookmarkStart w:id="1" w:name="_Hlk94169101"/>
            <w:r w:rsidRPr="3B381818">
              <w:rPr>
                <w:lang w:val="en-CA"/>
              </w:rPr>
              <w:t>Elders met with Colleen Russe</w:t>
            </w:r>
            <w:r w:rsidR="0016464A" w:rsidRPr="3B381818">
              <w:rPr>
                <w:lang w:val="en-CA"/>
              </w:rPr>
              <w:t>l</w:t>
            </w:r>
            <w:r w:rsidRPr="3B381818">
              <w:rPr>
                <w:lang w:val="en-CA"/>
              </w:rPr>
              <w:t>l-Rawlins</w:t>
            </w:r>
            <w:r w:rsidR="0016464A" w:rsidRPr="3B381818">
              <w:rPr>
                <w:lang w:val="en-CA"/>
              </w:rPr>
              <w:t xml:space="preserve">, Director of Education TDSB, to discuss the need for a new building, a meeting with the </w:t>
            </w:r>
            <w:r w:rsidR="00CB2238" w:rsidRPr="3B381818">
              <w:rPr>
                <w:lang w:val="en-CA"/>
              </w:rPr>
              <w:t>Ministry</w:t>
            </w:r>
            <w:r w:rsidR="0016464A" w:rsidRPr="3B381818">
              <w:rPr>
                <w:lang w:val="en-CA"/>
              </w:rPr>
              <w:t xml:space="preserve"> of Education has been </w:t>
            </w:r>
            <w:r w:rsidR="00CB2238" w:rsidRPr="3B381818">
              <w:rPr>
                <w:lang w:val="en-CA"/>
              </w:rPr>
              <w:t>scheduled for February 4, 2022</w:t>
            </w:r>
            <w:r w:rsidR="0016464A" w:rsidRPr="3B381818">
              <w:rPr>
                <w:lang w:val="en-CA"/>
              </w:rPr>
              <w:t xml:space="preserve"> </w:t>
            </w:r>
          </w:p>
          <w:bookmarkEnd w:id="1"/>
          <w:p w14:paraId="6C2F4E65" w14:textId="3212A63D" w:rsidR="00AB2ED5" w:rsidRPr="003A29D8" w:rsidRDefault="00AF6C1C" w:rsidP="006B7846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r w:rsidRPr="00064FD4">
              <w:t>Indigenous TDSB Trustee (Vacant Position)</w:t>
            </w:r>
          </w:p>
          <w:p w14:paraId="0B562FEE" w14:textId="7C606784" w:rsidR="000B5279" w:rsidRDefault="00AB2ED5" w:rsidP="3B381818">
            <w:pPr>
              <w:pStyle w:val="NoSpacing"/>
              <w:framePr w:hSpace="0" w:wrap="auto" w:vAnchor="margin" w:yAlign="inline"/>
              <w:suppressOverlap w:val="0"/>
            </w:pPr>
            <w:r>
              <w:t>Tanya Senk (System Superintendent, Indigenous Education, TDSB</w:t>
            </w:r>
            <w:r w:rsidR="00F308B6">
              <w:t>)</w:t>
            </w:r>
          </w:p>
          <w:p w14:paraId="62F1F5B6" w14:textId="38D9C349" w:rsidR="003F6374" w:rsidRPr="00D01516" w:rsidRDefault="48087EF0" w:rsidP="00806365">
            <w:pPr>
              <w:pStyle w:val="ListParagraph"/>
              <w:framePr w:hSpace="0" w:wrap="auto" w:vAnchor="margin" w:yAlign="inline"/>
              <w:suppressOverlap w:val="0"/>
            </w:pPr>
            <w:r>
              <w:t xml:space="preserve">To date we </w:t>
            </w:r>
            <w:r w:rsidR="710B01BC">
              <w:t>have</w:t>
            </w:r>
            <w:r>
              <w:t xml:space="preserve"> </w:t>
            </w:r>
            <w:r w:rsidR="40FFB445">
              <w:t>Tanya Senk, Is</w:t>
            </w:r>
            <w:r w:rsidR="271942CD">
              <w:t>a</w:t>
            </w:r>
            <w:r w:rsidR="40FFB445">
              <w:t>iah Shafqat</w:t>
            </w:r>
            <w:r w:rsidR="6EE47A25">
              <w:t>,</w:t>
            </w:r>
            <w:r w:rsidR="727695E4">
              <w:t xml:space="preserve"> Susan Dion,</w:t>
            </w:r>
            <w:r w:rsidR="40FFB445">
              <w:t xml:space="preserve"> and Tracy</w:t>
            </w:r>
            <w:r w:rsidR="74BD5841">
              <w:t xml:space="preserve"> Mackenzie as</w:t>
            </w:r>
            <w:r>
              <w:t xml:space="preserve"> </w:t>
            </w:r>
            <w:r w:rsidR="40FFB445">
              <w:t>part of the committee. There is still room for members to participate.</w:t>
            </w:r>
            <w:r w:rsidR="000CA9A6">
              <w:t xml:space="preserve"> </w:t>
            </w:r>
            <w:r w:rsidR="1DA2C0E5">
              <w:t xml:space="preserve">If </w:t>
            </w:r>
            <w:r w:rsidR="39C8D3D7">
              <w:t>you are</w:t>
            </w:r>
            <w:r w:rsidR="1DA2C0E5">
              <w:t xml:space="preserve"> </w:t>
            </w:r>
            <w:r w:rsidR="5D315736">
              <w:t>interes</w:t>
            </w:r>
            <w:r w:rsidR="563F13AE">
              <w:t>te</w:t>
            </w:r>
            <w:r w:rsidR="5D315736">
              <w:t>d,</w:t>
            </w:r>
            <w:r w:rsidR="1DA2C0E5">
              <w:t xml:space="preserve"> p</w:t>
            </w:r>
            <w:r w:rsidR="000CA9A6">
              <w:t xml:space="preserve">lease email </w:t>
            </w:r>
            <w:hyperlink r:id="rId12">
              <w:r w:rsidR="000CA9A6" w:rsidRPr="52B6431F">
                <w:rPr>
                  <w:rStyle w:val="Hyperlink"/>
                  <w:color w:val="auto"/>
                  <w:u w:val="none"/>
                </w:rPr>
                <w:t>Tracy.Mackenzie2@tdsb.on.ca</w:t>
              </w:r>
            </w:hyperlink>
            <w:r w:rsidR="000CA9A6">
              <w:t xml:space="preserve"> </w:t>
            </w:r>
            <w:r w:rsidR="40FFB445">
              <w:t xml:space="preserve"> </w:t>
            </w:r>
          </w:p>
          <w:p w14:paraId="5C982C34" w14:textId="3AB8B922" w:rsidR="000F30B7" w:rsidRPr="000F30B7" w:rsidRDefault="000F30B7" w:rsidP="000F30B7">
            <w:pPr>
              <w:rPr>
                <w:sz w:val="24"/>
                <w:szCs w:val="24"/>
                <w:u w:val="single"/>
              </w:rPr>
            </w:pPr>
            <w:r w:rsidRPr="000F30B7">
              <w:rPr>
                <w:sz w:val="24"/>
                <w:szCs w:val="24"/>
                <w:u w:val="single"/>
              </w:rPr>
              <w:t xml:space="preserve">Hiring Practices, Recruitment, Retention, and Mobility </w:t>
            </w:r>
          </w:p>
          <w:p w14:paraId="54E4C020" w14:textId="197027C5" w:rsidR="000F30B7" w:rsidRPr="00472D7C" w:rsidRDefault="000F30B7" w:rsidP="000F30B7">
            <w:pPr>
              <w:pStyle w:val="NoSpacing"/>
              <w:framePr w:hSpace="0" w:wrap="auto" w:vAnchor="margin" w:yAlign="inline"/>
              <w:suppressOverlap w:val="0"/>
              <w:rPr>
                <w:u w:val="single"/>
              </w:rPr>
            </w:pPr>
            <w:r w:rsidRPr="00472D7C">
              <w:t>Tanya Senk (System Superintendent, Indigenous Education TDSB</w:t>
            </w:r>
            <w:r w:rsidR="00F308B6">
              <w:t>)</w:t>
            </w:r>
          </w:p>
          <w:p w14:paraId="66AB616A" w14:textId="62873083" w:rsidR="000F30B7" w:rsidRDefault="12836596" w:rsidP="000F30B7">
            <w:pPr>
              <w:pStyle w:val="ListParagraph"/>
              <w:framePr w:hSpace="0" w:wrap="auto" w:vAnchor="margin" w:yAlign="inline"/>
              <w:numPr>
                <w:ilvl w:val="0"/>
                <w:numId w:val="10"/>
              </w:numPr>
              <w:suppressOverlap w:val="0"/>
            </w:pPr>
            <w:r>
              <w:t xml:space="preserve"> </w:t>
            </w:r>
            <w:bookmarkStart w:id="2" w:name="_Hlk94169148"/>
            <w:r>
              <w:t xml:space="preserve">We are working closely with employee </w:t>
            </w:r>
            <w:r w:rsidR="40FB6C0E">
              <w:t>services towards</w:t>
            </w:r>
            <w:r>
              <w:t xml:space="preserve"> </w:t>
            </w:r>
            <w:r w:rsidR="2D74C0B8">
              <w:t xml:space="preserve">improving </w:t>
            </w:r>
            <w:r>
              <w:t xml:space="preserve">hiring and recruitment </w:t>
            </w:r>
            <w:r w:rsidR="61056275">
              <w:t xml:space="preserve">of First Nations, </w:t>
            </w:r>
            <w:r w:rsidR="203BA376">
              <w:t>M</w:t>
            </w:r>
            <w:r w:rsidR="00720F46">
              <w:t>é</w:t>
            </w:r>
            <w:r w:rsidR="203BA376">
              <w:t>tis,</w:t>
            </w:r>
            <w:r w:rsidR="61056275">
              <w:t xml:space="preserve"> and Inuit</w:t>
            </w:r>
            <w:r w:rsidR="68F60D26">
              <w:t xml:space="preserve"> staff.</w:t>
            </w:r>
            <w:bookmarkEnd w:id="2"/>
          </w:p>
          <w:p w14:paraId="6AE2196E" w14:textId="58580DDC" w:rsidR="000F30B7" w:rsidRPr="00D01516" w:rsidRDefault="000F30B7" w:rsidP="000F30B7"/>
        </w:tc>
        <w:tc>
          <w:tcPr>
            <w:tcW w:w="3144" w:type="dxa"/>
          </w:tcPr>
          <w:p w14:paraId="1ED29933" w14:textId="77777777" w:rsidR="00912D58" w:rsidRDefault="00912D58" w:rsidP="00806365"/>
          <w:p w14:paraId="47980F10" w14:textId="77777777" w:rsidR="009F1AD0" w:rsidRDefault="009F1AD0" w:rsidP="00806365"/>
          <w:p w14:paraId="7EF6864C" w14:textId="4D904098" w:rsidR="0092102D" w:rsidRPr="0092102D" w:rsidRDefault="0092102D" w:rsidP="00806365"/>
        </w:tc>
      </w:tr>
      <w:tr w:rsidR="009F1AD0" w14:paraId="2B57DC22" w14:textId="77777777" w:rsidTr="52B6431F">
        <w:trPr>
          <w:trHeight w:val="2011"/>
        </w:trPr>
        <w:tc>
          <w:tcPr>
            <w:tcW w:w="3256" w:type="dxa"/>
          </w:tcPr>
          <w:p w14:paraId="10F67A4F" w14:textId="77777777" w:rsidR="004578BD" w:rsidRPr="0075623B" w:rsidRDefault="004578BD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  <w:p w14:paraId="6A0465C2" w14:textId="3D62C398" w:rsidR="00935023" w:rsidRPr="0075623B" w:rsidRDefault="34C19B91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  <w:r w:rsidRPr="52B6431F">
              <w:rPr>
                <w:sz w:val="20"/>
                <w:szCs w:val="20"/>
              </w:rPr>
              <w:t>Elders</w:t>
            </w:r>
            <w:r w:rsidR="50617405" w:rsidRPr="52B6431F">
              <w:rPr>
                <w:sz w:val="20"/>
                <w:szCs w:val="20"/>
              </w:rPr>
              <w:t xml:space="preserve"> Council</w:t>
            </w:r>
            <w:r w:rsidRPr="52B6431F">
              <w:rPr>
                <w:sz w:val="20"/>
                <w:szCs w:val="20"/>
              </w:rPr>
              <w:t xml:space="preserve"> Update:</w:t>
            </w:r>
          </w:p>
          <w:p w14:paraId="04E3A389" w14:textId="2C0565A9" w:rsidR="00596662" w:rsidRPr="0075623B" w:rsidRDefault="00596662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  <w:p w14:paraId="0E5B27AD" w14:textId="317D002C" w:rsidR="009F1AD0" w:rsidRPr="0075623B" w:rsidRDefault="009F1AD0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221" w:type="dxa"/>
          </w:tcPr>
          <w:p w14:paraId="2445D560" w14:textId="77777777" w:rsidR="00806365" w:rsidRDefault="00806365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63EFBCBD" w14:textId="7CD2BA82" w:rsidR="00DB754A" w:rsidRPr="00640AF0" w:rsidRDefault="00F2CC2F" w:rsidP="00806365">
            <w:pPr>
              <w:pStyle w:val="NoSpacing"/>
              <w:framePr w:hSpace="0" w:wrap="auto" w:vAnchor="margin" w:yAlign="inline"/>
              <w:suppressOverlap w:val="0"/>
            </w:pPr>
            <w:r>
              <w:t>Elder Dr. Joanne Dallaire</w:t>
            </w:r>
          </w:p>
          <w:p w14:paraId="33F1CCE3" w14:textId="77777777" w:rsidR="00DB754A" w:rsidRPr="00640AF0" w:rsidRDefault="00DB754A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44F4E5DE" w14:textId="1724C14A" w:rsidR="00DB754A" w:rsidRPr="00640AF0" w:rsidRDefault="00F2CC2F" w:rsidP="3B381818">
            <w:pPr>
              <w:pStyle w:val="ListParagraph"/>
              <w:framePr w:hSpace="0" w:wrap="auto" w:vAnchor="margin" w:yAlign="inline"/>
              <w:suppressOverlap w:val="0"/>
              <w:rPr>
                <w:lang w:val="en-CA"/>
              </w:rPr>
            </w:pPr>
            <w:r w:rsidRPr="3B381818">
              <w:rPr>
                <w:lang w:val="en-CA"/>
              </w:rPr>
              <w:t>Made personal remarks enforcing the need for a new building</w:t>
            </w:r>
            <w:r w:rsidR="00915ABB">
              <w:rPr>
                <w:lang w:val="en-CA"/>
              </w:rPr>
              <w:t>.</w:t>
            </w:r>
          </w:p>
          <w:p w14:paraId="75490042" w14:textId="77777777" w:rsidR="00DB754A" w:rsidRPr="00640AF0" w:rsidRDefault="00DB754A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0D559997" w14:textId="0DD137C1" w:rsidR="00DB754A" w:rsidRPr="00640AF0" w:rsidRDefault="00F2CC2F" w:rsidP="00806365">
            <w:pPr>
              <w:pStyle w:val="NoSpacing"/>
              <w:framePr w:hSpace="0" w:wrap="auto" w:vAnchor="margin" w:yAlign="inline"/>
              <w:suppressOverlap w:val="0"/>
            </w:pPr>
            <w:r>
              <w:t>Elder Dr. Duke Redbird</w:t>
            </w:r>
          </w:p>
          <w:p w14:paraId="37A92C88" w14:textId="77777777" w:rsidR="00DB754A" w:rsidRPr="00640AF0" w:rsidRDefault="00DB754A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5158B422" w14:textId="34744808" w:rsidR="00DB754A" w:rsidRPr="00640AF0" w:rsidRDefault="1286309E" w:rsidP="3B381818">
            <w:pPr>
              <w:pStyle w:val="ListParagraph"/>
              <w:framePr w:hSpace="0" w:wrap="auto" w:vAnchor="margin" w:yAlign="inline"/>
              <w:suppressOverlap w:val="0"/>
              <w:rPr>
                <w:lang w:val="en-CA"/>
              </w:rPr>
            </w:pPr>
            <w:r w:rsidRPr="3B381818">
              <w:rPr>
                <w:lang w:val="en-CA"/>
              </w:rPr>
              <w:t xml:space="preserve">Appreciation to </w:t>
            </w:r>
            <w:r w:rsidR="00F2CC2F" w:rsidRPr="3B381818">
              <w:rPr>
                <w:lang w:val="en-CA"/>
              </w:rPr>
              <w:t xml:space="preserve">Director Russell-Rawlins for her </w:t>
            </w:r>
            <w:r w:rsidR="15DB6970" w:rsidRPr="3B381818">
              <w:rPr>
                <w:lang w:val="en-CA"/>
              </w:rPr>
              <w:t xml:space="preserve">arduous work with </w:t>
            </w:r>
            <w:r w:rsidR="3FC97FE4" w:rsidRPr="3B381818">
              <w:rPr>
                <w:lang w:val="en-CA"/>
              </w:rPr>
              <w:t>advocating</w:t>
            </w:r>
            <w:r w:rsidR="15DB6970" w:rsidRPr="3B381818">
              <w:rPr>
                <w:lang w:val="en-CA"/>
              </w:rPr>
              <w:t xml:space="preserve"> for a new school, </w:t>
            </w:r>
            <w:r w:rsidR="00720F46">
              <w:rPr>
                <w:lang w:val="en-CA"/>
              </w:rPr>
              <w:t>a</w:t>
            </w:r>
            <w:r w:rsidR="0051053B" w:rsidRPr="3B381818">
              <w:rPr>
                <w:lang w:val="en-CA"/>
              </w:rPr>
              <w:t>rchitectural</w:t>
            </w:r>
            <w:r w:rsidR="2ACF8F3D" w:rsidRPr="3B381818">
              <w:rPr>
                <w:lang w:val="en-CA"/>
              </w:rPr>
              <w:t xml:space="preserve"> </w:t>
            </w:r>
            <w:r w:rsidR="4FC1CBE4" w:rsidRPr="3B381818">
              <w:rPr>
                <w:lang w:val="en-CA"/>
              </w:rPr>
              <w:t xml:space="preserve">design and </w:t>
            </w:r>
            <w:r w:rsidR="7E49EEB3" w:rsidRPr="3B381818">
              <w:rPr>
                <w:lang w:val="en-CA"/>
              </w:rPr>
              <w:t>blueprints</w:t>
            </w:r>
            <w:r w:rsidR="4FC1CBE4" w:rsidRPr="3B381818">
              <w:rPr>
                <w:lang w:val="en-CA"/>
              </w:rPr>
              <w:t xml:space="preserve"> have been established with I</w:t>
            </w:r>
            <w:r w:rsidR="784BA9F1" w:rsidRPr="3B381818">
              <w:rPr>
                <w:lang w:val="en-CA"/>
              </w:rPr>
              <w:t xml:space="preserve">ndigenous </w:t>
            </w:r>
            <w:r w:rsidR="00720F46">
              <w:rPr>
                <w:lang w:val="en-CA"/>
              </w:rPr>
              <w:t>a</w:t>
            </w:r>
            <w:r w:rsidR="1ED305B9" w:rsidRPr="3B381818">
              <w:rPr>
                <w:lang w:val="en-CA"/>
              </w:rPr>
              <w:t>rchitect, Brian</w:t>
            </w:r>
            <w:r w:rsidR="4FC1CBE4" w:rsidRPr="3B381818">
              <w:rPr>
                <w:lang w:val="en-CA"/>
              </w:rPr>
              <w:t xml:space="preserve"> </w:t>
            </w:r>
            <w:r w:rsidR="5D8A261B" w:rsidRPr="3B381818">
              <w:rPr>
                <w:lang w:val="en-CA"/>
              </w:rPr>
              <w:t>Porter and</w:t>
            </w:r>
            <w:r w:rsidR="39F84766" w:rsidRPr="3B381818">
              <w:rPr>
                <w:lang w:val="en-CA"/>
              </w:rPr>
              <w:t xml:space="preserve"> we are ready to proceed</w:t>
            </w:r>
            <w:r w:rsidR="1BB07C63" w:rsidRPr="3B381818">
              <w:rPr>
                <w:lang w:val="en-CA"/>
              </w:rPr>
              <w:t>.</w:t>
            </w:r>
          </w:p>
          <w:p w14:paraId="3FC4D87C" w14:textId="69990F9A" w:rsidR="00DB754A" w:rsidRPr="00640AF0" w:rsidRDefault="00DB754A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66DBFEA0" w14:textId="587A6C7C" w:rsidR="00DB754A" w:rsidRPr="00640AF0" w:rsidRDefault="00F2CC2F" w:rsidP="00806365">
            <w:pPr>
              <w:pStyle w:val="NoSpacing"/>
              <w:framePr w:hSpace="0" w:wrap="auto" w:vAnchor="margin" w:yAlign="inline"/>
              <w:suppressOverlap w:val="0"/>
            </w:pPr>
            <w:r>
              <w:t>Elder Clay Shirt</w:t>
            </w:r>
          </w:p>
          <w:p w14:paraId="5DE5999B" w14:textId="6384579E" w:rsidR="00DB754A" w:rsidRPr="00640AF0" w:rsidRDefault="00DB754A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18DF1D0C" w14:textId="1CCB16E8" w:rsidR="00DB754A" w:rsidRPr="00640AF0" w:rsidRDefault="13A302BE" w:rsidP="3B381818">
            <w:pPr>
              <w:pStyle w:val="ListParagraph"/>
              <w:framePr w:hSpace="0" w:wrap="auto" w:vAnchor="margin" w:yAlign="inline"/>
              <w:suppressOverlap w:val="0"/>
              <w:rPr>
                <w:lang w:val="en-CA"/>
              </w:rPr>
            </w:pPr>
            <w:r w:rsidRPr="52B6431F">
              <w:rPr>
                <w:lang w:val="en-CA"/>
              </w:rPr>
              <w:t>E</w:t>
            </w:r>
            <w:r w:rsidR="3A8D4DC4" w:rsidRPr="52B6431F">
              <w:rPr>
                <w:lang w:val="en-CA"/>
              </w:rPr>
              <w:t>nforcing the previous statements and spoke about the history of Kâpapâmahchakwêw – Wandering Spirit School and Indigenous Peoples</w:t>
            </w:r>
            <w:r w:rsidR="0051053B">
              <w:rPr>
                <w:lang w:val="en-CA"/>
              </w:rPr>
              <w:t>.</w:t>
            </w:r>
          </w:p>
          <w:p w14:paraId="5A0DC5C7" w14:textId="2F04BDA3" w:rsidR="00DB754A" w:rsidRPr="00640AF0" w:rsidRDefault="00DB754A" w:rsidP="3B381818">
            <w:pPr>
              <w:pStyle w:val="NoSpacing"/>
              <w:framePr w:hSpace="0" w:wrap="auto" w:vAnchor="margin" w:yAlign="inline"/>
              <w:suppressOverlap w:val="0"/>
              <w:rPr>
                <w:rFonts w:eastAsia="Calibri"/>
              </w:rPr>
            </w:pPr>
          </w:p>
        </w:tc>
        <w:tc>
          <w:tcPr>
            <w:tcW w:w="3144" w:type="dxa"/>
          </w:tcPr>
          <w:p w14:paraId="5AAFBA1A" w14:textId="11BF40B0" w:rsidR="009A7283" w:rsidRDefault="009A7283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5D694A65" w14:textId="54B235BE" w:rsidR="009A7283" w:rsidRPr="009A7283" w:rsidRDefault="009A7283" w:rsidP="00806365">
            <w:pPr>
              <w:pStyle w:val="NoSpacing"/>
              <w:framePr w:hSpace="0" w:wrap="auto" w:vAnchor="margin" w:yAlign="inline"/>
              <w:suppressOverlap w:val="0"/>
            </w:pPr>
          </w:p>
        </w:tc>
      </w:tr>
      <w:tr w:rsidR="0075623B" w14:paraId="2453E2DC" w14:textId="77777777" w:rsidTr="52B6431F">
        <w:trPr>
          <w:trHeight w:val="855"/>
        </w:trPr>
        <w:tc>
          <w:tcPr>
            <w:tcW w:w="3256" w:type="dxa"/>
          </w:tcPr>
          <w:p w14:paraId="199BEDA4" w14:textId="77777777" w:rsidR="0075623B" w:rsidRPr="0075623B" w:rsidRDefault="0075623B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  <w:p w14:paraId="0DF87C61" w14:textId="3C690DDE" w:rsidR="0075623B" w:rsidRPr="0075623B" w:rsidRDefault="67E25F47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  <w:r w:rsidRPr="52B6431F">
              <w:rPr>
                <w:sz w:val="20"/>
                <w:szCs w:val="20"/>
              </w:rPr>
              <w:t xml:space="preserve"> Staff Update:</w:t>
            </w:r>
          </w:p>
          <w:p w14:paraId="2CD56306" w14:textId="77777777" w:rsidR="0075623B" w:rsidRPr="0075623B" w:rsidRDefault="0075623B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14:paraId="09058787" w14:textId="60349125" w:rsidR="0075623B" w:rsidRDefault="0075623B" w:rsidP="52B6431F">
            <w:pPr>
              <w:pStyle w:val="NoSpacing"/>
              <w:framePr w:hSpace="0" w:wrap="auto" w:vAnchor="margin" w:yAlign="inline"/>
              <w:suppressOverlap w:val="0"/>
            </w:pPr>
          </w:p>
          <w:p w14:paraId="1144B021" w14:textId="1EFC7FF2" w:rsidR="0075623B" w:rsidRDefault="2E000B24" w:rsidP="52B6431F">
            <w:pPr>
              <w:pStyle w:val="NoSpacing"/>
              <w:framePr w:hSpace="0" w:wrap="auto" w:vAnchor="margin" w:yAlign="inline"/>
              <w:numPr>
                <w:ilvl w:val="0"/>
                <w:numId w:val="2"/>
              </w:numPr>
              <w:suppressOverlap w:val="0"/>
              <w:rPr>
                <w:rFonts w:asciiTheme="minorHAnsi" w:eastAsiaTheme="minorEastAsia" w:hAnsiTheme="minorHAnsi" w:cstheme="minorBidi"/>
              </w:rPr>
            </w:pPr>
            <w:r w:rsidRPr="52B6431F">
              <w:rPr>
                <w:rFonts w:eastAsia="Calibri"/>
                <w:b w:val="0"/>
                <w:bCs w:val="0"/>
              </w:rPr>
              <w:t>Nothing to report</w:t>
            </w:r>
          </w:p>
        </w:tc>
        <w:tc>
          <w:tcPr>
            <w:tcW w:w="3144" w:type="dxa"/>
          </w:tcPr>
          <w:p w14:paraId="13259864" w14:textId="77777777" w:rsidR="0075623B" w:rsidRDefault="0075623B" w:rsidP="00806365">
            <w:pPr>
              <w:pStyle w:val="NoSpacing"/>
              <w:framePr w:hSpace="0" w:wrap="auto" w:vAnchor="margin" w:yAlign="inline"/>
              <w:suppressOverlap w:val="0"/>
            </w:pPr>
          </w:p>
        </w:tc>
      </w:tr>
      <w:tr w:rsidR="0075623B" w14:paraId="5B247C0E" w14:textId="77777777" w:rsidTr="52B6431F">
        <w:trPr>
          <w:trHeight w:val="810"/>
        </w:trPr>
        <w:tc>
          <w:tcPr>
            <w:tcW w:w="3256" w:type="dxa"/>
          </w:tcPr>
          <w:p w14:paraId="196A6A5A" w14:textId="1B997A5A" w:rsidR="52B6431F" w:rsidRDefault="52B6431F" w:rsidP="52B6431F">
            <w:pPr>
              <w:pStyle w:val="NoSpacing"/>
              <w:framePr w:hSpace="0" w:wrap="auto" w:vAnchor="margin" w:yAlign="inline"/>
              <w:suppressOverlap w:val="0"/>
            </w:pPr>
          </w:p>
          <w:p w14:paraId="2E8DA14E" w14:textId="237C7679" w:rsidR="0075623B" w:rsidRPr="0075623B" w:rsidRDefault="67E25F47" w:rsidP="52B6431F">
            <w:pPr>
              <w:pStyle w:val="NoSpacing"/>
              <w:framePr w:hSpace="0" w:wrap="auto" w:vAnchor="margin" w:yAlign="inline"/>
              <w:suppressOverlap w:val="0"/>
            </w:pPr>
            <w:r w:rsidRPr="52B6431F">
              <w:t>I</w:t>
            </w:r>
            <w:r w:rsidRPr="52B6431F">
              <w:rPr>
                <w:sz w:val="20"/>
                <w:szCs w:val="20"/>
              </w:rPr>
              <w:t>ndigenous Student Trustee &amp; Trustee Update:</w:t>
            </w:r>
          </w:p>
        </w:tc>
        <w:tc>
          <w:tcPr>
            <w:tcW w:w="8221" w:type="dxa"/>
          </w:tcPr>
          <w:p w14:paraId="1E9CD906" w14:textId="2B83D7A1" w:rsidR="0075623B" w:rsidRDefault="0075623B" w:rsidP="00806365">
            <w:pPr>
              <w:pStyle w:val="NoSpacing"/>
              <w:framePr w:hSpace="0" w:wrap="auto" w:vAnchor="margin" w:yAlign="inline"/>
              <w:suppressOverlap w:val="0"/>
            </w:pPr>
          </w:p>
          <w:p w14:paraId="0A71F2B9" w14:textId="1621E4A8" w:rsidR="0075623B" w:rsidRDefault="28512BAA" w:rsidP="52B6431F">
            <w:pPr>
              <w:pStyle w:val="NoSpacing"/>
              <w:framePr w:hSpace="0" w:wrap="auto" w:vAnchor="margin" w:yAlign="inline"/>
              <w:numPr>
                <w:ilvl w:val="0"/>
                <w:numId w:val="1"/>
              </w:numPr>
              <w:suppressOverlap w:val="0"/>
              <w:rPr>
                <w:rFonts w:asciiTheme="minorHAnsi" w:eastAsiaTheme="minorEastAsia" w:hAnsiTheme="minorHAnsi" w:cstheme="minorBidi"/>
              </w:rPr>
            </w:pPr>
            <w:r w:rsidRPr="52B6431F">
              <w:rPr>
                <w:rFonts w:eastAsia="Calibri"/>
                <w:b w:val="0"/>
                <w:bCs w:val="0"/>
              </w:rPr>
              <w:t>Nothing to report</w:t>
            </w:r>
          </w:p>
        </w:tc>
        <w:tc>
          <w:tcPr>
            <w:tcW w:w="3144" w:type="dxa"/>
          </w:tcPr>
          <w:p w14:paraId="50795E53" w14:textId="77777777" w:rsidR="0075623B" w:rsidRDefault="0075623B" w:rsidP="00806365">
            <w:pPr>
              <w:pStyle w:val="NoSpacing"/>
              <w:framePr w:hSpace="0" w:wrap="auto" w:vAnchor="margin" w:yAlign="inline"/>
              <w:suppressOverlap w:val="0"/>
            </w:pPr>
          </w:p>
        </w:tc>
      </w:tr>
      <w:tr w:rsidR="009F1AD0" w14:paraId="66463E95" w14:textId="77777777" w:rsidTr="52B6431F">
        <w:trPr>
          <w:trHeight w:val="2730"/>
        </w:trPr>
        <w:tc>
          <w:tcPr>
            <w:tcW w:w="3256" w:type="dxa"/>
          </w:tcPr>
          <w:p w14:paraId="0B5072AD" w14:textId="3C59838C" w:rsidR="00D74BA6" w:rsidRPr="0075623B" w:rsidRDefault="00D74BA6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</w:p>
          <w:p w14:paraId="354CCDC5" w14:textId="458E00AD" w:rsidR="009F1AD0" w:rsidRPr="0075623B" w:rsidRDefault="1271570A" w:rsidP="52B6431F">
            <w:pPr>
              <w:pStyle w:val="NoSpacing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  <w:r w:rsidRPr="52B6431F">
              <w:rPr>
                <w:sz w:val="20"/>
                <w:szCs w:val="20"/>
              </w:rPr>
              <w:t xml:space="preserve">New </w:t>
            </w:r>
            <w:r w:rsidR="398DBC14" w:rsidRPr="52B6431F">
              <w:rPr>
                <w:sz w:val="20"/>
                <w:szCs w:val="20"/>
              </w:rPr>
              <w:t>and Other Business</w:t>
            </w:r>
          </w:p>
        </w:tc>
        <w:tc>
          <w:tcPr>
            <w:tcW w:w="8221" w:type="dxa"/>
          </w:tcPr>
          <w:p w14:paraId="0BB9674A" w14:textId="77777777" w:rsidR="00B75E79" w:rsidRPr="006B7846" w:rsidRDefault="7E4BEE87" w:rsidP="006B7846">
            <w:pPr>
              <w:pStyle w:val="Heading1"/>
              <w:framePr w:hSpace="0" w:wrap="auto" w:vAnchor="margin" w:xAlign="left" w:yAlign="inline"/>
              <w:suppressOverlap w:val="0"/>
              <w:outlineLvl w:val="0"/>
            </w:pPr>
            <w:bookmarkStart w:id="3" w:name="_Hlk94169191"/>
            <w:r w:rsidRPr="006B7846">
              <w:t>Staff Census 2022</w:t>
            </w:r>
          </w:p>
          <w:p w14:paraId="7B252878" w14:textId="4AC5214D" w:rsidR="000D41CB" w:rsidRPr="0051053B" w:rsidRDefault="47E3AD17" w:rsidP="000D41CB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 w:rsidRPr="0051053B">
              <w:rPr>
                <w:b w:val="0"/>
                <w:bCs w:val="0"/>
              </w:rPr>
              <w:t>Audley Salmon</w:t>
            </w:r>
            <w:r w:rsidR="62945300" w:rsidRPr="0051053B">
              <w:rPr>
                <w:b w:val="0"/>
                <w:bCs w:val="0"/>
              </w:rPr>
              <w:t xml:space="preserve"> (</w:t>
            </w:r>
            <w:r w:rsidRPr="0051053B">
              <w:rPr>
                <w:b w:val="0"/>
                <w:bCs w:val="0"/>
              </w:rPr>
              <w:t xml:space="preserve">Executive </w:t>
            </w:r>
            <w:r w:rsidR="77009E6D" w:rsidRPr="0051053B">
              <w:rPr>
                <w:b w:val="0"/>
                <w:bCs w:val="0"/>
              </w:rPr>
              <w:t>Superintendent, Employee</w:t>
            </w:r>
            <w:r w:rsidRPr="0051053B">
              <w:rPr>
                <w:b w:val="0"/>
                <w:bCs w:val="0"/>
              </w:rPr>
              <w:t xml:space="preserve"> </w:t>
            </w:r>
            <w:r w:rsidR="5CAD283D" w:rsidRPr="0051053B">
              <w:rPr>
                <w:b w:val="0"/>
                <w:bCs w:val="0"/>
              </w:rPr>
              <w:t>Services</w:t>
            </w:r>
            <w:r w:rsidR="0F6FF5EA" w:rsidRPr="0051053B">
              <w:rPr>
                <w:b w:val="0"/>
                <w:bCs w:val="0"/>
              </w:rPr>
              <w:t>)</w:t>
            </w:r>
            <w:r w:rsidR="5CAD283D" w:rsidRPr="0051053B">
              <w:rPr>
                <w:b w:val="0"/>
                <w:bCs w:val="0"/>
              </w:rPr>
              <w:t xml:space="preserve">, </w:t>
            </w:r>
          </w:p>
          <w:p w14:paraId="519CEB47" w14:textId="280925A9" w:rsidR="000D41CB" w:rsidRPr="0051053B" w:rsidRDefault="5CAD283D" w:rsidP="000D41CB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 w:rsidRPr="0051053B">
              <w:rPr>
                <w:b w:val="0"/>
                <w:bCs w:val="0"/>
              </w:rPr>
              <w:t>Pardeep</w:t>
            </w:r>
            <w:r w:rsidR="0DE93619" w:rsidRPr="0051053B">
              <w:rPr>
                <w:b w:val="0"/>
                <w:bCs w:val="0"/>
              </w:rPr>
              <w:t xml:space="preserve"> Nag</w:t>
            </w:r>
            <w:r w:rsidR="3CB92CFC" w:rsidRPr="0051053B">
              <w:rPr>
                <w:b w:val="0"/>
                <w:bCs w:val="0"/>
              </w:rPr>
              <w:t>ra</w:t>
            </w:r>
            <w:r w:rsidR="41A30F5C" w:rsidRPr="0051053B">
              <w:rPr>
                <w:b w:val="0"/>
                <w:bCs w:val="0"/>
              </w:rPr>
              <w:t xml:space="preserve"> (</w:t>
            </w:r>
            <w:r w:rsidR="7BC2A6C3" w:rsidRPr="0051053B">
              <w:rPr>
                <w:b w:val="0"/>
                <w:bCs w:val="0"/>
              </w:rPr>
              <w:t>Manager E</w:t>
            </w:r>
            <w:r w:rsidR="5A1EBEFE" w:rsidRPr="0051053B">
              <w:rPr>
                <w:b w:val="0"/>
                <w:bCs w:val="0"/>
              </w:rPr>
              <w:t xml:space="preserve">mployment </w:t>
            </w:r>
            <w:r w:rsidR="7BC2A6C3" w:rsidRPr="0051053B">
              <w:rPr>
                <w:b w:val="0"/>
                <w:bCs w:val="0"/>
              </w:rPr>
              <w:t>Equity Office</w:t>
            </w:r>
            <w:r w:rsidR="6E783821" w:rsidRPr="0051053B">
              <w:rPr>
                <w:b w:val="0"/>
                <w:bCs w:val="0"/>
              </w:rPr>
              <w:t xml:space="preserve">), </w:t>
            </w:r>
          </w:p>
          <w:p w14:paraId="235D2F43" w14:textId="510741A3" w:rsidR="000D41CB" w:rsidRPr="0051053B" w:rsidRDefault="6E783821" w:rsidP="000D41CB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 w:rsidRPr="0051053B">
              <w:rPr>
                <w:b w:val="0"/>
                <w:bCs w:val="0"/>
              </w:rPr>
              <w:t xml:space="preserve">Stefanie </w:t>
            </w:r>
            <w:r w:rsidR="7AADB66C" w:rsidRPr="0051053B">
              <w:rPr>
                <w:b w:val="0"/>
                <w:bCs w:val="0"/>
              </w:rPr>
              <w:t xml:space="preserve">De </w:t>
            </w:r>
            <w:r w:rsidR="240C7EF6" w:rsidRPr="0051053B">
              <w:rPr>
                <w:b w:val="0"/>
                <w:bCs w:val="0"/>
              </w:rPr>
              <w:t>Jesus (</w:t>
            </w:r>
            <w:r w:rsidR="5547FCB0" w:rsidRPr="0051053B">
              <w:rPr>
                <w:b w:val="0"/>
                <w:bCs w:val="0"/>
              </w:rPr>
              <w:t xml:space="preserve">Research Coordinator, </w:t>
            </w:r>
            <w:r w:rsidR="240C7EF6" w:rsidRPr="0051053B">
              <w:rPr>
                <w:b w:val="0"/>
                <w:bCs w:val="0"/>
              </w:rPr>
              <w:t>Research and Development)</w:t>
            </w:r>
          </w:p>
          <w:p w14:paraId="6B2C314F" w14:textId="6E479020" w:rsidR="52B6431F" w:rsidRDefault="52B6431F" w:rsidP="52B6431F">
            <w:pPr>
              <w:pStyle w:val="NoSpacing"/>
              <w:framePr w:hSpace="0" w:wrap="auto" w:vAnchor="margin" w:yAlign="inline"/>
              <w:suppressOverlap w:val="0"/>
              <w:rPr>
                <w:rFonts w:eastAsia="Calibri"/>
              </w:rPr>
            </w:pPr>
          </w:p>
          <w:p w14:paraId="4DD87E6D" w14:textId="21577F27" w:rsidR="57E2F86F" w:rsidRDefault="57E2F86F" w:rsidP="52B6431F">
            <w:pPr>
              <w:pStyle w:val="ListParagraph"/>
              <w:framePr w:hSpace="0" w:wrap="auto" w:vAnchor="margin" w:yAlign="inline"/>
              <w:numPr>
                <w:ilvl w:val="0"/>
                <w:numId w:val="37"/>
              </w:numPr>
              <w:suppressOverlap w:val="0"/>
            </w:pPr>
            <w:r w:rsidRPr="52B6431F">
              <w:t>Presented about Staff Census 2022 to the committee and received feedback from committee members</w:t>
            </w:r>
          </w:p>
          <w:p w14:paraId="32B2AA56" w14:textId="391F8929" w:rsidR="57E2F86F" w:rsidRDefault="57E2F86F" w:rsidP="52B6431F">
            <w:pPr>
              <w:pStyle w:val="ListParagraph"/>
              <w:framePr w:hSpace="0" w:wrap="auto" w:vAnchor="margin" w:yAlign="inline"/>
              <w:numPr>
                <w:ilvl w:val="0"/>
                <w:numId w:val="37"/>
              </w:numPr>
              <w:suppressOverlap w:val="0"/>
              <w:rPr>
                <w:rFonts w:asciiTheme="minorHAnsi" w:eastAsiaTheme="minorEastAsia" w:hAnsiTheme="minorHAnsi" w:cstheme="minorBidi"/>
              </w:rPr>
            </w:pPr>
            <w:r w:rsidRPr="52B6431F">
              <w:t>Context for Identity -based Data Collection</w:t>
            </w:r>
          </w:p>
          <w:p w14:paraId="10FB18A8" w14:textId="6E33C7B3" w:rsidR="57E2F86F" w:rsidRDefault="57E2F86F" w:rsidP="52B6431F">
            <w:pPr>
              <w:pStyle w:val="ListParagraph"/>
              <w:framePr w:hSpace="0" w:wrap="auto" w:vAnchor="margin" w:yAlign="inline"/>
              <w:numPr>
                <w:ilvl w:val="0"/>
                <w:numId w:val="37"/>
              </w:numPr>
              <w:suppressOverlap w:val="0"/>
              <w:rPr>
                <w:rFonts w:asciiTheme="minorHAnsi" w:eastAsiaTheme="minorEastAsia" w:hAnsiTheme="minorHAnsi" w:cstheme="minorBidi"/>
              </w:rPr>
            </w:pPr>
            <w:r w:rsidRPr="52B6431F">
              <w:t>History of TDSB Staff Census</w:t>
            </w:r>
          </w:p>
          <w:p w14:paraId="71A1F5A3" w14:textId="28019004" w:rsidR="57E2F86F" w:rsidRDefault="57E2F86F" w:rsidP="52B6431F">
            <w:pPr>
              <w:pStyle w:val="ListParagraph"/>
              <w:framePr w:hSpace="0" w:wrap="auto" w:vAnchor="margin" w:yAlign="inline"/>
              <w:numPr>
                <w:ilvl w:val="0"/>
                <w:numId w:val="37"/>
              </w:numPr>
              <w:suppressOverlap w:val="0"/>
              <w:rPr>
                <w:rFonts w:asciiTheme="minorHAnsi" w:eastAsiaTheme="minorEastAsia" w:hAnsiTheme="minorHAnsi" w:cstheme="minorBidi"/>
              </w:rPr>
            </w:pPr>
            <w:r w:rsidRPr="52B6431F">
              <w:t>Roadmap for 2022 for Staff Census</w:t>
            </w:r>
          </w:p>
          <w:p w14:paraId="521B4AB9" w14:textId="07B2B0BB" w:rsidR="57E2F86F" w:rsidRDefault="57E2F86F" w:rsidP="52B6431F">
            <w:pPr>
              <w:pStyle w:val="ListParagraph"/>
              <w:framePr w:hSpace="0" w:wrap="auto" w:vAnchor="margin" w:yAlign="inline"/>
              <w:numPr>
                <w:ilvl w:val="0"/>
                <w:numId w:val="37"/>
              </w:numPr>
              <w:suppressOverlap w:val="0"/>
              <w:rPr>
                <w:rFonts w:asciiTheme="minorHAnsi" w:eastAsiaTheme="minorEastAsia" w:hAnsiTheme="minorHAnsi" w:cstheme="minorBidi"/>
              </w:rPr>
            </w:pPr>
            <w:r w:rsidRPr="52B6431F">
              <w:t>Approach for 2022 for Staff Census</w:t>
            </w:r>
          </w:p>
          <w:p w14:paraId="1981FF7A" w14:textId="2839FE6E" w:rsidR="57E2F86F" w:rsidRDefault="57E2F86F" w:rsidP="52B6431F">
            <w:pPr>
              <w:pStyle w:val="ListParagraph"/>
              <w:framePr w:hSpace="0" w:wrap="auto" w:vAnchor="margin" w:yAlign="inline"/>
              <w:numPr>
                <w:ilvl w:val="0"/>
                <w:numId w:val="37"/>
              </w:numPr>
              <w:suppressOverlap w:val="0"/>
              <w:rPr>
                <w:rFonts w:asciiTheme="minorHAnsi" w:eastAsiaTheme="minorEastAsia" w:hAnsiTheme="minorHAnsi" w:cstheme="minorBidi"/>
              </w:rPr>
            </w:pPr>
            <w:r w:rsidRPr="52B6431F">
              <w:t>Draft Staff Census Tool</w:t>
            </w:r>
          </w:p>
          <w:p w14:paraId="54761E2D" w14:textId="4CA64888" w:rsidR="57E2F86F" w:rsidRDefault="57E2F86F" w:rsidP="52B6431F">
            <w:pPr>
              <w:pStyle w:val="ListParagraph"/>
              <w:framePr w:hSpace="0" w:wrap="auto" w:vAnchor="margin" w:yAlign="inline"/>
              <w:numPr>
                <w:ilvl w:val="0"/>
                <w:numId w:val="37"/>
              </w:numPr>
              <w:suppressOverlap w:val="0"/>
              <w:rPr>
                <w:rFonts w:asciiTheme="minorHAnsi" w:eastAsiaTheme="minorEastAsia" w:hAnsiTheme="minorHAnsi" w:cstheme="minorBidi"/>
              </w:rPr>
            </w:pPr>
            <w:r w:rsidRPr="52B6431F">
              <w:t>Feedback, questions, and discussions followed.</w:t>
            </w:r>
          </w:p>
          <w:p w14:paraId="053E3C9E" w14:textId="0EF3172F" w:rsidR="57E2F86F" w:rsidRDefault="57E2F86F" w:rsidP="52B6431F">
            <w:pPr>
              <w:pStyle w:val="ListParagraph"/>
              <w:framePr w:hSpace="0" w:wrap="auto" w:vAnchor="margin" w:yAlign="inline"/>
              <w:numPr>
                <w:ilvl w:val="0"/>
                <w:numId w:val="37"/>
              </w:numPr>
              <w:suppressOverlap w:val="0"/>
            </w:pPr>
            <w:r w:rsidRPr="52B6431F">
              <w:t>Tracy MacKenzie to circulate presentation</w:t>
            </w:r>
            <w:r w:rsidR="278F3BD5" w:rsidRPr="52B6431F">
              <w:t>s</w:t>
            </w:r>
            <w:r w:rsidRPr="52B6431F">
              <w:t xml:space="preserve"> to UICAC members</w:t>
            </w:r>
          </w:p>
          <w:bookmarkEnd w:id="3"/>
          <w:p w14:paraId="5E7EC7EB" w14:textId="2E5B58B6" w:rsidR="00A20B78" w:rsidRPr="00EC7653" w:rsidRDefault="00A20B78" w:rsidP="00921971"/>
        </w:tc>
        <w:tc>
          <w:tcPr>
            <w:tcW w:w="3144" w:type="dxa"/>
          </w:tcPr>
          <w:p w14:paraId="40C87BE8" w14:textId="77777777" w:rsidR="009F1AD0" w:rsidRPr="009319DA" w:rsidRDefault="009F1AD0" w:rsidP="00806365"/>
        </w:tc>
      </w:tr>
      <w:tr w:rsidR="009F1AD0" w14:paraId="19A76ADB" w14:textId="77777777" w:rsidTr="52B6431F">
        <w:tc>
          <w:tcPr>
            <w:tcW w:w="3256" w:type="dxa"/>
          </w:tcPr>
          <w:p w14:paraId="2FDBC906" w14:textId="307A6941" w:rsidR="00F569AC" w:rsidRPr="0075623B" w:rsidRDefault="009F1AD0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 w:rsidRPr="0075623B">
              <w:rPr>
                <w:b w:val="0"/>
                <w:bCs w:val="0"/>
              </w:rPr>
              <w:lastRenderedPageBreak/>
              <w:t>Future Topics:</w:t>
            </w:r>
          </w:p>
        </w:tc>
        <w:tc>
          <w:tcPr>
            <w:tcW w:w="8221" w:type="dxa"/>
          </w:tcPr>
          <w:p w14:paraId="6D67625A" w14:textId="79D58C83" w:rsidR="0031057A" w:rsidRPr="00DF7078" w:rsidRDefault="003F6374" w:rsidP="00806365">
            <w:r w:rsidRPr="00DF7078">
              <w:t>Indigenous Board Trustee</w:t>
            </w:r>
            <w:r w:rsidR="00F45E2A" w:rsidRPr="00DF7078">
              <w:t xml:space="preserve"> Recruitment Committee (</w:t>
            </w:r>
            <w:r w:rsidR="00490759" w:rsidRPr="00DF7078">
              <w:t xml:space="preserve">Dr. </w:t>
            </w:r>
            <w:r w:rsidR="00F45E2A" w:rsidRPr="00DF7078">
              <w:t>Susan Dion)</w:t>
            </w:r>
          </w:p>
          <w:p w14:paraId="46852DDE" w14:textId="77777777" w:rsidR="009F1AD0" w:rsidRPr="00FF0810" w:rsidRDefault="009F1AD0" w:rsidP="00806365"/>
        </w:tc>
        <w:tc>
          <w:tcPr>
            <w:tcW w:w="3144" w:type="dxa"/>
          </w:tcPr>
          <w:p w14:paraId="7E3D886B" w14:textId="77777777" w:rsidR="009F1AD0" w:rsidRPr="009319DA" w:rsidRDefault="009F1AD0" w:rsidP="00806365"/>
        </w:tc>
      </w:tr>
      <w:tr w:rsidR="009F1AD0" w14:paraId="0E3D6828" w14:textId="77777777" w:rsidTr="52B6431F">
        <w:tc>
          <w:tcPr>
            <w:tcW w:w="3256" w:type="dxa"/>
          </w:tcPr>
          <w:p w14:paraId="492BE65C" w14:textId="77777777" w:rsidR="009F1AD0" w:rsidRPr="0075623B" w:rsidRDefault="009F1AD0" w:rsidP="00806365">
            <w:pPr>
              <w:pStyle w:val="NoSpacing"/>
              <w:framePr w:hSpace="0" w:wrap="auto" w:vAnchor="margin" w:yAlign="inline"/>
              <w:suppressOverlap w:val="0"/>
              <w:rPr>
                <w:b w:val="0"/>
                <w:bCs w:val="0"/>
              </w:rPr>
            </w:pPr>
            <w:r w:rsidRPr="0075623B">
              <w:rPr>
                <w:b w:val="0"/>
                <w:bCs w:val="0"/>
              </w:rPr>
              <w:t>Traditional Closing:</w:t>
            </w:r>
          </w:p>
        </w:tc>
        <w:tc>
          <w:tcPr>
            <w:tcW w:w="8221" w:type="dxa"/>
          </w:tcPr>
          <w:p w14:paraId="34313648" w14:textId="4DA176D9" w:rsidR="009F1AD0" w:rsidRPr="00DF7078" w:rsidRDefault="00345C10" w:rsidP="00806365">
            <w:r w:rsidRPr="00DF7078">
              <w:t>Elde</w:t>
            </w:r>
            <w:r w:rsidR="00AB2ED5" w:rsidRPr="00DF7078">
              <w:t xml:space="preserve">r </w:t>
            </w:r>
            <w:r w:rsidR="00915ABB">
              <w:t xml:space="preserve">Dr. </w:t>
            </w:r>
            <w:r w:rsidR="002B69C8">
              <w:t>Joanne Dallaire</w:t>
            </w:r>
            <w:r w:rsidR="00AB2ED5" w:rsidRPr="00DF7078">
              <w:t xml:space="preserve"> closed the meeting </w:t>
            </w:r>
          </w:p>
        </w:tc>
        <w:tc>
          <w:tcPr>
            <w:tcW w:w="3144" w:type="dxa"/>
          </w:tcPr>
          <w:p w14:paraId="5EFC4058" w14:textId="395A2F38" w:rsidR="009F1AD0" w:rsidRPr="009319DA" w:rsidRDefault="009F1AD0" w:rsidP="00806365"/>
        </w:tc>
      </w:tr>
    </w:tbl>
    <w:p w14:paraId="51C726C0" w14:textId="4A6906FB" w:rsidR="009319DA" w:rsidRPr="00E7069E" w:rsidRDefault="009319DA" w:rsidP="000B5279">
      <w:pPr>
        <w:rPr>
          <w:lang w:val="en-CA"/>
        </w:rPr>
      </w:pPr>
    </w:p>
    <w:sectPr w:rsidR="009319DA" w:rsidRPr="00E7069E" w:rsidSect="009319DA">
      <w:footerReference w:type="defaul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57048" w14:textId="77777777" w:rsidR="00011340" w:rsidRDefault="00011340" w:rsidP="000B5279">
      <w:r>
        <w:separator/>
      </w:r>
    </w:p>
  </w:endnote>
  <w:endnote w:type="continuationSeparator" w:id="0">
    <w:p w14:paraId="5D5B8F95" w14:textId="77777777" w:rsidR="00011340" w:rsidRDefault="00011340" w:rsidP="000B5279">
      <w:r>
        <w:continuationSeparator/>
      </w:r>
    </w:p>
  </w:endnote>
  <w:endnote w:type="continuationNotice" w:id="1">
    <w:p w14:paraId="484862CE" w14:textId="77777777" w:rsidR="00011340" w:rsidRDefault="0001134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19EA6" w14:textId="77777777" w:rsidR="005805A4" w:rsidRDefault="005805A4" w:rsidP="000B52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CECD3" w14:textId="77777777" w:rsidR="00011340" w:rsidRDefault="00011340" w:rsidP="000B5279">
      <w:r>
        <w:separator/>
      </w:r>
    </w:p>
  </w:footnote>
  <w:footnote w:type="continuationSeparator" w:id="0">
    <w:p w14:paraId="5FA88D0B" w14:textId="77777777" w:rsidR="00011340" w:rsidRDefault="00011340" w:rsidP="000B5279">
      <w:r>
        <w:continuationSeparator/>
      </w:r>
    </w:p>
  </w:footnote>
  <w:footnote w:type="continuationNotice" w:id="1">
    <w:p w14:paraId="54506033" w14:textId="77777777" w:rsidR="00011340" w:rsidRDefault="00011340">
      <w:pPr>
        <w:spacing w:before="0"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417275148" textId="1437357144" start="65" length="16" invalidationStart="65" invalidationLength="16" id="wGrY7yXW"/>
    <int:ParagraphRange paragraphId="87964830" textId="250812207" start="6" length="9" invalidationStart="6" invalidationLength="9" id="JM2cEmlL"/>
    <int:ParagraphRange paragraphId="362288220" textId="2004318071" start="56" length="8" invalidationStart="56" invalidationLength="8" id="JjJk8T2p"/>
    <int:ParagraphRange paragraphId="1922851049" textId="2014357539" start="438" length="6" invalidationStart="438" invalidationLength="6" id="Cdb1fwrJ"/>
  </int:Manifest>
  <int:Observations>
    <int:Content id="wGrY7yXW">
      <int:Rejection type="LegacyProofing"/>
    </int:Content>
    <int:Content id="JM2cEmlL">
      <int:Rejection type="LegacyProofing"/>
    </int:Content>
    <int:Content id="JjJk8T2p">
      <int:Rejection type="LegacyProofing"/>
    </int:Content>
    <int:Content id="Cdb1fwr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333E"/>
    <w:multiLevelType w:val="hybridMultilevel"/>
    <w:tmpl w:val="0FE04E48"/>
    <w:lvl w:ilvl="0" w:tplc="A5A67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20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54A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EE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07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05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26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AD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81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49DB"/>
    <w:multiLevelType w:val="hybridMultilevel"/>
    <w:tmpl w:val="3AA6576E"/>
    <w:lvl w:ilvl="0" w:tplc="93825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160C"/>
    <w:multiLevelType w:val="hybridMultilevel"/>
    <w:tmpl w:val="37EE2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07518"/>
    <w:multiLevelType w:val="hybridMultilevel"/>
    <w:tmpl w:val="C9380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E8F"/>
    <w:multiLevelType w:val="hybridMultilevel"/>
    <w:tmpl w:val="9BB4E81A"/>
    <w:lvl w:ilvl="0" w:tplc="423ECC5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0129"/>
    <w:multiLevelType w:val="hybridMultilevel"/>
    <w:tmpl w:val="2D6AC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23B4"/>
    <w:multiLevelType w:val="hybridMultilevel"/>
    <w:tmpl w:val="ED069D58"/>
    <w:lvl w:ilvl="0" w:tplc="C158E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61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E0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9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22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09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A7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CE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C5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17685"/>
    <w:multiLevelType w:val="hybridMultilevel"/>
    <w:tmpl w:val="3B163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41C1C"/>
    <w:multiLevelType w:val="hybridMultilevel"/>
    <w:tmpl w:val="32266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340E4"/>
    <w:multiLevelType w:val="hybridMultilevel"/>
    <w:tmpl w:val="792E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7B91"/>
    <w:multiLevelType w:val="hybridMultilevel"/>
    <w:tmpl w:val="6E507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55023"/>
    <w:multiLevelType w:val="hybridMultilevel"/>
    <w:tmpl w:val="03DA0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62CE"/>
    <w:multiLevelType w:val="hybridMultilevel"/>
    <w:tmpl w:val="9646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83C79"/>
    <w:multiLevelType w:val="hybridMultilevel"/>
    <w:tmpl w:val="41409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51FBB"/>
    <w:multiLevelType w:val="hybridMultilevel"/>
    <w:tmpl w:val="F626A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910AE"/>
    <w:multiLevelType w:val="hybridMultilevel"/>
    <w:tmpl w:val="2B3A9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03AF7"/>
    <w:multiLevelType w:val="hybridMultilevel"/>
    <w:tmpl w:val="077A0E00"/>
    <w:lvl w:ilvl="0" w:tplc="87A0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66DE9"/>
    <w:multiLevelType w:val="hybridMultilevel"/>
    <w:tmpl w:val="C194EDC6"/>
    <w:lvl w:ilvl="0" w:tplc="66F2E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81475"/>
    <w:multiLevelType w:val="hybridMultilevel"/>
    <w:tmpl w:val="15BC2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530F3"/>
    <w:multiLevelType w:val="hybridMultilevel"/>
    <w:tmpl w:val="4D065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3671D"/>
    <w:multiLevelType w:val="hybridMultilevel"/>
    <w:tmpl w:val="CF2C6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82CFF"/>
    <w:multiLevelType w:val="hybridMultilevel"/>
    <w:tmpl w:val="FA9A8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A529C"/>
    <w:multiLevelType w:val="hybridMultilevel"/>
    <w:tmpl w:val="EFD68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05801"/>
    <w:multiLevelType w:val="hybridMultilevel"/>
    <w:tmpl w:val="C9764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45FDD"/>
    <w:multiLevelType w:val="hybridMultilevel"/>
    <w:tmpl w:val="D0585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66931"/>
    <w:multiLevelType w:val="hybridMultilevel"/>
    <w:tmpl w:val="307A0DD2"/>
    <w:lvl w:ilvl="0" w:tplc="A384A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11CA2"/>
    <w:multiLevelType w:val="hybridMultilevel"/>
    <w:tmpl w:val="72CC8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71322"/>
    <w:multiLevelType w:val="hybridMultilevel"/>
    <w:tmpl w:val="70AA8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B08FA"/>
    <w:multiLevelType w:val="hybridMultilevel"/>
    <w:tmpl w:val="4128E61E"/>
    <w:lvl w:ilvl="0" w:tplc="D3F04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00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2E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43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27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28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AF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87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43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91142"/>
    <w:multiLevelType w:val="hybridMultilevel"/>
    <w:tmpl w:val="8476230A"/>
    <w:lvl w:ilvl="0" w:tplc="33F00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28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E2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09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A6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CEA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41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44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20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40932"/>
    <w:multiLevelType w:val="hybridMultilevel"/>
    <w:tmpl w:val="E104F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C5727"/>
    <w:multiLevelType w:val="multilevel"/>
    <w:tmpl w:val="8A7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37632F"/>
    <w:multiLevelType w:val="hybridMultilevel"/>
    <w:tmpl w:val="75C6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C5E63"/>
    <w:multiLevelType w:val="hybridMultilevel"/>
    <w:tmpl w:val="68166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C2976"/>
    <w:multiLevelType w:val="hybridMultilevel"/>
    <w:tmpl w:val="02862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1693"/>
    <w:multiLevelType w:val="hybridMultilevel"/>
    <w:tmpl w:val="6218B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1"/>
  </w:num>
  <w:num w:numId="8">
    <w:abstractNumId w:val="30"/>
  </w:num>
  <w:num w:numId="9">
    <w:abstractNumId w:val="15"/>
  </w:num>
  <w:num w:numId="10">
    <w:abstractNumId w:val="26"/>
  </w:num>
  <w:num w:numId="11">
    <w:abstractNumId w:val="1"/>
    <w:lvlOverride w:ilvl="0">
      <w:startOverride w:val="2"/>
    </w:lvlOverride>
  </w:num>
  <w:num w:numId="12">
    <w:abstractNumId w:val="1"/>
    <w:lvlOverride w:ilvl="0">
      <w:startOverride w:val="1"/>
    </w:lvlOverride>
  </w:num>
  <w:num w:numId="13">
    <w:abstractNumId w:val="33"/>
  </w:num>
  <w:num w:numId="14">
    <w:abstractNumId w:val="29"/>
  </w:num>
  <w:num w:numId="15">
    <w:abstractNumId w:val="5"/>
  </w:num>
  <w:num w:numId="16">
    <w:abstractNumId w:val="3"/>
  </w:num>
  <w:num w:numId="17">
    <w:abstractNumId w:val="25"/>
  </w:num>
  <w:num w:numId="18">
    <w:abstractNumId w:val="18"/>
  </w:num>
  <w:num w:numId="19">
    <w:abstractNumId w:val="9"/>
  </w:num>
  <w:num w:numId="20">
    <w:abstractNumId w:val="7"/>
  </w:num>
  <w:num w:numId="21">
    <w:abstractNumId w:val="16"/>
  </w:num>
  <w:num w:numId="22">
    <w:abstractNumId w:val="24"/>
  </w:num>
  <w:num w:numId="23">
    <w:abstractNumId w:val="22"/>
  </w:num>
  <w:num w:numId="24">
    <w:abstractNumId w:val="34"/>
  </w:num>
  <w:num w:numId="25">
    <w:abstractNumId w:val="17"/>
  </w:num>
  <w:num w:numId="26">
    <w:abstractNumId w:val="35"/>
  </w:num>
  <w:num w:numId="27">
    <w:abstractNumId w:val="23"/>
  </w:num>
  <w:num w:numId="28">
    <w:abstractNumId w:val="10"/>
  </w:num>
  <w:num w:numId="29">
    <w:abstractNumId w:val="19"/>
  </w:num>
  <w:num w:numId="30">
    <w:abstractNumId w:val="21"/>
  </w:num>
  <w:num w:numId="31">
    <w:abstractNumId w:val="31"/>
  </w:num>
  <w:num w:numId="32">
    <w:abstractNumId w:val="8"/>
  </w:num>
  <w:num w:numId="33">
    <w:abstractNumId w:val="27"/>
  </w:num>
  <w:num w:numId="34">
    <w:abstractNumId w:val="14"/>
  </w:num>
  <w:num w:numId="35">
    <w:abstractNumId w:val="20"/>
  </w:num>
  <w:num w:numId="36">
    <w:abstractNumId w:val="4"/>
  </w:num>
  <w:num w:numId="37">
    <w:abstractNumId w:val="32"/>
  </w:num>
  <w:num w:numId="3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CC7DED"/>
    <w:rsid w:val="000048D1"/>
    <w:rsid w:val="00010CD6"/>
    <w:rsid w:val="00011340"/>
    <w:rsid w:val="0001276D"/>
    <w:rsid w:val="000132AB"/>
    <w:rsid w:val="00016B26"/>
    <w:rsid w:val="0001795F"/>
    <w:rsid w:val="0002062C"/>
    <w:rsid w:val="00022465"/>
    <w:rsid w:val="00024D44"/>
    <w:rsid w:val="00025D69"/>
    <w:rsid w:val="000283AF"/>
    <w:rsid w:val="000324C3"/>
    <w:rsid w:val="00035F3B"/>
    <w:rsid w:val="000467B9"/>
    <w:rsid w:val="00047F77"/>
    <w:rsid w:val="0005053D"/>
    <w:rsid w:val="00050B76"/>
    <w:rsid w:val="00051DE7"/>
    <w:rsid w:val="0005400B"/>
    <w:rsid w:val="00054884"/>
    <w:rsid w:val="000574D2"/>
    <w:rsid w:val="00064FD4"/>
    <w:rsid w:val="0006783F"/>
    <w:rsid w:val="000701C2"/>
    <w:rsid w:val="000740FC"/>
    <w:rsid w:val="00075A65"/>
    <w:rsid w:val="00076BE3"/>
    <w:rsid w:val="00080D73"/>
    <w:rsid w:val="00083351"/>
    <w:rsid w:val="00084907"/>
    <w:rsid w:val="000868DF"/>
    <w:rsid w:val="000958FD"/>
    <w:rsid w:val="00096439"/>
    <w:rsid w:val="00097D77"/>
    <w:rsid w:val="000A1C03"/>
    <w:rsid w:val="000A32FD"/>
    <w:rsid w:val="000A39F3"/>
    <w:rsid w:val="000A3CA2"/>
    <w:rsid w:val="000A422A"/>
    <w:rsid w:val="000A5E8D"/>
    <w:rsid w:val="000A6E48"/>
    <w:rsid w:val="000A7A1E"/>
    <w:rsid w:val="000A7E43"/>
    <w:rsid w:val="000B006B"/>
    <w:rsid w:val="000B0B21"/>
    <w:rsid w:val="000B12BF"/>
    <w:rsid w:val="000B1300"/>
    <w:rsid w:val="000B1937"/>
    <w:rsid w:val="000B203B"/>
    <w:rsid w:val="000B339C"/>
    <w:rsid w:val="000B5279"/>
    <w:rsid w:val="000C3B0B"/>
    <w:rsid w:val="000C3F90"/>
    <w:rsid w:val="000C78F3"/>
    <w:rsid w:val="000CA9A6"/>
    <w:rsid w:val="000D41CB"/>
    <w:rsid w:val="000D4BCA"/>
    <w:rsid w:val="000D5C55"/>
    <w:rsid w:val="000E2224"/>
    <w:rsid w:val="000E5648"/>
    <w:rsid w:val="000E5B58"/>
    <w:rsid w:val="000E6706"/>
    <w:rsid w:val="000E6873"/>
    <w:rsid w:val="000E6ADB"/>
    <w:rsid w:val="000E78B1"/>
    <w:rsid w:val="000E7AD5"/>
    <w:rsid w:val="000F30B7"/>
    <w:rsid w:val="000F389E"/>
    <w:rsid w:val="000F4D50"/>
    <w:rsid w:val="001028A6"/>
    <w:rsid w:val="00110DEB"/>
    <w:rsid w:val="00111B6F"/>
    <w:rsid w:val="00113491"/>
    <w:rsid w:val="00113F9B"/>
    <w:rsid w:val="00114269"/>
    <w:rsid w:val="00120704"/>
    <w:rsid w:val="001239C6"/>
    <w:rsid w:val="001242A2"/>
    <w:rsid w:val="001250D1"/>
    <w:rsid w:val="00125509"/>
    <w:rsid w:val="001329C0"/>
    <w:rsid w:val="001329C8"/>
    <w:rsid w:val="00133C63"/>
    <w:rsid w:val="001342CB"/>
    <w:rsid w:val="00135756"/>
    <w:rsid w:val="001409BF"/>
    <w:rsid w:val="00141D04"/>
    <w:rsid w:val="00142B3B"/>
    <w:rsid w:val="00144D0D"/>
    <w:rsid w:val="00152062"/>
    <w:rsid w:val="00154175"/>
    <w:rsid w:val="00161B72"/>
    <w:rsid w:val="0016464A"/>
    <w:rsid w:val="00167612"/>
    <w:rsid w:val="00167EC3"/>
    <w:rsid w:val="001752CF"/>
    <w:rsid w:val="0018011A"/>
    <w:rsid w:val="00181907"/>
    <w:rsid w:val="00183811"/>
    <w:rsid w:val="00185E06"/>
    <w:rsid w:val="00191005"/>
    <w:rsid w:val="00195117"/>
    <w:rsid w:val="001965E7"/>
    <w:rsid w:val="001A0BC5"/>
    <w:rsid w:val="001C0518"/>
    <w:rsid w:val="001D5897"/>
    <w:rsid w:val="001E3211"/>
    <w:rsid w:val="001E3739"/>
    <w:rsid w:val="001E5A68"/>
    <w:rsid w:val="001E7918"/>
    <w:rsid w:val="001F100C"/>
    <w:rsid w:val="001F252B"/>
    <w:rsid w:val="00201AF5"/>
    <w:rsid w:val="00202B81"/>
    <w:rsid w:val="00206253"/>
    <w:rsid w:val="00206FD5"/>
    <w:rsid w:val="00207F9F"/>
    <w:rsid w:val="00212E66"/>
    <w:rsid w:val="00213729"/>
    <w:rsid w:val="002144D9"/>
    <w:rsid w:val="002160D4"/>
    <w:rsid w:val="00217941"/>
    <w:rsid w:val="0022333A"/>
    <w:rsid w:val="00223933"/>
    <w:rsid w:val="00226F4D"/>
    <w:rsid w:val="002316E8"/>
    <w:rsid w:val="00232A58"/>
    <w:rsid w:val="002335F7"/>
    <w:rsid w:val="00233BA5"/>
    <w:rsid w:val="0024366B"/>
    <w:rsid w:val="002530FF"/>
    <w:rsid w:val="00253F71"/>
    <w:rsid w:val="00255912"/>
    <w:rsid w:val="00256042"/>
    <w:rsid w:val="00256413"/>
    <w:rsid w:val="00267A7C"/>
    <w:rsid w:val="00271356"/>
    <w:rsid w:val="00274F9C"/>
    <w:rsid w:val="002765A9"/>
    <w:rsid w:val="0028008B"/>
    <w:rsid w:val="00282A1A"/>
    <w:rsid w:val="00283951"/>
    <w:rsid w:val="00283BF4"/>
    <w:rsid w:val="0028447E"/>
    <w:rsid w:val="00285136"/>
    <w:rsid w:val="00286211"/>
    <w:rsid w:val="00292F28"/>
    <w:rsid w:val="00294882"/>
    <w:rsid w:val="002A1E23"/>
    <w:rsid w:val="002A25FF"/>
    <w:rsid w:val="002A6196"/>
    <w:rsid w:val="002A6D4C"/>
    <w:rsid w:val="002A72E1"/>
    <w:rsid w:val="002A737B"/>
    <w:rsid w:val="002B02AD"/>
    <w:rsid w:val="002B18CD"/>
    <w:rsid w:val="002B69C8"/>
    <w:rsid w:val="002C42D5"/>
    <w:rsid w:val="002C622D"/>
    <w:rsid w:val="002C729A"/>
    <w:rsid w:val="002D10CC"/>
    <w:rsid w:val="002D2E8D"/>
    <w:rsid w:val="002D5887"/>
    <w:rsid w:val="002D5F84"/>
    <w:rsid w:val="002E2E6D"/>
    <w:rsid w:val="002E40DA"/>
    <w:rsid w:val="002F29DE"/>
    <w:rsid w:val="002F3D98"/>
    <w:rsid w:val="002F5FA2"/>
    <w:rsid w:val="002F7AF2"/>
    <w:rsid w:val="0030181E"/>
    <w:rsid w:val="00302239"/>
    <w:rsid w:val="00302DBB"/>
    <w:rsid w:val="00303C4B"/>
    <w:rsid w:val="00310065"/>
    <w:rsid w:val="0031057A"/>
    <w:rsid w:val="00314676"/>
    <w:rsid w:val="0032321B"/>
    <w:rsid w:val="00323565"/>
    <w:rsid w:val="0033019E"/>
    <w:rsid w:val="0033288C"/>
    <w:rsid w:val="00333FAC"/>
    <w:rsid w:val="0033433E"/>
    <w:rsid w:val="0034088C"/>
    <w:rsid w:val="00341A11"/>
    <w:rsid w:val="003428A1"/>
    <w:rsid w:val="00343F1B"/>
    <w:rsid w:val="003456F4"/>
    <w:rsid w:val="00345C10"/>
    <w:rsid w:val="00353740"/>
    <w:rsid w:val="003542E5"/>
    <w:rsid w:val="003545C6"/>
    <w:rsid w:val="00355C75"/>
    <w:rsid w:val="0035651B"/>
    <w:rsid w:val="00357479"/>
    <w:rsid w:val="00357F63"/>
    <w:rsid w:val="003608F5"/>
    <w:rsid w:val="0036246A"/>
    <w:rsid w:val="003675B2"/>
    <w:rsid w:val="00367ECF"/>
    <w:rsid w:val="00370927"/>
    <w:rsid w:val="003718E7"/>
    <w:rsid w:val="00375275"/>
    <w:rsid w:val="003753D0"/>
    <w:rsid w:val="0037682E"/>
    <w:rsid w:val="00383059"/>
    <w:rsid w:val="00384DEC"/>
    <w:rsid w:val="003856C6"/>
    <w:rsid w:val="003858E4"/>
    <w:rsid w:val="00385C66"/>
    <w:rsid w:val="00391510"/>
    <w:rsid w:val="00394CCD"/>
    <w:rsid w:val="0039736A"/>
    <w:rsid w:val="00397B30"/>
    <w:rsid w:val="003A07D3"/>
    <w:rsid w:val="003A29D8"/>
    <w:rsid w:val="003A5398"/>
    <w:rsid w:val="003A5723"/>
    <w:rsid w:val="003A5BFF"/>
    <w:rsid w:val="003B3FA2"/>
    <w:rsid w:val="003B561E"/>
    <w:rsid w:val="003C6CE7"/>
    <w:rsid w:val="003D3ADD"/>
    <w:rsid w:val="003D6828"/>
    <w:rsid w:val="003E0589"/>
    <w:rsid w:val="003E18FD"/>
    <w:rsid w:val="003E220C"/>
    <w:rsid w:val="003E383D"/>
    <w:rsid w:val="003E6370"/>
    <w:rsid w:val="003F1634"/>
    <w:rsid w:val="003F37FB"/>
    <w:rsid w:val="003F6374"/>
    <w:rsid w:val="003F7BC3"/>
    <w:rsid w:val="004001BA"/>
    <w:rsid w:val="00400CFC"/>
    <w:rsid w:val="00400DBF"/>
    <w:rsid w:val="00403196"/>
    <w:rsid w:val="0040340D"/>
    <w:rsid w:val="004041FA"/>
    <w:rsid w:val="00406652"/>
    <w:rsid w:val="00407729"/>
    <w:rsid w:val="00412A50"/>
    <w:rsid w:val="00415DA7"/>
    <w:rsid w:val="004254B9"/>
    <w:rsid w:val="004268D4"/>
    <w:rsid w:val="0043453D"/>
    <w:rsid w:val="00442493"/>
    <w:rsid w:val="00442D48"/>
    <w:rsid w:val="00445722"/>
    <w:rsid w:val="00450EAA"/>
    <w:rsid w:val="0045187A"/>
    <w:rsid w:val="004521A7"/>
    <w:rsid w:val="004541B0"/>
    <w:rsid w:val="00456813"/>
    <w:rsid w:val="00456F15"/>
    <w:rsid w:val="004578BD"/>
    <w:rsid w:val="0046072A"/>
    <w:rsid w:val="0046655A"/>
    <w:rsid w:val="00472D7C"/>
    <w:rsid w:val="00477D3B"/>
    <w:rsid w:val="004838E3"/>
    <w:rsid w:val="00483BA9"/>
    <w:rsid w:val="00490759"/>
    <w:rsid w:val="0049529F"/>
    <w:rsid w:val="004954B6"/>
    <w:rsid w:val="004A08E5"/>
    <w:rsid w:val="004A2A84"/>
    <w:rsid w:val="004A51B7"/>
    <w:rsid w:val="004A5421"/>
    <w:rsid w:val="004A5870"/>
    <w:rsid w:val="004A7B76"/>
    <w:rsid w:val="004B0EC9"/>
    <w:rsid w:val="004B6FFE"/>
    <w:rsid w:val="004B7FC4"/>
    <w:rsid w:val="004B9514"/>
    <w:rsid w:val="004C17FE"/>
    <w:rsid w:val="004C2D85"/>
    <w:rsid w:val="004C30F1"/>
    <w:rsid w:val="004C333C"/>
    <w:rsid w:val="004C528A"/>
    <w:rsid w:val="004D147C"/>
    <w:rsid w:val="004D28CC"/>
    <w:rsid w:val="004D4581"/>
    <w:rsid w:val="004E0A37"/>
    <w:rsid w:val="004E548E"/>
    <w:rsid w:val="004E5668"/>
    <w:rsid w:val="004E5A4E"/>
    <w:rsid w:val="004E5C74"/>
    <w:rsid w:val="004E5D07"/>
    <w:rsid w:val="004F51F7"/>
    <w:rsid w:val="004F7382"/>
    <w:rsid w:val="00500513"/>
    <w:rsid w:val="00500DB5"/>
    <w:rsid w:val="00504855"/>
    <w:rsid w:val="005075E5"/>
    <w:rsid w:val="0051053B"/>
    <w:rsid w:val="005116A2"/>
    <w:rsid w:val="0051250A"/>
    <w:rsid w:val="005149DC"/>
    <w:rsid w:val="005247CE"/>
    <w:rsid w:val="005269D6"/>
    <w:rsid w:val="005378FB"/>
    <w:rsid w:val="00543B47"/>
    <w:rsid w:val="00544447"/>
    <w:rsid w:val="00544508"/>
    <w:rsid w:val="00550128"/>
    <w:rsid w:val="005539BE"/>
    <w:rsid w:val="00553C83"/>
    <w:rsid w:val="005577B2"/>
    <w:rsid w:val="00566CB1"/>
    <w:rsid w:val="00572914"/>
    <w:rsid w:val="00574CAD"/>
    <w:rsid w:val="005759A3"/>
    <w:rsid w:val="005769B2"/>
    <w:rsid w:val="005805A4"/>
    <w:rsid w:val="005814FA"/>
    <w:rsid w:val="00582C43"/>
    <w:rsid w:val="00584BA7"/>
    <w:rsid w:val="005867DB"/>
    <w:rsid w:val="00586AE1"/>
    <w:rsid w:val="00591588"/>
    <w:rsid w:val="005962F7"/>
    <w:rsid w:val="00596662"/>
    <w:rsid w:val="00597749"/>
    <w:rsid w:val="005A2873"/>
    <w:rsid w:val="005A3835"/>
    <w:rsid w:val="005A5966"/>
    <w:rsid w:val="005B2B69"/>
    <w:rsid w:val="005B4BB0"/>
    <w:rsid w:val="005C16B7"/>
    <w:rsid w:val="005C3774"/>
    <w:rsid w:val="005C4FAC"/>
    <w:rsid w:val="005D03BB"/>
    <w:rsid w:val="005D22AE"/>
    <w:rsid w:val="005D2430"/>
    <w:rsid w:val="005D2E4A"/>
    <w:rsid w:val="005D5A49"/>
    <w:rsid w:val="005E2064"/>
    <w:rsid w:val="005E2A83"/>
    <w:rsid w:val="005E30CD"/>
    <w:rsid w:val="005F10D4"/>
    <w:rsid w:val="005F1394"/>
    <w:rsid w:val="005F3687"/>
    <w:rsid w:val="005F4EA2"/>
    <w:rsid w:val="005F5D82"/>
    <w:rsid w:val="005F7F1B"/>
    <w:rsid w:val="00601F56"/>
    <w:rsid w:val="006058E3"/>
    <w:rsid w:val="00605BE4"/>
    <w:rsid w:val="00606046"/>
    <w:rsid w:val="00606E55"/>
    <w:rsid w:val="00607EB3"/>
    <w:rsid w:val="00611A08"/>
    <w:rsid w:val="0061772F"/>
    <w:rsid w:val="00617C28"/>
    <w:rsid w:val="006218F7"/>
    <w:rsid w:val="006220B8"/>
    <w:rsid w:val="00622CB1"/>
    <w:rsid w:val="0062381E"/>
    <w:rsid w:val="00623A06"/>
    <w:rsid w:val="00625757"/>
    <w:rsid w:val="00630F91"/>
    <w:rsid w:val="006333E2"/>
    <w:rsid w:val="00635546"/>
    <w:rsid w:val="0063724C"/>
    <w:rsid w:val="00637E32"/>
    <w:rsid w:val="00640AF0"/>
    <w:rsid w:val="00640C79"/>
    <w:rsid w:val="00641E0E"/>
    <w:rsid w:val="00643BD6"/>
    <w:rsid w:val="0064476E"/>
    <w:rsid w:val="006500DA"/>
    <w:rsid w:val="006504E9"/>
    <w:rsid w:val="00652C63"/>
    <w:rsid w:val="006700EA"/>
    <w:rsid w:val="00670F62"/>
    <w:rsid w:val="00674490"/>
    <w:rsid w:val="00676603"/>
    <w:rsid w:val="00682614"/>
    <w:rsid w:val="006971B8"/>
    <w:rsid w:val="006A0E59"/>
    <w:rsid w:val="006A37C0"/>
    <w:rsid w:val="006A5462"/>
    <w:rsid w:val="006A5D57"/>
    <w:rsid w:val="006A7386"/>
    <w:rsid w:val="006B16BB"/>
    <w:rsid w:val="006B2383"/>
    <w:rsid w:val="006B7846"/>
    <w:rsid w:val="006B7C68"/>
    <w:rsid w:val="006C34CA"/>
    <w:rsid w:val="006D164C"/>
    <w:rsid w:val="006D3175"/>
    <w:rsid w:val="006E132B"/>
    <w:rsid w:val="006E3794"/>
    <w:rsid w:val="006E3F5D"/>
    <w:rsid w:val="006E57DD"/>
    <w:rsid w:val="006E6D67"/>
    <w:rsid w:val="006F23F2"/>
    <w:rsid w:val="006F32DD"/>
    <w:rsid w:val="007001D6"/>
    <w:rsid w:val="00704D98"/>
    <w:rsid w:val="00704DD9"/>
    <w:rsid w:val="00710435"/>
    <w:rsid w:val="00710828"/>
    <w:rsid w:val="0071177F"/>
    <w:rsid w:val="007120C2"/>
    <w:rsid w:val="00715547"/>
    <w:rsid w:val="007162C9"/>
    <w:rsid w:val="00716A7F"/>
    <w:rsid w:val="00720F46"/>
    <w:rsid w:val="007263FC"/>
    <w:rsid w:val="00727E9F"/>
    <w:rsid w:val="0073032D"/>
    <w:rsid w:val="00730CAE"/>
    <w:rsid w:val="0073307E"/>
    <w:rsid w:val="00734462"/>
    <w:rsid w:val="007371F3"/>
    <w:rsid w:val="0074354E"/>
    <w:rsid w:val="007436A3"/>
    <w:rsid w:val="00744839"/>
    <w:rsid w:val="00754B1A"/>
    <w:rsid w:val="00754D6C"/>
    <w:rsid w:val="0075623B"/>
    <w:rsid w:val="00757254"/>
    <w:rsid w:val="007579F2"/>
    <w:rsid w:val="00760912"/>
    <w:rsid w:val="0076257A"/>
    <w:rsid w:val="0076398A"/>
    <w:rsid w:val="00771C5B"/>
    <w:rsid w:val="00773CEB"/>
    <w:rsid w:val="007806AB"/>
    <w:rsid w:val="007825D0"/>
    <w:rsid w:val="0078312B"/>
    <w:rsid w:val="007838A6"/>
    <w:rsid w:val="007853F8"/>
    <w:rsid w:val="00785940"/>
    <w:rsid w:val="00787E2D"/>
    <w:rsid w:val="0079436C"/>
    <w:rsid w:val="00794E8C"/>
    <w:rsid w:val="007A1C96"/>
    <w:rsid w:val="007A32A2"/>
    <w:rsid w:val="007A7C0A"/>
    <w:rsid w:val="007B74E8"/>
    <w:rsid w:val="007C1F19"/>
    <w:rsid w:val="007D0542"/>
    <w:rsid w:val="007D1F55"/>
    <w:rsid w:val="007D657B"/>
    <w:rsid w:val="007D7219"/>
    <w:rsid w:val="007E1139"/>
    <w:rsid w:val="007E383E"/>
    <w:rsid w:val="007E43B1"/>
    <w:rsid w:val="007E4666"/>
    <w:rsid w:val="007E5E2A"/>
    <w:rsid w:val="007F0FEE"/>
    <w:rsid w:val="00801F5E"/>
    <w:rsid w:val="00803649"/>
    <w:rsid w:val="00806365"/>
    <w:rsid w:val="00812741"/>
    <w:rsid w:val="00812FEA"/>
    <w:rsid w:val="00814BD7"/>
    <w:rsid w:val="00814E0D"/>
    <w:rsid w:val="0081688C"/>
    <w:rsid w:val="00817F8E"/>
    <w:rsid w:val="00821044"/>
    <w:rsid w:val="0082303E"/>
    <w:rsid w:val="00832632"/>
    <w:rsid w:val="00834F36"/>
    <w:rsid w:val="00835B63"/>
    <w:rsid w:val="00836AAE"/>
    <w:rsid w:val="00841A1C"/>
    <w:rsid w:val="00841B5D"/>
    <w:rsid w:val="00843015"/>
    <w:rsid w:val="00844BD4"/>
    <w:rsid w:val="00847A9F"/>
    <w:rsid w:val="00847D6C"/>
    <w:rsid w:val="008513EA"/>
    <w:rsid w:val="00852860"/>
    <w:rsid w:val="00855C53"/>
    <w:rsid w:val="00857766"/>
    <w:rsid w:val="00860C15"/>
    <w:rsid w:val="00864C6F"/>
    <w:rsid w:val="00870103"/>
    <w:rsid w:val="00875430"/>
    <w:rsid w:val="00883151"/>
    <w:rsid w:val="0088359A"/>
    <w:rsid w:val="008875AC"/>
    <w:rsid w:val="00887F2A"/>
    <w:rsid w:val="008905DC"/>
    <w:rsid w:val="0089532F"/>
    <w:rsid w:val="00896347"/>
    <w:rsid w:val="008A0AB4"/>
    <w:rsid w:val="008A3512"/>
    <w:rsid w:val="008A7C4B"/>
    <w:rsid w:val="008A7DF0"/>
    <w:rsid w:val="008B1831"/>
    <w:rsid w:val="008B3819"/>
    <w:rsid w:val="008B5BE1"/>
    <w:rsid w:val="008B6AB2"/>
    <w:rsid w:val="008B6C9F"/>
    <w:rsid w:val="008C0879"/>
    <w:rsid w:val="008C15E1"/>
    <w:rsid w:val="008C6571"/>
    <w:rsid w:val="008C74F8"/>
    <w:rsid w:val="008D3572"/>
    <w:rsid w:val="008E19FC"/>
    <w:rsid w:val="008E1BF4"/>
    <w:rsid w:val="008E2C89"/>
    <w:rsid w:val="008E3A40"/>
    <w:rsid w:val="008E4E99"/>
    <w:rsid w:val="008E5B5D"/>
    <w:rsid w:val="008E5F1A"/>
    <w:rsid w:val="008F06EB"/>
    <w:rsid w:val="008F26A2"/>
    <w:rsid w:val="008F69FB"/>
    <w:rsid w:val="008F7E44"/>
    <w:rsid w:val="00901A62"/>
    <w:rsid w:val="00901AEA"/>
    <w:rsid w:val="009044F9"/>
    <w:rsid w:val="009064BD"/>
    <w:rsid w:val="00906FE1"/>
    <w:rsid w:val="00912D58"/>
    <w:rsid w:val="00913EE0"/>
    <w:rsid w:val="00915ABB"/>
    <w:rsid w:val="009166F7"/>
    <w:rsid w:val="0092102D"/>
    <w:rsid w:val="00921971"/>
    <w:rsid w:val="00922E1C"/>
    <w:rsid w:val="00925AE4"/>
    <w:rsid w:val="009319DA"/>
    <w:rsid w:val="00931A39"/>
    <w:rsid w:val="00935023"/>
    <w:rsid w:val="0093779E"/>
    <w:rsid w:val="00937A75"/>
    <w:rsid w:val="0094241D"/>
    <w:rsid w:val="00942EFA"/>
    <w:rsid w:val="00943152"/>
    <w:rsid w:val="00944113"/>
    <w:rsid w:val="00945A05"/>
    <w:rsid w:val="00946A22"/>
    <w:rsid w:val="0096049D"/>
    <w:rsid w:val="009739AA"/>
    <w:rsid w:val="0097511B"/>
    <w:rsid w:val="00975C8D"/>
    <w:rsid w:val="00976E18"/>
    <w:rsid w:val="009806F1"/>
    <w:rsid w:val="0098259A"/>
    <w:rsid w:val="00986CDC"/>
    <w:rsid w:val="00990495"/>
    <w:rsid w:val="00991277"/>
    <w:rsid w:val="00991BB6"/>
    <w:rsid w:val="00994A3E"/>
    <w:rsid w:val="00995B81"/>
    <w:rsid w:val="009A10CC"/>
    <w:rsid w:val="009A4D28"/>
    <w:rsid w:val="009A5C14"/>
    <w:rsid w:val="009A651F"/>
    <w:rsid w:val="009A7283"/>
    <w:rsid w:val="009AC896"/>
    <w:rsid w:val="009B00F2"/>
    <w:rsid w:val="009B041F"/>
    <w:rsid w:val="009B527A"/>
    <w:rsid w:val="009C4631"/>
    <w:rsid w:val="009C54CF"/>
    <w:rsid w:val="009D27AF"/>
    <w:rsid w:val="009D2933"/>
    <w:rsid w:val="009D2C58"/>
    <w:rsid w:val="009D31E8"/>
    <w:rsid w:val="009D5016"/>
    <w:rsid w:val="009D792F"/>
    <w:rsid w:val="009E0D7B"/>
    <w:rsid w:val="009E2C8A"/>
    <w:rsid w:val="009E473E"/>
    <w:rsid w:val="009E4FA2"/>
    <w:rsid w:val="009E560F"/>
    <w:rsid w:val="009E6AD2"/>
    <w:rsid w:val="009F12EE"/>
    <w:rsid w:val="009F1AD0"/>
    <w:rsid w:val="009F1EE8"/>
    <w:rsid w:val="009F3101"/>
    <w:rsid w:val="009F3492"/>
    <w:rsid w:val="009F51DB"/>
    <w:rsid w:val="00A01A8E"/>
    <w:rsid w:val="00A036C1"/>
    <w:rsid w:val="00A04C0B"/>
    <w:rsid w:val="00A055CD"/>
    <w:rsid w:val="00A05765"/>
    <w:rsid w:val="00A05C49"/>
    <w:rsid w:val="00A11E21"/>
    <w:rsid w:val="00A11E91"/>
    <w:rsid w:val="00A11FD6"/>
    <w:rsid w:val="00A11FFF"/>
    <w:rsid w:val="00A122F7"/>
    <w:rsid w:val="00A12D74"/>
    <w:rsid w:val="00A13DE4"/>
    <w:rsid w:val="00A1780C"/>
    <w:rsid w:val="00A20B78"/>
    <w:rsid w:val="00A25579"/>
    <w:rsid w:val="00A3278F"/>
    <w:rsid w:val="00A4325A"/>
    <w:rsid w:val="00A519A4"/>
    <w:rsid w:val="00A52BB9"/>
    <w:rsid w:val="00A54B31"/>
    <w:rsid w:val="00A565A2"/>
    <w:rsid w:val="00A566F7"/>
    <w:rsid w:val="00A56894"/>
    <w:rsid w:val="00A610CC"/>
    <w:rsid w:val="00A65D93"/>
    <w:rsid w:val="00A66F83"/>
    <w:rsid w:val="00A72B03"/>
    <w:rsid w:val="00A77F4A"/>
    <w:rsid w:val="00A814AC"/>
    <w:rsid w:val="00A85FD9"/>
    <w:rsid w:val="00A8637F"/>
    <w:rsid w:val="00A94B09"/>
    <w:rsid w:val="00A95A64"/>
    <w:rsid w:val="00A977C5"/>
    <w:rsid w:val="00AA0DDE"/>
    <w:rsid w:val="00AA37F2"/>
    <w:rsid w:val="00AA3995"/>
    <w:rsid w:val="00AA60AB"/>
    <w:rsid w:val="00AA6C64"/>
    <w:rsid w:val="00AB15AE"/>
    <w:rsid w:val="00AB17F1"/>
    <w:rsid w:val="00AB2ED5"/>
    <w:rsid w:val="00AB50BF"/>
    <w:rsid w:val="00AB7DCD"/>
    <w:rsid w:val="00AC31D5"/>
    <w:rsid w:val="00AC64B7"/>
    <w:rsid w:val="00AC7E87"/>
    <w:rsid w:val="00AD0D97"/>
    <w:rsid w:val="00AD119B"/>
    <w:rsid w:val="00AE35E7"/>
    <w:rsid w:val="00AE407F"/>
    <w:rsid w:val="00AE4499"/>
    <w:rsid w:val="00AE5D6D"/>
    <w:rsid w:val="00AE67DD"/>
    <w:rsid w:val="00AE6BB4"/>
    <w:rsid w:val="00AE6C64"/>
    <w:rsid w:val="00AF1F75"/>
    <w:rsid w:val="00AF4415"/>
    <w:rsid w:val="00AF5495"/>
    <w:rsid w:val="00AF6A50"/>
    <w:rsid w:val="00AF6C1C"/>
    <w:rsid w:val="00B05A14"/>
    <w:rsid w:val="00B070C9"/>
    <w:rsid w:val="00B13F2A"/>
    <w:rsid w:val="00B15D89"/>
    <w:rsid w:val="00B15DDC"/>
    <w:rsid w:val="00B16AAF"/>
    <w:rsid w:val="00B176A2"/>
    <w:rsid w:val="00B179CE"/>
    <w:rsid w:val="00B22E40"/>
    <w:rsid w:val="00B264E4"/>
    <w:rsid w:val="00B3051A"/>
    <w:rsid w:val="00B3288D"/>
    <w:rsid w:val="00B33984"/>
    <w:rsid w:val="00B357B0"/>
    <w:rsid w:val="00B36CFE"/>
    <w:rsid w:val="00B4047D"/>
    <w:rsid w:val="00B40CFA"/>
    <w:rsid w:val="00B569F8"/>
    <w:rsid w:val="00B56D66"/>
    <w:rsid w:val="00B57081"/>
    <w:rsid w:val="00B60D6D"/>
    <w:rsid w:val="00B70785"/>
    <w:rsid w:val="00B70DF7"/>
    <w:rsid w:val="00B75E79"/>
    <w:rsid w:val="00B76CF9"/>
    <w:rsid w:val="00B77991"/>
    <w:rsid w:val="00B84CF7"/>
    <w:rsid w:val="00B85C10"/>
    <w:rsid w:val="00B93527"/>
    <w:rsid w:val="00B944A3"/>
    <w:rsid w:val="00BA1DE5"/>
    <w:rsid w:val="00BA3F8D"/>
    <w:rsid w:val="00BA75A1"/>
    <w:rsid w:val="00BB14C8"/>
    <w:rsid w:val="00BB1AC5"/>
    <w:rsid w:val="00BB1E81"/>
    <w:rsid w:val="00BC19E4"/>
    <w:rsid w:val="00BC57F1"/>
    <w:rsid w:val="00BC6870"/>
    <w:rsid w:val="00BD4E13"/>
    <w:rsid w:val="00BF1B77"/>
    <w:rsid w:val="00BF32CD"/>
    <w:rsid w:val="00BF4A1C"/>
    <w:rsid w:val="00BF5FAA"/>
    <w:rsid w:val="00BF6775"/>
    <w:rsid w:val="00C04A91"/>
    <w:rsid w:val="00C11A9F"/>
    <w:rsid w:val="00C1590D"/>
    <w:rsid w:val="00C2060F"/>
    <w:rsid w:val="00C22005"/>
    <w:rsid w:val="00C25CD7"/>
    <w:rsid w:val="00C25F2C"/>
    <w:rsid w:val="00C37B04"/>
    <w:rsid w:val="00C430ED"/>
    <w:rsid w:val="00C47419"/>
    <w:rsid w:val="00C47E02"/>
    <w:rsid w:val="00C54BFF"/>
    <w:rsid w:val="00C55B32"/>
    <w:rsid w:val="00C6175F"/>
    <w:rsid w:val="00C6661C"/>
    <w:rsid w:val="00C73F8C"/>
    <w:rsid w:val="00C77C43"/>
    <w:rsid w:val="00C82DAD"/>
    <w:rsid w:val="00C86CFC"/>
    <w:rsid w:val="00C87085"/>
    <w:rsid w:val="00C877E0"/>
    <w:rsid w:val="00C90EC8"/>
    <w:rsid w:val="00C946A8"/>
    <w:rsid w:val="00C95039"/>
    <w:rsid w:val="00CA20AE"/>
    <w:rsid w:val="00CA41D1"/>
    <w:rsid w:val="00CA4587"/>
    <w:rsid w:val="00CA56E8"/>
    <w:rsid w:val="00CA673F"/>
    <w:rsid w:val="00CA7081"/>
    <w:rsid w:val="00CA7C9D"/>
    <w:rsid w:val="00CB0815"/>
    <w:rsid w:val="00CB2238"/>
    <w:rsid w:val="00CB5A06"/>
    <w:rsid w:val="00CB76C6"/>
    <w:rsid w:val="00CC214A"/>
    <w:rsid w:val="00CC3CBB"/>
    <w:rsid w:val="00CC71B9"/>
    <w:rsid w:val="00CC7A13"/>
    <w:rsid w:val="00CC7DED"/>
    <w:rsid w:val="00CD677A"/>
    <w:rsid w:val="00CE0B92"/>
    <w:rsid w:val="00CE2804"/>
    <w:rsid w:val="00CE4766"/>
    <w:rsid w:val="00CE7329"/>
    <w:rsid w:val="00CF2974"/>
    <w:rsid w:val="00CF70E1"/>
    <w:rsid w:val="00D01516"/>
    <w:rsid w:val="00D05C29"/>
    <w:rsid w:val="00D07757"/>
    <w:rsid w:val="00D146C1"/>
    <w:rsid w:val="00D159A4"/>
    <w:rsid w:val="00D21284"/>
    <w:rsid w:val="00D27F3B"/>
    <w:rsid w:val="00D3155A"/>
    <w:rsid w:val="00D32634"/>
    <w:rsid w:val="00D32B40"/>
    <w:rsid w:val="00D32DA4"/>
    <w:rsid w:val="00D3622E"/>
    <w:rsid w:val="00D426E9"/>
    <w:rsid w:val="00D42983"/>
    <w:rsid w:val="00D455E1"/>
    <w:rsid w:val="00D47C4A"/>
    <w:rsid w:val="00D514F3"/>
    <w:rsid w:val="00D55788"/>
    <w:rsid w:val="00D56CD9"/>
    <w:rsid w:val="00D610EB"/>
    <w:rsid w:val="00D6193D"/>
    <w:rsid w:val="00D645EA"/>
    <w:rsid w:val="00D66055"/>
    <w:rsid w:val="00D66DB7"/>
    <w:rsid w:val="00D718A7"/>
    <w:rsid w:val="00D724F7"/>
    <w:rsid w:val="00D74BA6"/>
    <w:rsid w:val="00D76B27"/>
    <w:rsid w:val="00D779FA"/>
    <w:rsid w:val="00D819A0"/>
    <w:rsid w:val="00D87A8D"/>
    <w:rsid w:val="00D93DCF"/>
    <w:rsid w:val="00D93EA7"/>
    <w:rsid w:val="00D94B0D"/>
    <w:rsid w:val="00D95B3A"/>
    <w:rsid w:val="00DA038B"/>
    <w:rsid w:val="00DA3481"/>
    <w:rsid w:val="00DA7057"/>
    <w:rsid w:val="00DB0396"/>
    <w:rsid w:val="00DB1916"/>
    <w:rsid w:val="00DB6678"/>
    <w:rsid w:val="00DB754A"/>
    <w:rsid w:val="00DC23B9"/>
    <w:rsid w:val="00DC6A7A"/>
    <w:rsid w:val="00DC6AF4"/>
    <w:rsid w:val="00DD397E"/>
    <w:rsid w:val="00DD3CAA"/>
    <w:rsid w:val="00DD7751"/>
    <w:rsid w:val="00DD77C2"/>
    <w:rsid w:val="00DE040C"/>
    <w:rsid w:val="00DF073A"/>
    <w:rsid w:val="00DF1A07"/>
    <w:rsid w:val="00DF1FCE"/>
    <w:rsid w:val="00DF64E4"/>
    <w:rsid w:val="00DF6D7C"/>
    <w:rsid w:val="00DF7078"/>
    <w:rsid w:val="00E02C25"/>
    <w:rsid w:val="00E118F7"/>
    <w:rsid w:val="00E128DB"/>
    <w:rsid w:val="00E13561"/>
    <w:rsid w:val="00E13C4A"/>
    <w:rsid w:val="00E149FC"/>
    <w:rsid w:val="00E32B2A"/>
    <w:rsid w:val="00E34302"/>
    <w:rsid w:val="00E3662F"/>
    <w:rsid w:val="00E3707A"/>
    <w:rsid w:val="00E40456"/>
    <w:rsid w:val="00E40733"/>
    <w:rsid w:val="00E435B3"/>
    <w:rsid w:val="00E50216"/>
    <w:rsid w:val="00E54075"/>
    <w:rsid w:val="00E56317"/>
    <w:rsid w:val="00E61DEF"/>
    <w:rsid w:val="00E6347F"/>
    <w:rsid w:val="00E63FD9"/>
    <w:rsid w:val="00E64D6D"/>
    <w:rsid w:val="00E6635F"/>
    <w:rsid w:val="00E6722D"/>
    <w:rsid w:val="00E67AB3"/>
    <w:rsid w:val="00E7069E"/>
    <w:rsid w:val="00E72BB3"/>
    <w:rsid w:val="00E73E0B"/>
    <w:rsid w:val="00E77913"/>
    <w:rsid w:val="00E808F4"/>
    <w:rsid w:val="00E82297"/>
    <w:rsid w:val="00E83972"/>
    <w:rsid w:val="00E86BF5"/>
    <w:rsid w:val="00E8763F"/>
    <w:rsid w:val="00E87834"/>
    <w:rsid w:val="00E91997"/>
    <w:rsid w:val="00E91D92"/>
    <w:rsid w:val="00E93526"/>
    <w:rsid w:val="00E93F91"/>
    <w:rsid w:val="00E94875"/>
    <w:rsid w:val="00E96AA8"/>
    <w:rsid w:val="00EA1BDB"/>
    <w:rsid w:val="00EA3C9F"/>
    <w:rsid w:val="00EA59C2"/>
    <w:rsid w:val="00EA7E75"/>
    <w:rsid w:val="00EB4349"/>
    <w:rsid w:val="00EC17E4"/>
    <w:rsid w:val="00EC7653"/>
    <w:rsid w:val="00ED1132"/>
    <w:rsid w:val="00ED2200"/>
    <w:rsid w:val="00ED22CA"/>
    <w:rsid w:val="00ED4C7F"/>
    <w:rsid w:val="00ED5F5A"/>
    <w:rsid w:val="00ED607C"/>
    <w:rsid w:val="00EE02E5"/>
    <w:rsid w:val="00EE2182"/>
    <w:rsid w:val="00EE4223"/>
    <w:rsid w:val="00EE6A97"/>
    <w:rsid w:val="00EF01F4"/>
    <w:rsid w:val="00EF06A6"/>
    <w:rsid w:val="00EF0DC1"/>
    <w:rsid w:val="00EF16A5"/>
    <w:rsid w:val="00EF4A0D"/>
    <w:rsid w:val="00F0570C"/>
    <w:rsid w:val="00F05AE6"/>
    <w:rsid w:val="00F0679D"/>
    <w:rsid w:val="00F070EF"/>
    <w:rsid w:val="00F13D72"/>
    <w:rsid w:val="00F143A9"/>
    <w:rsid w:val="00F150C4"/>
    <w:rsid w:val="00F165E5"/>
    <w:rsid w:val="00F16E22"/>
    <w:rsid w:val="00F20B12"/>
    <w:rsid w:val="00F22990"/>
    <w:rsid w:val="00F2358C"/>
    <w:rsid w:val="00F240BE"/>
    <w:rsid w:val="00F2498F"/>
    <w:rsid w:val="00F25E6E"/>
    <w:rsid w:val="00F26B46"/>
    <w:rsid w:val="00F2CC2F"/>
    <w:rsid w:val="00F308B6"/>
    <w:rsid w:val="00F34E79"/>
    <w:rsid w:val="00F34ECB"/>
    <w:rsid w:val="00F36889"/>
    <w:rsid w:val="00F40E63"/>
    <w:rsid w:val="00F41A5C"/>
    <w:rsid w:val="00F41EFB"/>
    <w:rsid w:val="00F446E4"/>
    <w:rsid w:val="00F45436"/>
    <w:rsid w:val="00F45E2A"/>
    <w:rsid w:val="00F5248C"/>
    <w:rsid w:val="00F52F8E"/>
    <w:rsid w:val="00F55A90"/>
    <w:rsid w:val="00F569AC"/>
    <w:rsid w:val="00F57620"/>
    <w:rsid w:val="00F60E3D"/>
    <w:rsid w:val="00F60F19"/>
    <w:rsid w:val="00F63DAE"/>
    <w:rsid w:val="00F662D1"/>
    <w:rsid w:val="00F67066"/>
    <w:rsid w:val="00F745D2"/>
    <w:rsid w:val="00F7705B"/>
    <w:rsid w:val="00F82843"/>
    <w:rsid w:val="00F82979"/>
    <w:rsid w:val="00F83FBD"/>
    <w:rsid w:val="00F84892"/>
    <w:rsid w:val="00F8788F"/>
    <w:rsid w:val="00F9040F"/>
    <w:rsid w:val="00F95A9D"/>
    <w:rsid w:val="00F96979"/>
    <w:rsid w:val="00F96F41"/>
    <w:rsid w:val="00FA07F9"/>
    <w:rsid w:val="00FA3E89"/>
    <w:rsid w:val="00FA45F5"/>
    <w:rsid w:val="00FA5E3B"/>
    <w:rsid w:val="00FB1DC5"/>
    <w:rsid w:val="00FB279B"/>
    <w:rsid w:val="00FB287E"/>
    <w:rsid w:val="00FB3591"/>
    <w:rsid w:val="00FC50F1"/>
    <w:rsid w:val="00FC6386"/>
    <w:rsid w:val="00FD17DB"/>
    <w:rsid w:val="00FD1D14"/>
    <w:rsid w:val="00FD438D"/>
    <w:rsid w:val="00FD603C"/>
    <w:rsid w:val="00FD66FB"/>
    <w:rsid w:val="00FD76B1"/>
    <w:rsid w:val="00FE16E1"/>
    <w:rsid w:val="00FE2028"/>
    <w:rsid w:val="00FE26CF"/>
    <w:rsid w:val="00FE4AE3"/>
    <w:rsid w:val="00FE6B52"/>
    <w:rsid w:val="00FF1A85"/>
    <w:rsid w:val="00FF27AA"/>
    <w:rsid w:val="00FF43F6"/>
    <w:rsid w:val="00FF7789"/>
    <w:rsid w:val="016A4FB6"/>
    <w:rsid w:val="019F2786"/>
    <w:rsid w:val="01B6CE89"/>
    <w:rsid w:val="01C05A3E"/>
    <w:rsid w:val="02477A02"/>
    <w:rsid w:val="02A99462"/>
    <w:rsid w:val="02C8D3E5"/>
    <w:rsid w:val="037A2A43"/>
    <w:rsid w:val="03D27433"/>
    <w:rsid w:val="041EF306"/>
    <w:rsid w:val="04853B42"/>
    <w:rsid w:val="04CE5682"/>
    <w:rsid w:val="05023D06"/>
    <w:rsid w:val="053A944B"/>
    <w:rsid w:val="06CF369B"/>
    <w:rsid w:val="077B994C"/>
    <w:rsid w:val="08B9D255"/>
    <w:rsid w:val="09CB6C23"/>
    <w:rsid w:val="0A2BB583"/>
    <w:rsid w:val="0A783456"/>
    <w:rsid w:val="0ADAF526"/>
    <w:rsid w:val="0AEBD1A6"/>
    <w:rsid w:val="0B2A2788"/>
    <w:rsid w:val="0B61CAAE"/>
    <w:rsid w:val="0B9A5591"/>
    <w:rsid w:val="0BDCEEA0"/>
    <w:rsid w:val="0C9DBFC4"/>
    <w:rsid w:val="0D77F5E9"/>
    <w:rsid w:val="0D93CE29"/>
    <w:rsid w:val="0DE93619"/>
    <w:rsid w:val="0E85B4E9"/>
    <w:rsid w:val="0EA46159"/>
    <w:rsid w:val="0EFF26A6"/>
    <w:rsid w:val="0F6FF5EA"/>
    <w:rsid w:val="0F9ABE9A"/>
    <w:rsid w:val="10B9B9A2"/>
    <w:rsid w:val="110E5E55"/>
    <w:rsid w:val="11AC4212"/>
    <w:rsid w:val="12558A03"/>
    <w:rsid w:val="1271570A"/>
    <w:rsid w:val="12836596"/>
    <w:rsid w:val="1286309E"/>
    <w:rsid w:val="12B1189E"/>
    <w:rsid w:val="138618F6"/>
    <w:rsid w:val="13A302BE"/>
    <w:rsid w:val="13E9941C"/>
    <w:rsid w:val="149C0455"/>
    <w:rsid w:val="149E546D"/>
    <w:rsid w:val="15713549"/>
    <w:rsid w:val="15DB6970"/>
    <w:rsid w:val="15E8B960"/>
    <w:rsid w:val="166309CB"/>
    <w:rsid w:val="16C4AA24"/>
    <w:rsid w:val="16EC072A"/>
    <w:rsid w:val="1708D6CA"/>
    <w:rsid w:val="170D05AA"/>
    <w:rsid w:val="178489C1"/>
    <w:rsid w:val="185137EC"/>
    <w:rsid w:val="18E2ADAE"/>
    <w:rsid w:val="198BEA0C"/>
    <w:rsid w:val="19D87377"/>
    <w:rsid w:val="1A12E292"/>
    <w:rsid w:val="1A60FAF1"/>
    <w:rsid w:val="1ABC8492"/>
    <w:rsid w:val="1AD8146C"/>
    <w:rsid w:val="1B977836"/>
    <w:rsid w:val="1BB07C63"/>
    <w:rsid w:val="1BD58A52"/>
    <w:rsid w:val="1C477EC3"/>
    <w:rsid w:val="1CD8F485"/>
    <w:rsid w:val="1D3A449C"/>
    <w:rsid w:val="1DA2C0E5"/>
    <w:rsid w:val="1E2AC195"/>
    <w:rsid w:val="1E9BD8B3"/>
    <w:rsid w:val="1EA81B5C"/>
    <w:rsid w:val="1ED305B9"/>
    <w:rsid w:val="1F59126F"/>
    <w:rsid w:val="1FB53882"/>
    <w:rsid w:val="1FC3BA09"/>
    <w:rsid w:val="2031AA2F"/>
    <w:rsid w:val="203BA376"/>
    <w:rsid w:val="2081F240"/>
    <w:rsid w:val="21CEE57B"/>
    <w:rsid w:val="220858EA"/>
    <w:rsid w:val="2235566C"/>
    <w:rsid w:val="2265A5AC"/>
    <w:rsid w:val="2284F3A6"/>
    <w:rsid w:val="2350ECDD"/>
    <w:rsid w:val="237DEA5F"/>
    <w:rsid w:val="23E2EC48"/>
    <w:rsid w:val="240C7EF6"/>
    <w:rsid w:val="242E5492"/>
    <w:rsid w:val="24A9EA0A"/>
    <w:rsid w:val="24FA6B45"/>
    <w:rsid w:val="2508E490"/>
    <w:rsid w:val="2572F116"/>
    <w:rsid w:val="25E3A3D9"/>
    <w:rsid w:val="271942CD"/>
    <w:rsid w:val="27440B8B"/>
    <w:rsid w:val="278F3BD5"/>
    <w:rsid w:val="279AAD8B"/>
    <w:rsid w:val="27D25A1F"/>
    <w:rsid w:val="281CA34B"/>
    <w:rsid w:val="28512BAA"/>
    <w:rsid w:val="285BB085"/>
    <w:rsid w:val="29009716"/>
    <w:rsid w:val="29351193"/>
    <w:rsid w:val="2943580D"/>
    <w:rsid w:val="2ACF8F3D"/>
    <w:rsid w:val="2B3831EB"/>
    <w:rsid w:val="2B398819"/>
    <w:rsid w:val="2B53DF66"/>
    <w:rsid w:val="2B88828D"/>
    <w:rsid w:val="2CA16A8C"/>
    <w:rsid w:val="2D135EFD"/>
    <w:rsid w:val="2D74C0B8"/>
    <w:rsid w:val="2DBC0E7B"/>
    <w:rsid w:val="2DCA4A5D"/>
    <w:rsid w:val="2E000B24"/>
    <w:rsid w:val="2EED35E1"/>
    <w:rsid w:val="2EFB0163"/>
    <w:rsid w:val="30B4E651"/>
    <w:rsid w:val="30F7912D"/>
    <w:rsid w:val="31286774"/>
    <w:rsid w:val="3204BDDA"/>
    <w:rsid w:val="3270BDFE"/>
    <w:rsid w:val="3272E90D"/>
    <w:rsid w:val="32E2B26F"/>
    <w:rsid w:val="33440286"/>
    <w:rsid w:val="3467F5BC"/>
    <w:rsid w:val="348C63A8"/>
    <w:rsid w:val="34C19B91"/>
    <w:rsid w:val="34DE4D70"/>
    <w:rsid w:val="34FE5819"/>
    <w:rsid w:val="358FCDDB"/>
    <w:rsid w:val="368BB02A"/>
    <w:rsid w:val="373CA73D"/>
    <w:rsid w:val="376BCFCE"/>
    <w:rsid w:val="37F06A74"/>
    <w:rsid w:val="38B4A02F"/>
    <w:rsid w:val="38B73FD4"/>
    <w:rsid w:val="38EC4CC3"/>
    <w:rsid w:val="397AB465"/>
    <w:rsid w:val="398DBC14"/>
    <w:rsid w:val="39C8D3D7"/>
    <w:rsid w:val="39F84766"/>
    <w:rsid w:val="3A18EB3A"/>
    <w:rsid w:val="3A8D4DC4"/>
    <w:rsid w:val="3AC623A7"/>
    <w:rsid w:val="3B12A27A"/>
    <w:rsid w:val="3B381818"/>
    <w:rsid w:val="3B6D7422"/>
    <w:rsid w:val="3C056853"/>
    <w:rsid w:val="3C799AE1"/>
    <w:rsid w:val="3CB92CFC"/>
    <w:rsid w:val="3CCA5D83"/>
    <w:rsid w:val="3D4DC975"/>
    <w:rsid w:val="3E0E9A99"/>
    <w:rsid w:val="3E2A2A73"/>
    <w:rsid w:val="3E8DE3FD"/>
    <w:rsid w:val="3EBFF653"/>
    <w:rsid w:val="3EC9BE76"/>
    <w:rsid w:val="3FC97FE4"/>
    <w:rsid w:val="40FB6C0E"/>
    <w:rsid w:val="40FFB445"/>
    <w:rsid w:val="415D9D50"/>
    <w:rsid w:val="41A30F5C"/>
    <w:rsid w:val="41FA3163"/>
    <w:rsid w:val="42AB2876"/>
    <w:rsid w:val="4350BB05"/>
    <w:rsid w:val="43878974"/>
    <w:rsid w:val="4399D84B"/>
    <w:rsid w:val="43D40847"/>
    <w:rsid w:val="44F6F3CB"/>
    <w:rsid w:val="45876C73"/>
    <w:rsid w:val="46207E7D"/>
    <w:rsid w:val="4634A4E0"/>
    <w:rsid w:val="465BAE15"/>
    <w:rsid w:val="46A0A504"/>
    <w:rsid w:val="46A8CEF8"/>
    <w:rsid w:val="47129975"/>
    <w:rsid w:val="47E3AD17"/>
    <w:rsid w:val="48087EF0"/>
    <w:rsid w:val="485AFA97"/>
    <w:rsid w:val="497D1BD2"/>
    <w:rsid w:val="49DA0C2E"/>
    <w:rsid w:val="4A962192"/>
    <w:rsid w:val="4AAD50B6"/>
    <w:rsid w:val="4BDDB86B"/>
    <w:rsid w:val="4C002F14"/>
    <w:rsid w:val="4C02E2BF"/>
    <w:rsid w:val="4C360FF4"/>
    <w:rsid w:val="4C48EF41"/>
    <w:rsid w:val="4C70030E"/>
    <w:rsid w:val="4D45680D"/>
    <w:rsid w:val="4D5E365B"/>
    <w:rsid w:val="4E19A9AF"/>
    <w:rsid w:val="4E5CA860"/>
    <w:rsid w:val="4F428980"/>
    <w:rsid w:val="4FC1CBE4"/>
    <w:rsid w:val="4FD2A4BA"/>
    <w:rsid w:val="4FD3FF42"/>
    <w:rsid w:val="50617405"/>
    <w:rsid w:val="50657504"/>
    <w:rsid w:val="506D9640"/>
    <w:rsid w:val="511C6064"/>
    <w:rsid w:val="5168DF37"/>
    <w:rsid w:val="51F811A3"/>
    <w:rsid w:val="520A06D1"/>
    <w:rsid w:val="5227E9F3"/>
    <w:rsid w:val="523ADECD"/>
    <w:rsid w:val="52517318"/>
    <w:rsid w:val="52B6431F"/>
    <w:rsid w:val="538FA124"/>
    <w:rsid w:val="540FCADA"/>
    <w:rsid w:val="54185883"/>
    <w:rsid w:val="54521380"/>
    <w:rsid w:val="54EB9D0B"/>
    <w:rsid w:val="5547FCB0"/>
    <w:rsid w:val="55C2D405"/>
    <w:rsid w:val="55D9B17D"/>
    <w:rsid w:val="55EDE3E1"/>
    <w:rsid w:val="563F13AE"/>
    <w:rsid w:val="575B7D38"/>
    <w:rsid w:val="57E2F86F"/>
    <w:rsid w:val="5803EF4D"/>
    <w:rsid w:val="588FE71A"/>
    <w:rsid w:val="58F74D99"/>
    <w:rsid w:val="59110C73"/>
    <w:rsid w:val="59B03C35"/>
    <w:rsid w:val="59C7BF71"/>
    <w:rsid w:val="59DDC631"/>
    <w:rsid w:val="5A1EBEFE"/>
    <w:rsid w:val="5A931DFA"/>
    <w:rsid w:val="5AA7847B"/>
    <w:rsid w:val="5ABBBAC6"/>
    <w:rsid w:val="5B11AFAA"/>
    <w:rsid w:val="5B42807B"/>
    <w:rsid w:val="5BBF24F9"/>
    <w:rsid w:val="5C5D2565"/>
    <w:rsid w:val="5CAD283D"/>
    <w:rsid w:val="5CD9BE50"/>
    <w:rsid w:val="5D1C575F"/>
    <w:rsid w:val="5D315736"/>
    <w:rsid w:val="5D6B0141"/>
    <w:rsid w:val="5D8A261B"/>
    <w:rsid w:val="5EF62E43"/>
    <w:rsid w:val="5F94C627"/>
    <w:rsid w:val="5FBB2D43"/>
    <w:rsid w:val="603D7767"/>
    <w:rsid w:val="605296E9"/>
    <w:rsid w:val="607FA7F1"/>
    <w:rsid w:val="60A44ED7"/>
    <w:rsid w:val="61056275"/>
    <w:rsid w:val="612CCD4A"/>
    <w:rsid w:val="61309688"/>
    <w:rsid w:val="617C407A"/>
    <w:rsid w:val="621BC436"/>
    <w:rsid w:val="62343291"/>
    <w:rsid w:val="6290E584"/>
    <w:rsid w:val="62945300"/>
    <w:rsid w:val="62A1843C"/>
    <w:rsid w:val="63DDC74A"/>
    <w:rsid w:val="63DFEDA5"/>
    <w:rsid w:val="64955C0A"/>
    <w:rsid w:val="64AFB357"/>
    <w:rsid w:val="6518323E"/>
    <w:rsid w:val="65FD3E7D"/>
    <w:rsid w:val="66046A89"/>
    <w:rsid w:val="67D3D679"/>
    <w:rsid w:val="67E25F47"/>
    <w:rsid w:val="67F5D701"/>
    <w:rsid w:val="68483F89"/>
    <w:rsid w:val="684909D2"/>
    <w:rsid w:val="688AD898"/>
    <w:rsid w:val="68A37415"/>
    <w:rsid w:val="68F60D26"/>
    <w:rsid w:val="6981C1C5"/>
    <w:rsid w:val="69D339BA"/>
    <w:rsid w:val="6A22166D"/>
    <w:rsid w:val="6AF6253E"/>
    <w:rsid w:val="6B330769"/>
    <w:rsid w:val="6B6091CB"/>
    <w:rsid w:val="6B7E867E"/>
    <w:rsid w:val="6BCC91EF"/>
    <w:rsid w:val="6D2C2235"/>
    <w:rsid w:val="6E0DAD37"/>
    <w:rsid w:val="6E783821"/>
    <w:rsid w:val="6E79AD5B"/>
    <w:rsid w:val="6EE47A25"/>
    <w:rsid w:val="6FA75289"/>
    <w:rsid w:val="702FACD0"/>
    <w:rsid w:val="71058F00"/>
    <w:rsid w:val="710B01BC"/>
    <w:rsid w:val="714C3E65"/>
    <w:rsid w:val="71580988"/>
    <w:rsid w:val="724820B4"/>
    <w:rsid w:val="724FA898"/>
    <w:rsid w:val="725EBB48"/>
    <w:rsid w:val="727695E4"/>
    <w:rsid w:val="73674D92"/>
    <w:rsid w:val="73BD2549"/>
    <w:rsid w:val="73EE76ED"/>
    <w:rsid w:val="74BD5841"/>
    <w:rsid w:val="75031DF3"/>
    <w:rsid w:val="75D330B5"/>
    <w:rsid w:val="76C0CC8A"/>
    <w:rsid w:val="76D30884"/>
    <w:rsid w:val="76D8F8C8"/>
    <w:rsid w:val="77009E6D"/>
    <w:rsid w:val="784BA9F1"/>
    <w:rsid w:val="7874FAFF"/>
    <w:rsid w:val="788AA222"/>
    <w:rsid w:val="78C18565"/>
    <w:rsid w:val="7924E317"/>
    <w:rsid w:val="7A3DC9DD"/>
    <w:rsid w:val="7A4551C1"/>
    <w:rsid w:val="7AADB66C"/>
    <w:rsid w:val="7AD994A2"/>
    <w:rsid w:val="7B3332C8"/>
    <w:rsid w:val="7B4ACC52"/>
    <w:rsid w:val="7B8AB91A"/>
    <w:rsid w:val="7BC2A6C3"/>
    <w:rsid w:val="7C1C649A"/>
    <w:rsid w:val="7C3624F8"/>
    <w:rsid w:val="7C63227A"/>
    <w:rsid w:val="7C6A3F26"/>
    <w:rsid w:val="7C8CE279"/>
    <w:rsid w:val="7CE35D65"/>
    <w:rsid w:val="7D9F9C91"/>
    <w:rsid w:val="7E49EEB3"/>
    <w:rsid w:val="7E4BEE87"/>
    <w:rsid w:val="7F90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5593"/>
  <w15:docId w15:val="{AFE802B8-A279-4A00-BDEE-C275121F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279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7846"/>
    <w:pPr>
      <w:keepNext/>
      <w:keepLines/>
      <w:framePr w:hSpace="180" w:wrap="around" w:vAnchor="text" w:hAnchor="text" w:x="-5" w:y="1"/>
      <w:spacing w:before="240"/>
      <w:suppressOverlap/>
      <w:outlineLvl w:val="0"/>
    </w:pPr>
    <w:rPr>
      <w:rFonts w:eastAsia="Arial" w:cstheme="majorBidi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41D1"/>
    <w:pPr>
      <w:keepNext/>
      <w:keepLines/>
      <w:widowControl/>
      <w:pBdr>
        <w:top w:val="single" w:sz="4" w:space="1" w:color="auto"/>
      </w:pBdr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Cs w:val="24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846"/>
    <w:rPr>
      <w:rFonts w:ascii="Arial" w:eastAsia="Arial" w:hAnsi="Arial" w:cstheme="majorBidi"/>
      <w:b/>
      <w:bCs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A41D1"/>
    <w:rPr>
      <w:rFonts w:ascii="Arial" w:eastAsiaTheme="majorEastAsia" w:hAnsi="Arial" w:cstheme="majorBidi"/>
      <w:b/>
      <w:bCs/>
      <w:sz w:val="24"/>
      <w:szCs w:val="24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73032D"/>
    <w:pPr>
      <w:framePr w:hSpace="180" w:wrap="around" w:vAnchor="text" w:hAnchor="text" w:y="1"/>
      <w:widowControl/>
      <w:numPr>
        <w:numId w:val="36"/>
      </w:numPr>
      <w:autoSpaceDE/>
      <w:autoSpaceDN/>
      <w:spacing w:before="0" w:after="0" w:line="240" w:lineRule="auto"/>
      <w:contextualSpacing/>
      <w:suppressOverlap/>
    </w:p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B15DDC"/>
    <w:pPr>
      <w:framePr w:hSpace="180" w:wrap="around" w:vAnchor="text" w:hAnchor="text" w:y="1"/>
      <w:spacing w:after="0" w:line="240" w:lineRule="auto"/>
      <w:suppressOverlap/>
    </w:pPr>
    <w:rPr>
      <w:rFonts w:ascii="Arial" w:eastAsiaTheme="minorHAnsi" w:hAnsi="Arial" w:cs="Arial"/>
      <w:b/>
      <w:bCs/>
      <w:lang w:val="en-CA" w:eastAsia="en-US"/>
    </w:rPr>
  </w:style>
  <w:style w:type="character" w:styleId="HTMLCite">
    <w:name w:val="HTML Cite"/>
    <w:basedOn w:val="DefaultParagraphFont"/>
    <w:uiPriority w:val="99"/>
    <w:semiHidden/>
    <w:unhideWhenUsed/>
    <w:rsid w:val="006E3F5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D4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C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C7F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C7F"/>
    <w:rPr>
      <w:rFonts w:ascii="Arial" w:hAnsi="Arial" w:cs="Myriad Pro"/>
      <w:b/>
      <w:bCs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71B9"/>
    <w:rPr>
      <w:color w:val="605E5C"/>
      <w:shd w:val="clear" w:color="auto" w:fill="E1DFDD"/>
    </w:rPr>
  </w:style>
  <w:style w:type="paragraph" w:customStyle="1" w:styleId="transcript-list-item">
    <w:name w:val="transcript-list-item"/>
    <w:basedOn w:val="Normal"/>
    <w:rsid w:val="00F745D2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customStyle="1" w:styleId="text">
    <w:name w:val="text"/>
    <w:basedOn w:val="DefaultParagraphFont"/>
    <w:rsid w:val="00F745D2"/>
  </w:style>
  <w:style w:type="paragraph" w:customStyle="1" w:styleId="xmsonormal">
    <w:name w:val="x_msonormal"/>
    <w:basedOn w:val="Normal"/>
    <w:rsid w:val="009E560F"/>
    <w:pPr>
      <w:widowControl/>
      <w:autoSpaceDE/>
      <w:autoSpaceDN/>
      <w:spacing w:before="0" w:after="0" w:line="240" w:lineRule="auto"/>
    </w:pPr>
    <w:rPr>
      <w:rFonts w:ascii="Calibri" w:eastAsiaTheme="minorHAnsi" w:hAnsi="Calibri" w:cs="Calibri"/>
      <w:sz w:val="22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B5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cy.Mackenzie2@tdsb.on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df21025377414e6b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BDAD093C6374ABA4EFD03B26F7FEA" ma:contentTypeVersion="11" ma:contentTypeDescription="Create a new document." ma:contentTypeScope="" ma:versionID="d30e1f9d67e973e0657665a4275871ba">
  <xsd:schema xmlns:xsd="http://www.w3.org/2001/XMLSchema" xmlns:xs="http://www.w3.org/2001/XMLSchema" xmlns:p="http://schemas.microsoft.com/office/2006/metadata/properties" xmlns:ns3="dfcf66bd-d4f3-4f12-b4f7-8b03c3332ffa" xmlns:ns4="41dcdcbc-093b-4c9c-bd82-015a5e46e19c" targetNamespace="http://schemas.microsoft.com/office/2006/metadata/properties" ma:root="true" ma:fieldsID="06b5e212637bffe2be21bfece83d54bc" ns3:_="" ns4:_="">
    <xsd:import namespace="dfcf66bd-d4f3-4f12-b4f7-8b03c3332ffa"/>
    <xsd:import namespace="41dcdcbc-093b-4c9c-bd82-015a5e46e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f66bd-d4f3-4f12-b4f7-8b03c3332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cdcbc-093b-4c9c-bd82-015a5e46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B756-8E99-43B7-87CF-8F973F785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f66bd-d4f3-4f12-b4f7-8b03c3332ffa"/>
    <ds:schemaRef ds:uri="41dcdcbc-093b-4c9c-bd82-015a5e46e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F2B4E-4DC9-47D6-9A25-1671C9942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D6E2D-7727-4209-8D96-F045B492D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1DC2D-659E-421F-B319-C9B2381B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subject/>
  <dc:creator>Mohammed, Melissa</dc:creator>
  <cp:keywords/>
  <cp:lastModifiedBy>Mackenzie, Tracy</cp:lastModifiedBy>
  <cp:revision>4</cp:revision>
  <cp:lastPrinted>2022-01-25T20:34:00Z</cp:lastPrinted>
  <dcterms:created xsi:type="dcterms:W3CDTF">2022-02-14T16:09:00Z</dcterms:created>
  <dcterms:modified xsi:type="dcterms:W3CDTF">2022-02-14T16:10:00Z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0x010100346BDAD093C6374ABA4EFD03B26F7FEA</vt:lpwstr>
  </property>
</Properties>
</file>