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1F52" w14:textId="799A3FE6" w:rsidR="00A066B2" w:rsidRDefault="00A066B2" w:rsidP="001849FD">
      <w:pPr>
        <w:spacing w:after="200" w:line="240" w:lineRule="auto"/>
        <w:rPr>
          <w:rFonts w:ascii="Arial" w:hAnsi="Arial" w:cs="Arial"/>
          <w:color w:val="000000"/>
          <w:sz w:val="24"/>
          <w:szCs w:val="24"/>
        </w:rPr>
      </w:pPr>
      <w:r w:rsidRPr="003C1E55">
        <w:rPr>
          <w:rFonts w:ascii="Arial" w:hAnsi="Arial" w:cs="Arial"/>
          <w:noProof/>
          <w:sz w:val="24"/>
          <w:szCs w:val="24"/>
        </w:rPr>
        <w:drawing>
          <wp:inline distT="0" distB="0" distL="0" distR="0" wp14:anchorId="2D925EBB" wp14:editId="6348EF4B">
            <wp:extent cx="790575" cy="714375"/>
            <wp:effectExtent l="0" t="0" r="9525" b="9525"/>
            <wp:docPr id="1" name="Picture 1" descr="TDS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DSB logo&#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noFill/>
                    <a:ln>
                      <a:noFill/>
                    </a:ln>
                  </pic:spPr>
                </pic:pic>
              </a:graphicData>
            </a:graphic>
          </wp:inline>
        </w:drawing>
      </w:r>
    </w:p>
    <w:p w14:paraId="563C3604" w14:textId="77777777" w:rsidR="00A066B2" w:rsidRDefault="00A066B2" w:rsidP="001849FD">
      <w:pPr>
        <w:spacing w:after="200" w:line="240" w:lineRule="auto"/>
        <w:rPr>
          <w:rFonts w:ascii="Arial" w:hAnsi="Arial" w:cs="Arial"/>
          <w:color w:val="000000"/>
          <w:sz w:val="24"/>
          <w:szCs w:val="24"/>
        </w:rPr>
      </w:pPr>
      <w:bookmarkStart w:id="0" w:name="_Hlk126677252"/>
    </w:p>
    <w:p w14:paraId="149AA95F" w14:textId="3C751BD6" w:rsidR="001849FD" w:rsidRPr="00A066B2" w:rsidRDefault="003E4569" w:rsidP="001849FD">
      <w:pPr>
        <w:spacing w:after="200" w:line="240" w:lineRule="auto"/>
        <w:rPr>
          <w:rFonts w:ascii="Arial" w:hAnsi="Arial" w:cs="Arial"/>
          <w:color w:val="000000"/>
          <w:sz w:val="24"/>
          <w:szCs w:val="24"/>
        </w:rPr>
      </w:pPr>
      <w:r>
        <w:rPr>
          <w:rFonts w:ascii="Arial" w:hAnsi="Arial" w:cs="Arial"/>
          <w:color w:val="000000"/>
          <w:sz w:val="24"/>
          <w:szCs w:val="24"/>
        </w:rPr>
        <w:t>Approved</w:t>
      </w:r>
      <w:r w:rsidR="00FD29DE">
        <w:rPr>
          <w:rFonts w:ascii="Arial" w:hAnsi="Arial" w:cs="Arial"/>
          <w:color w:val="000000"/>
          <w:sz w:val="24"/>
          <w:szCs w:val="24"/>
        </w:rPr>
        <w:t xml:space="preserve"> Minutes</w:t>
      </w:r>
    </w:p>
    <w:p w14:paraId="3F7BBB01" w14:textId="77777777" w:rsidR="002E105D" w:rsidRPr="00A066B2" w:rsidRDefault="002E105D" w:rsidP="002E105D">
      <w:pPr>
        <w:spacing w:after="200" w:line="240" w:lineRule="auto"/>
        <w:rPr>
          <w:rFonts w:ascii="Arial" w:hAnsi="Arial" w:cs="Arial"/>
          <w:b/>
          <w:bCs/>
          <w:sz w:val="24"/>
          <w:szCs w:val="24"/>
        </w:rPr>
      </w:pPr>
      <w:r w:rsidRPr="00A066B2">
        <w:rPr>
          <w:rFonts w:ascii="Arial" w:hAnsi="Arial" w:cs="Arial"/>
          <w:b/>
          <w:bCs/>
          <w:color w:val="000000"/>
          <w:sz w:val="24"/>
          <w:szCs w:val="24"/>
        </w:rPr>
        <w:t xml:space="preserve">Name of Committee: </w:t>
      </w:r>
      <w:r w:rsidRPr="00A066B2">
        <w:rPr>
          <w:rFonts w:ascii="Arial" w:hAnsi="Arial" w:cs="Arial"/>
          <w:b/>
          <w:bCs/>
          <w:color w:val="000000"/>
          <w:sz w:val="24"/>
          <w:szCs w:val="24"/>
        </w:rPr>
        <w:tab/>
        <w:t>Special Education Advisory Committee </w:t>
      </w:r>
    </w:p>
    <w:p w14:paraId="08C1F726" w14:textId="50EEB0BF" w:rsidR="002E105D" w:rsidRPr="00A066B2" w:rsidRDefault="002E105D" w:rsidP="002E105D">
      <w:pPr>
        <w:spacing w:after="200" w:line="240" w:lineRule="auto"/>
        <w:rPr>
          <w:rFonts w:ascii="Arial" w:hAnsi="Arial" w:cs="Arial"/>
          <w:b/>
          <w:bCs/>
          <w:sz w:val="24"/>
          <w:szCs w:val="24"/>
        </w:rPr>
      </w:pPr>
      <w:r w:rsidRPr="00A066B2">
        <w:rPr>
          <w:rFonts w:ascii="Arial" w:hAnsi="Arial" w:cs="Arial"/>
          <w:b/>
          <w:bCs/>
          <w:color w:val="000000"/>
          <w:sz w:val="24"/>
          <w:szCs w:val="24"/>
        </w:rPr>
        <w:t xml:space="preserve">Meeting Date: </w:t>
      </w:r>
      <w:r w:rsidR="00A957C2">
        <w:rPr>
          <w:rFonts w:ascii="Arial" w:hAnsi="Arial" w:cs="Arial"/>
          <w:b/>
          <w:bCs/>
          <w:color w:val="000000"/>
          <w:sz w:val="24"/>
          <w:szCs w:val="24"/>
        </w:rPr>
        <w:t>January 16, 2023</w:t>
      </w:r>
    </w:p>
    <w:p w14:paraId="0230E6A3" w14:textId="77777777" w:rsidR="004E42C8" w:rsidRDefault="002E105D" w:rsidP="002E105D">
      <w:pPr>
        <w:spacing w:after="200" w:line="276" w:lineRule="auto"/>
        <w:rPr>
          <w:rFonts w:ascii="Arial" w:hAnsi="Arial" w:cs="Arial"/>
          <w:color w:val="000000"/>
          <w:sz w:val="24"/>
          <w:szCs w:val="24"/>
        </w:rPr>
      </w:pPr>
      <w:r w:rsidRPr="00A066B2">
        <w:rPr>
          <w:rFonts w:ascii="Arial" w:hAnsi="Arial" w:cs="Arial"/>
          <w:color w:val="000000"/>
          <w:sz w:val="24"/>
          <w:szCs w:val="24"/>
        </w:rPr>
        <w:t>via Zoom</w:t>
      </w:r>
      <w:r w:rsidR="004E42C8">
        <w:rPr>
          <w:rFonts w:ascii="Arial" w:hAnsi="Arial" w:cs="Arial"/>
          <w:color w:val="000000"/>
          <w:sz w:val="24"/>
          <w:szCs w:val="24"/>
        </w:rPr>
        <w:t xml:space="preserve"> and In-Person</w:t>
      </w:r>
    </w:p>
    <w:p w14:paraId="37E5B13F" w14:textId="77777777" w:rsidR="004E42C8" w:rsidRPr="004E42C8" w:rsidRDefault="004E42C8" w:rsidP="002E105D">
      <w:pPr>
        <w:spacing w:after="200" w:line="276" w:lineRule="auto"/>
        <w:rPr>
          <w:rFonts w:ascii="Arial" w:hAnsi="Arial" w:cs="Arial"/>
          <w:color w:val="000000"/>
          <w:sz w:val="24"/>
          <w:szCs w:val="24"/>
          <w:lang w:val="fr-CA"/>
        </w:rPr>
      </w:pPr>
      <w:r w:rsidRPr="004E42C8">
        <w:rPr>
          <w:rFonts w:ascii="Arial" w:hAnsi="Arial" w:cs="Arial"/>
          <w:color w:val="000000"/>
          <w:sz w:val="24"/>
          <w:szCs w:val="24"/>
          <w:lang w:val="fr-CA"/>
        </w:rPr>
        <w:t>Chair: Jean-Paul</w:t>
      </w:r>
      <w:r w:rsidR="009324CB" w:rsidRPr="004E42C8">
        <w:rPr>
          <w:rFonts w:ascii="Arial" w:hAnsi="Arial" w:cs="Arial"/>
          <w:color w:val="000000"/>
          <w:sz w:val="24"/>
          <w:szCs w:val="24"/>
          <w:lang w:val="fr-CA"/>
        </w:rPr>
        <w:t xml:space="preserve"> </w:t>
      </w:r>
      <w:proofErr w:type="spellStart"/>
      <w:r w:rsidR="009324CB" w:rsidRPr="004E42C8">
        <w:rPr>
          <w:rFonts w:ascii="Arial" w:hAnsi="Arial" w:cs="Arial"/>
          <w:color w:val="000000"/>
          <w:sz w:val="24"/>
          <w:szCs w:val="24"/>
          <w:lang w:val="fr-CA"/>
        </w:rPr>
        <w:t>Ngana</w:t>
      </w:r>
      <w:proofErr w:type="spellEnd"/>
      <w:r w:rsidRPr="004E42C8">
        <w:rPr>
          <w:rFonts w:ascii="Arial" w:hAnsi="Arial" w:cs="Arial"/>
          <w:color w:val="000000"/>
          <w:sz w:val="24"/>
          <w:szCs w:val="24"/>
          <w:lang w:val="fr-CA"/>
        </w:rPr>
        <w:t>; Vice-</w:t>
      </w:r>
      <w:r w:rsidR="009324CB" w:rsidRPr="004E42C8">
        <w:rPr>
          <w:rFonts w:ascii="Arial" w:hAnsi="Arial" w:cs="Arial"/>
          <w:color w:val="000000"/>
          <w:sz w:val="24"/>
          <w:szCs w:val="24"/>
          <w:lang w:val="fr-CA"/>
        </w:rPr>
        <w:t>Chair</w:t>
      </w:r>
      <w:r w:rsidRPr="004E42C8">
        <w:rPr>
          <w:rFonts w:ascii="Arial" w:hAnsi="Arial" w:cs="Arial"/>
          <w:color w:val="000000"/>
          <w:sz w:val="24"/>
          <w:szCs w:val="24"/>
          <w:lang w:val="fr-CA"/>
        </w:rPr>
        <w:t>:</w:t>
      </w:r>
      <w:r w:rsidR="009324CB" w:rsidRPr="004E42C8">
        <w:rPr>
          <w:rFonts w:ascii="Arial" w:hAnsi="Arial" w:cs="Arial"/>
          <w:color w:val="000000"/>
          <w:sz w:val="24"/>
          <w:szCs w:val="24"/>
          <w:lang w:val="fr-CA"/>
        </w:rPr>
        <w:t xml:space="preserve"> Michelle Aarts </w:t>
      </w:r>
    </w:p>
    <w:p w14:paraId="143321DB" w14:textId="0926FDDD" w:rsidR="002E105D" w:rsidRPr="00A066B2" w:rsidRDefault="009324CB" w:rsidP="002E105D">
      <w:pPr>
        <w:spacing w:after="200" w:line="276" w:lineRule="auto"/>
        <w:rPr>
          <w:rFonts w:ascii="Arial" w:hAnsi="Arial" w:cs="Arial"/>
          <w:sz w:val="24"/>
          <w:szCs w:val="24"/>
        </w:rPr>
      </w:pPr>
      <w:r>
        <w:rPr>
          <w:rFonts w:ascii="Arial" w:hAnsi="Arial" w:cs="Arial"/>
          <w:color w:val="000000"/>
          <w:sz w:val="24"/>
          <w:szCs w:val="24"/>
        </w:rPr>
        <w:t>7:00 – 9:12 pm</w:t>
      </w:r>
    </w:p>
    <w:p w14:paraId="08A6991E" w14:textId="77777777" w:rsidR="002E105D" w:rsidRPr="00A066B2" w:rsidRDefault="002E105D" w:rsidP="002E105D">
      <w:pPr>
        <w:spacing w:after="200" w:line="276" w:lineRule="auto"/>
        <w:rPr>
          <w:rFonts w:ascii="Arial" w:hAnsi="Arial" w:cs="Arial"/>
          <w:sz w:val="24"/>
          <w:szCs w:val="24"/>
        </w:rPr>
      </w:pPr>
      <w:r w:rsidRPr="00A066B2">
        <w:rPr>
          <w:rFonts w:ascii="Arial" w:hAnsi="Arial" w:cs="Arial"/>
          <w:color w:val="000000"/>
          <w:sz w:val="24"/>
          <w:szCs w:val="24"/>
        </w:rPr>
        <w:t>Attendance: </w:t>
      </w:r>
    </w:p>
    <w:p w14:paraId="46C2A011" w14:textId="5CCB17C0" w:rsidR="00A957C2" w:rsidRDefault="002E105D" w:rsidP="002E105D">
      <w:pPr>
        <w:spacing w:after="200" w:line="276" w:lineRule="auto"/>
        <w:ind w:left="720"/>
        <w:rPr>
          <w:rFonts w:ascii="Arial" w:hAnsi="Arial" w:cs="Arial"/>
          <w:color w:val="000000"/>
          <w:sz w:val="24"/>
          <w:szCs w:val="24"/>
        </w:rPr>
      </w:pPr>
      <w:r w:rsidRPr="00A066B2">
        <w:rPr>
          <w:rFonts w:ascii="Arial" w:hAnsi="Arial" w:cs="Arial"/>
          <w:color w:val="000000"/>
          <w:sz w:val="24"/>
          <w:szCs w:val="24"/>
        </w:rPr>
        <w:t xml:space="preserve">Melissa Rosen (Association for Bright Children (ABC), Steven Lynette (Epilepsy Toronto), Richard Carter (Down Syndrome Association of Toronto), </w:t>
      </w:r>
      <w:r w:rsidR="009324CB" w:rsidRPr="00A066B2">
        <w:rPr>
          <w:rFonts w:ascii="Arial" w:hAnsi="Arial" w:cs="Arial"/>
          <w:color w:val="000000"/>
          <w:sz w:val="24"/>
          <w:szCs w:val="24"/>
        </w:rPr>
        <w:t xml:space="preserve">David </w:t>
      </w:r>
      <w:proofErr w:type="spellStart"/>
      <w:r w:rsidR="009324CB" w:rsidRPr="00A066B2">
        <w:rPr>
          <w:rFonts w:ascii="Arial" w:hAnsi="Arial" w:cs="Arial"/>
          <w:color w:val="000000"/>
          <w:sz w:val="24"/>
          <w:szCs w:val="24"/>
        </w:rPr>
        <w:t>Lepofsky</w:t>
      </w:r>
      <w:proofErr w:type="spellEnd"/>
      <w:r w:rsidR="009324CB" w:rsidRPr="00A066B2">
        <w:rPr>
          <w:rFonts w:ascii="Arial" w:hAnsi="Arial" w:cs="Arial"/>
          <w:color w:val="000000"/>
          <w:sz w:val="24"/>
          <w:szCs w:val="24"/>
        </w:rPr>
        <w:t xml:space="preserve"> (</w:t>
      </w:r>
      <w:r w:rsidR="009324CB">
        <w:rPr>
          <w:rFonts w:ascii="Arial" w:hAnsi="Arial" w:cs="Arial"/>
          <w:color w:val="000000"/>
          <w:sz w:val="24"/>
          <w:szCs w:val="24"/>
        </w:rPr>
        <w:t>OPVIC</w:t>
      </w:r>
      <w:r w:rsidR="009324CB" w:rsidRPr="00A066B2">
        <w:rPr>
          <w:rFonts w:ascii="Arial" w:hAnsi="Arial" w:cs="Arial"/>
          <w:color w:val="000000"/>
          <w:sz w:val="24"/>
          <w:szCs w:val="24"/>
        </w:rPr>
        <w:t>)</w:t>
      </w:r>
      <w:r w:rsidR="009324CB">
        <w:rPr>
          <w:rFonts w:ascii="Arial" w:hAnsi="Arial" w:cs="Arial"/>
          <w:color w:val="000000"/>
          <w:sz w:val="24"/>
          <w:szCs w:val="24"/>
        </w:rPr>
        <w:t xml:space="preserve">, </w:t>
      </w:r>
      <w:r w:rsidR="001728D3">
        <w:rPr>
          <w:rFonts w:ascii="Arial" w:hAnsi="Arial" w:cs="Arial"/>
          <w:color w:val="000000"/>
          <w:sz w:val="24"/>
          <w:szCs w:val="24"/>
        </w:rPr>
        <w:t>Nora Green</w:t>
      </w:r>
      <w:r w:rsidRPr="00A066B2">
        <w:rPr>
          <w:rFonts w:ascii="Arial" w:hAnsi="Arial" w:cs="Arial"/>
          <w:color w:val="000000"/>
          <w:sz w:val="24"/>
          <w:szCs w:val="24"/>
        </w:rPr>
        <w:t xml:space="preserve"> (Integrated Action for Inclusion (IAI)</w:t>
      </w:r>
      <w:r w:rsidR="006A1E02" w:rsidRPr="00A066B2">
        <w:rPr>
          <w:rFonts w:ascii="Arial" w:hAnsi="Arial" w:cs="Arial"/>
          <w:color w:val="000000"/>
          <w:sz w:val="24"/>
          <w:szCs w:val="24"/>
        </w:rPr>
        <w:t>,</w:t>
      </w:r>
      <w:r w:rsidR="006A1E02" w:rsidRPr="00736367">
        <w:rPr>
          <w:rFonts w:ascii="Arial" w:hAnsi="Arial" w:cs="Arial"/>
          <w:color w:val="000000"/>
          <w:sz w:val="24"/>
          <w:szCs w:val="24"/>
        </w:rPr>
        <w:t xml:space="preserve"> </w:t>
      </w:r>
      <w:r w:rsidR="006A1E02" w:rsidRPr="00A066B2">
        <w:rPr>
          <w:rFonts w:ascii="Arial" w:hAnsi="Arial" w:cs="Arial"/>
          <w:color w:val="000000"/>
          <w:sz w:val="24"/>
          <w:szCs w:val="24"/>
        </w:rPr>
        <w:t xml:space="preserve">Aliza </w:t>
      </w:r>
      <w:proofErr w:type="spellStart"/>
      <w:r w:rsidR="006A1E02" w:rsidRPr="00A066B2">
        <w:rPr>
          <w:rFonts w:ascii="Arial" w:hAnsi="Arial" w:cs="Arial"/>
          <w:color w:val="000000"/>
          <w:sz w:val="24"/>
          <w:szCs w:val="24"/>
        </w:rPr>
        <w:t>Chagpar</w:t>
      </w:r>
      <w:proofErr w:type="spellEnd"/>
      <w:r w:rsidR="006A1E02" w:rsidRPr="00A066B2">
        <w:rPr>
          <w:rFonts w:ascii="Arial" w:hAnsi="Arial" w:cs="Arial"/>
          <w:color w:val="000000"/>
          <w:sz w:val="24"/>
          <w:szCs w:val="24"/>
        </w:rPr>
        <w:t xml:space="preserve"> (Easter Seals),</w:t>
      </w:r>
      <w:r w:rsidR="00771AE7">
        <w:rPr>
          <w:rFonts w:ascii="Arial" w:hAnsi="Arial" w:cs="Arial"/>
          <w:color w:val="000000"/>
          <w:sz w:val="24"/>
          <w:szCs w:val="24"/>
        </w:rPr>
        <w:t xml:space="preserve"> </w:t>
      </w:r>
      <w:r w:rsidR="001728D3">
        <w:rPr>
          <w:rFonts w:ascii="Arial" w:hAnsi="Arial" w:cs="Arial"/>
          <w:color w:val="000000"/>
          <w:sz w:val="24"/>
          <w:szCs w:val="24"/>
        </w:rPr>
        <w:t>Julie Diamond</w:t>
      </w:r>
      <w:r w:rsidRPr="00A066B2">
        <w:rPr>
          <w:rFonts w:ascii="Arial" w:hAnsi="Arial" w:cs="Arial"/>
          <w:color w:val="000000"/>
          <w:sz w:val="24"/>
          <w:szCs w:val="24"/>
        </w:rPr>
        <w:t xml:space="preserve"> (Autism Ontario), </w:t>
      </w:r>
      <w:r w:rsidR="00CE2466">
        <w:rPr>
          <w:rFonts w:ascii="Arial" w:hAnsi="Arial" w:cs="Arial"/>
          <w:color w:val="201F1E"/>
          <w:sz w:val="24"/>
          <w:szCs w:val="24"/>
          <w:shd w:val="clear" w:color="auto" w:fill="FFFFFF"/>
        </w:rPr>
        <w:t>Beth Dangerfield (CADDAC)</w:t>
      </w:r>
      <w:r w:rsidR="00CE2466">
        <w:rPr>
          <w:rFonts w:ascii="Arial" w:hAnsi="Arial" w:cs="Arial"/>
          <w:color w:val="000000"/>
          <w:sz w:val="24"/>
          <w:szCs w:val="24"/>
        </w:rPr>
        <w:t xml:space="preserve">, </w:t>
      </w:r>
      <w:r w:rsidR="009324CB">
        <w:rPr>
          <w:rFonts w:ascii="Arial" w:hAnsi="Arial" w:cs="Arial"/>
          <w:color w:val="000000"/>
          <w:sz w:val="24"/>
          <w:szCs w:val="24"/>
        </w:rPr>
        <w:t xml:space="preserve">Leo </w:t>
      </w:r>
      <w:proofErr w:type="spellStart"/>
      <w:r w:rsidR="009324CB">
        <w:rPr>
          <w:rFonts w:ascii="Arial" w:hAnsi="Arial" w:cs="Arial"/>
          <w:color w:val="000000"/>
          <w:sz w:val="24"/>
          <w:szCs w:val="24"/>
        </w:rPr>
        <w:t>Lagnado</w:t>
      </w:r>
      <w:proofErr w:type="spellEnd"/>
      <w:r w:rsidR="009324CB">
        <w:rPr>
          <w:rFonts w:ascii="Arial" w:hAnsi="Arial" w:cs="Arial"/>
          <w:color w:val="000000"/>
          <w:sz w:val="24"/>
          <w:szCs w:val="24"/>
        </w:rPr>
        <w:t xml:space="preserve"> (Autism Ontario), </w:t>
      </w:r>
      <w:proofErr w:type="spellStart"/>
      <w:r w:rsidR="009324CB">
        <w:rPr>
          <w:rFonts w:ascii="Arial" w:hAnsi="Arial" w:cs="Arial"/>
          <w:color w:val="000000"/>
          <w:sz w:val="24"/>
          <w:szCs w:val="24"/>
        </w:rPr>
        <w:t>Guilia</w:t>
      </w:r>
      <w:proofErr w:type="spellEnd"/>
      <w:r w:rsidR="009324CB">
        <w:rPr>
          <w:rFonts w:ascii="Arial" w:hAnsi="Arial" w:cs="Arial"/>
          <w:color w:val="000000"/>
          <w:sz w:val="24"/>
          <w:szCs w:val="24"/>
        </w:rPr>
        <w:t xml:space="preserve"> </w:t>
      </w:r>
      <w:proofErr w:type="spellStart"/>
      <w:r w:rsidR="009324CB">
        <w:rPr>
          <w:rFonts w:ascii="Arial" w:hAnsi="Arial" w:cs="Arial"/>
          <w:color w:val="000000"/>
          <w:sz w:val="24"/>
          <w:szCs w:val="24"/>
        </w:rPr>
        <w:t>Barbuto</w:t>
      </w:r>
      <w:proofErr w:type="spellEnd"/>
      <w:r w:rsidR="009324CB">
        <w:rPr>
          <w:rFonts w:ascii="Arial" w:hAnsi="Arial" w:cs="Arial"/>
          <w:color w:val="000000"/>
          <w:sz w:val="24"/>
          <w:szCs w:val="24"/>
        </w:rPr>
        <w:t xml:space="preserve"> (Learning Disabilities Association), Bronwen Alsop (VOICE for Hearing Impaired Children)</w:t>
      </w:r>
      <w:r w:rsidR="0064569D">
        <w:rPr>
          <w:rFonts w:ascii="Arial" w:hAnsi="Arial" w:cs="Arial"/>
          <w:color w:val="000000"/>
          <w:sz w:val="24"/>
          <w:szCs w:val="24"/>
        </w:rPr>
        <w:t xml:space="preserve">, </w:t>
      </w:r>
      <w:r w:rsidR="006A1E02" w:rsidRPr="00A066B2">
        <w:rPr>
          <w:rFonts w:ascii="Arial" w:hAnsi="Arial" w:cs="Arial"/>
          <w:color w:val="000000"/>
          <w:sz w:val="24"/>
          <w:szCs w:val="24"/>
        </w:rPr>
        <w:t>Aline Chan </w:t>
      </w:r>
      <w:r w:rsidR="009324CB">
        <w:rPr>
          <w:rFonts w:ascii="Arial" w:hAnsi="Arial" w:cs="Arial"/>
          <w:color w:val="000000"/>
          <w:sz w:val="24"/>
          <w:szCs w:val="24"/>
        </w:rPr>
        <w:t>(Community Living)</w:t>
      </w:r>
      <w:r w:rsidR="006A1E02">
        <w:rPr>
          <w:rFonts w:ascii="Arial" w:hAnsi="Arial" w:cs="Arial"/>
          <w:color w:val="000000"/>
          <w:sz w:val="24"/>
          <w:szCs w:val="24"/>
        </w:rPr>
        <w:t>,</w:t>
      </w:r>
      <w:r w:rsidR="009324CB">
        <w:rPr>
          <w:rFonts w:ascii="Arial" w:hAnsi="Arial" w:cs="Arial"/>
          <w:color w:val="000000"/>
          <w:sz w:val="24"/>
          <w:szCs w:val="24"/>
        </w:rPr>
        <w:t xml:space="preserve"> Dana Chapman (OPVIC), Nerissa Hutchinson (</w:t>
      </w:r>
      <w:proofErr w:type="spellStart"/>
      <w:r w:rsidR="009324CB">
        <w:rPr>
          <w:rFonts w:ascii="Arial" w:hAnsi="Arial" w:cs="Arial"/>
          <w:color w:val="000000"/>
          <w:sz w:val="24"/>
          <w:szCs w:val="24"/>
        </w:rPr>
        <w:t>Sawubona</w:t>
      </w:r>
      <w:proofErr w:type="spellEnd"/>
      <w:r w:rsidR="009324CB">
        <w:rPr>
          <w:rFonts w:ascii="Arial" w:hAnsi="Arial" w:cs="Arial"/>
          <w:color w:val="000000"/>
          <w:sz w:val="24"/>
          <w:szCs w:val="24"/>
        </w:rPr>
        <w:t xml:space="preserve"> </w:t>
      </w:r>
      <w:proofErr w:type="spellStart"/>
      <w:r w:rsidR="009324CB">
        <w:rPr>
          <w:rFonts w:ascii="Arial" w:hAnsi="Arial" w:cs="Arial"/>
          <w:color w:val="000000"/>
          <w:sz w:val="24"/>
          <w:szCs w:val="24"/>
        </w:rPr>
        <w:t>Africentric</w:t>
      </w:r>
      <w:proofErr w:type="spellEnd"/>
      <w:r w:rsidR="009324CB">
        <w:rPr>
          <w:rFonts w:ascii="Arial" w:hAnsi="Arial" w:cs="Arial"/>
          <w:color w:val="000000"/>
          <w:sz w:val="24"/>
          <w:szCs w:val="24"/>
        </w:rPr>
        <w:t xml:space="preserve"> Circle of Support), </w:t>
      </w:r>
      <w:r w:rsidRPr="00A066B2">
        <w:rPr>
          <w:rFonts w:ascii="Arial" w:hAnsi="Arial" w:cs="Arial"/>
          <w:color w:val="000000"/>
          <w:sz w:val="24"/>
          <w:szCs w:val="24"/>
        </w:rPr>
        <w:t xml:space="preserve">Jean-Paul Ngana LC2, Jordan Glass LC2, </w:t>
      </w:r>
      <w:r w:rsidR="00771AE7">
        <w:rPr>
          <w:rFonts w:ascii="Arial" w:hAnsi="Arial" w:cs="Arial"/>
          <w:color w:val="000000"/>
          <w:sz w:val="24"/>
          <w:szCs w:val="24"/>
        </w:rPr>
        <w:t xml:space="preserve"> </w:t>
      </w:r>
      <w:r w:rsidRPr="00A066B2">
        <w:rPr>
          <w:rFonts w:ascii="Arial" w:hAnsi="Arial" w:cs="Arial"/>
          <w:color w:val="000000"/>
          <w:sz w:val="24"/>
          <w:szCs w:val="24"/>
        </w:rPr>
        <w:t xml:space="preserve"> Diane Montgomery</w:t>
      </w:r>
      <w:r w:rsidR="009324CB">
        <w:rPr>
          <w:rFonts w:ascii="Arial" w:hAnsi="Arial" w:cs="Arial"/>
          <w:color w:val="000000"/>
          <w:sz w:val="24"/>
          <w:szCs w:val="24"/>
        </w:rPr>
        <w:t xml:space="preserve"> (Integrated Action for Inclusion)</w:t>
      </w:r>
      <w:r w:rsidRPr="00A066B2">
        <w:rPr>
          <w:rFonts w:ascii="Arial" w:hAnsi="Arial" w:cs="Arial"/>
          <w:color w:val="000000"/>
          <w:sz w:val="24"/>
          <w:szCs w:val="24"/>
        </w:rPr>
        <w:t xml:space="preserve">,  Izabella </w:t>
      </w:r>
      <w:proofErr w:type="spellStart"/>
      <w:r w:rsidRPr="00A066B2">
        <w:rPr>
          <w:rFonts w:ascii="Arial" w:hAnsi="Arial" w:cs="Arial"/>
          <w:color w:val="000000"/>
          <w:sz w:val="24"/>
          <w:szCs w:val="24"/>
        </w:rPr>
        <w:t>Pruska-Oldenoff</w:t>
      </w:r>
      <w:proofErr w:type="spellEnd"/>
      <w:r w:rsidRPr="00A066B2">
        <w:rPr>
          <w:rFonts w:ascii="Arial" w:hAnsi="Arial" w:cs="Arial"/>
          <w:color w:val="000000"/>
          <w:sz w:val="24"/>
          <w:szCs w:val="24"/>
        </w:rPr>
        <w:t xml:space="preserve"> LC4,</w:t>
      </w:r>
      <w:r w:rsidR="009324CB">
        <w:rPr>
          <w:rFonts w:ascii="Arial" w:hAnsi="Arial" w:cs="Arial"/>
          <w:color w:val="000000"/>
          <w:sz w:val="24"/>
          <w:szCs w:val="24"/>
        </w:rPr>
        <w:t xml:space="preserve"> Saira Chhibber, LC1, J</w:t>
      </w:r>
      <w:r w:rsidR="00B029C7">
        <w:rPr>
          <w:rFonts w:ascii="Arial" w:hAnsi="Arial" w:cs="Arial"/>
          <w:color w:val="000000"/>
          <w:sz w:val="24"/>
          <w:szCs w:val="24"/>
        </w:rPr>
        <w:t xml:space="preserve">ana </w:t>
      </w:r>
      <w:proofErr w:type="spellStart"/>
      <w:r w:rsidR="00B029C7">
        <w:rPr>
          <w:rFonts w:ascii="Arial" w:hAnsi="Arial" w:cs="Arial"/>
          <w:color w:val="000000"/>
          <w:sz w:val="24"/>
          <w:szCs w:val="24"/>
        </w:rPr>
        <w:t>Girdauskas</w:t>
      </w:r>
      <w:proofErr w:type="spellEnd"/>
      <w:r w:rsidR="00B029C7">
        <w:rPr>
          <w:rFonts w:ascii="Arial" w:hAnsi="Arial" w:cs="Arial"/>
          <w:color w:val="000000"/>
          <w:sz w:val="24"/>
          <w:szCs w:val="24"/>
        </w:rPr>
        <w:t xml:space="preserve">, LC4, </w:t>
      </w:r>
      <w:r w:rsidRPr="00A066B2">
        <w:rPr>
          <w:rFonts w:ascii="Arial" w:hAnsi="Arial" w:cs="Arial"/>
          <w:color w:val="000000"/>
          <w:sz w:val="24"/>
          <w:szCs w:val="24"/>
        </w:rPr>
        <w:t xml:space="preserve"> Trustee Michelle Aarts,</w:t>
      </w:r>
      <w:r w:rsidR="009324CB">
        <w:rPr>
          <w:rFonts w:ascii="Arial" w:hAnsi="Arial" w:cs="Arial"/>
          <w:color w:val="000000"/>
          <w:sz w:val="24"/>
          <w:szCs w:val="24"/>
        </w:rPr>
        <w:t xml:space="preserve"> Trustee </w:t>
      </w:r>
      <w:proofErr w:type="spellStart"/>
      <w:r w:rsidR="009324CB">
        <w:rPr>
          <w:rFonts w:ascii="Arial" w:hAnsi="Arial" w:cs="Arial"/>
          <w:color w:val="000000"/>
          <w:sz w:val="24"/>
          <w:szCs w:val="24"/>
        </w:rPr>
        <w:t>Liban</w:t>
      </w:r>
      <w:proofErr w:type="spellEnd"/>
      <w:r w:rsidR="009324CB">
        <w:rPr>
          <w:rFonts w:ascii="Arial" w:hAnsi="Arial" w:cs="Arial"/>
          <w:color w:val="000000"/>
          <w:sz w:val="24"/>
          <w:szCs w:val="24"/>
        </w:rPr>
        <w:t xml:space="preserve"> Hassan</w:t>
      </w:r>
      <w:r w:rsidR="00A957C2" w:rsidRPr="00A957C2">
        <w:rPr>
          <w:rFonts w:ascii="Arial" w:hAnsi="Arial" w:cs="Arial"/>
          <w:color w:val="000000"/>
          <w:sz w:val="24"/>
          <w:szCs w:val="24"/>
        </w:rPr>
        <w:t xml:space="preserve"> </w:t>
      </w:r>
    </w:p>
    <w:p w14:paraId="59BE81D8" w14:textId="4CA0EA34" w:rsidR="00A957C2" w:rsidRDefault="00A957C2" w:rsidP="00A957C2">
      <w:pPr>
        <w:spacing w:after="200" w:line="276" w:lineRule="auto"/>
        <w:rPr>
          <w:rFonts w:ascii="Arial" w:hAnsi="Arial" w:cs="Arial"/>
          <w:color w:val="000000"/>
          <w:sz w:val="24"/>
          <w:szCs w:val="24"/>
        </w:rPr>
      </w:pPr>
      <w:r>
        <w:rPr>
          <w:rFonts w:ascii="Arial" w:hAnsi="Arial" w:cs="Arial"/>
          <w:color w:val="000000"/>
          <w:sz w:val="24"/>
          <w:szCs w:val="24"/>
        </w:rPr>
        <w:t>Regrets:</w:t>
      </w:r>
    </w:p>
    <w:p w14:paraId="7A4CBD1B" w14:textId="765B1B7B" w:rsidR="002E105D" w:rsidRPr="00A066B2" w:rsidRDefault="00A957C2" w:rsidP="002E105D">
      <w:pPr>
        <w:spacing w:after="200" w:line="276" w:lineRule="auto"/>
        <w:ind w:left="720"/>
        <w:rPr>
          <w:rFonts w:ascii="Arial" w:hAnsi="Arial" w:cs="Arial"/>
          <w:color w:val="000000"/>
          <w:sz w:val="24"/>
          <w:szCs w:val="24"/>
        </w:rPr>
      </w:pPr>
      <w:r w:rsidRPr="00A066B2">
        <w:rPr>
          <w:rFonts w:ascii="Arial" w:hAnsi="Arial" w:cs="Arial"/>
          <w:color w:val="000000"/>
          <w:sz w:val="24"/>
          <w:szCs w:val="24"/>
        </w:rPr>
        <w:t xml:space="preserve">Tracey </w:t>
      </w:r>
      <w:proofErr w:type="spellStart"/>
      <w:r w:rsidRPr="00A066B2">
        <w:rPr>
          <w:rFonts w:ascii="Arial" w:hAnsi="Arial" w:cs="Arial"/>
          <w:color w:val="000000"/>
          <w:sz w:val="24"/>
          <w:szCs w:val="24"/>
        </w:rPr>
        <w:t>O’Regan</w:t>
      </w:r>
      <w:proofErr w:type="spellEnd"/>
      <w:r w:rsidRPr="00A066B2">
        <w:rPr>
          <w:rFonts w:ascii="Arial" w:hAnsi="Arial" w:cs="Arial"/>
          <w:color w:val="000000"/>
          <w:sz w:val="24"/>
          <w:szCs w:val="24"/>
        </w:rPr>
        <w:t xml:space="preserve"> (Community Living Toronto)</w:t>
      </w:r>
      <w:r>
        <w:rPr>
          <w:rFonts w:ascii="Arial" w:hAnsi="Arial" w:cs="Arial"/>
          <w:color w:val="000000"/>
          <w:sz w:val="24"/>
          <w:szCs w:val="24"/>
        </w:rPr>
        <w:t xml:space="preserve">, </w:t>
      </w:r>
      <w:r w:rsidRPr="00A066B2">
        <w:rPr>
          <w:rFonts w:ascii="Arial" w:hAnsi="Arial" w:cs="Arial"/>
          <w:color w:val="000000"/>
          <w:sz w:val="24"/>
          <w:szCs w:val="24"/>
        </w:rPr>
        <w:t>Kirsten Doyle LC3</w:t>
      </w:r>
      <w:r>
        <w:rPr>
          <w:rFonts w:ascii="Arial" w:hAnsi="Arial" w:cs="Arial"/>
          <w:color w:val="000000"/>
          <w:sz w:val="24"/>
          <w:szCs w:val="24"/>
        </w:rPr>
        <w:t>,</w:t>
      </w:r>
      <w:r w:rsidRPr="00A957C2">
        <w:rPr>
          <w:rFonts w:ascii="Arial" w:hAnsi="Arial" w:cs="Arial"/>
          <w:color w:val="000000"/>
          <w:sz w:val="24"/>
          <w:szCs w:val="24"/>
        </w:rPr>
        <w:t xml:space="preserve"> </w:t>
      </w:r>
      <w:r w:rsidRPr="00A066B2">
        <w:rPr>
          <w:rFonts w:ascii="Arial" w:hAnsi="Arial" w:cs="Arial"/>
          <w:color w:val="000000"/>
          <w:sz w:val="24"/>
          <w:szCs w:val="24"/>
        </w:rPr>
        <w:t xml:space="preserve">Trustee </w:t>
      </w:r>
      <w:r>
        <w:rPr>
          <w:rFonts w:ascii="Arial" w:hAnsi="Arial" w:cs="Arial"/>
          <w:color w:val="000000"/>
          <w:sz w:val="24"/>
          <w:szCs w:val="24"/>
        </w:rPr>
        <w:t>Zakir Patel</w:t>
      </w:r>
    </w:p>
    <w:p w14:paraId="45BC14A4" w14:textId="77777777" w:rsidR="002E105D" w:rsidRPr="00A066B2" w:rsidRDefault="002E105D" w:rsidP="002E105D">
      <w:pPr>
        <w:spacing w:after="200" w:line="276" w:lineRule="auto"/>
        <w:rPr>
          <w:rFonts w:ascii="Arial" w:hAnsi="Arial" w:cs="Arial"/>
          <w:sz w:val="24"/>
          <w:szCs w:val="24"/>
        </w:rPr>
      </w:pPr>
      <w:r w:rsidRPr="00A066B2">
        <w:rPr>
          <w:rFonts w:ascii="Arial" w:hAnsi="Arial" w:cs="Arial"/>
          <w:color w:val="000000"/>
          <w:sz w:val="24"/>
          <w:szCs w:val="24"/>
        </w:rPr>
        <w:t>Staff:  </w:t>
      </w:r>
    </w:p>
    <w:p w14:paraId="5B70BC48" w14:textId="17CFE891" w:rsidR="002E105D" w:rsidRPr="00A066B2" w:rsidRDefault="002E105D" w:rsidP="002E105D">
      <w:pPr>
        <w:spacing w:after="0" w:line="276" w:lineRule="auto"/>
        <w:rPr>
          <w:rFonts w:ascii="Arial" w:hAnsi="Arial" w:cs="Arial"/>
          <w:sz w:val="24"/>
          <w:szCs w:val="24"/>
        </w:rPr>
      </w:pPr>
      <w:r w:rsidRPr="00A066B2">
        <w:rPr>
          <w:rFonts w:ascii="Arial" w:hAnsi="Arial" w:cs="Arial"/>
          <w:color w:val="000000"/>
          <w:sz w:val="24"/>
          <w:szCs w:val="24"/>
        </w:rPr>
        <w:t xml:space="preserve">Audley Salmon, Associate Director, </w:t>
      </w:r>
      <w:r w:rsidR="003C131C">
        <w:rPr>
          <w:rFonts w:ascii="Arial" w:hAnsi="Arial" w:cs="Arial"/>
          <w:color w:val="000000"/>
          <w:sz w:val="24"/>
          <w:szCs w:val="24"/>
        </w:rPr>
        <w:t xml:space="preserve"> Nandy Palmer, System Superintendent, Special Education and Inclusion, </w:t>
      </w:r>
      <w:r w:rsidRPr="00A066B2">
        <w:rPr>
          <w:rFonts w:ascii="Arial" w:hAnsi="Arial" w:cs="Arial"/>
          <w:color w:val="000000"/>
          <w:sz w:val="24"/>
          <w:szCs w:val="24"/>
        </w:rPr>
        <w:t xml:space="preserve"> Andrea Roach, Centrally Assigned Principal, Special Education, Effie Stathopoulos, Centrally Assigned Principal, </w:t>
      </w:r>
      <w:r w:rsidRPr="00A066B2">
        <w:rPr>
          <w:rFonts w:ascii="Arial" w:hAnsi="Arial" w:cs="Arial"/>
          <w:color w:val="000000"/>
          <w:sz w:val="24"/>
          <w:szCs w:val="24"/>
        </w:rPr>
        <w:lastRenderedPageBreak/>
        <w:t xml:space="preserve">Special Education, Susan Moulton, Centrally Assigned Principal, Special Education, </w:t>
      </w:r>
      <w:r w:rsidR="00CE2466">
        <w:rPr>
          <w:rFonts w:ascii="Arial" w:hAnsi="Arial" w:cs="Arial"/>
          <w:sz w:val="24"/>
          <w:szCs w:val="24"/>
        </w:rPr>
        <w:t>Alison Board,</w:t>
      </w:r>
      <w:r w:rsidRPr="00A066B2">
        <w:rPr>
          <w:rFonts w:ascii="Arial" w:hAnsi="Arial" w:cs="Arial"/>
          <w:sz w:val="24"/>
          <w:szCs w:val="24"/>
        </w:rPr>
        <w:t xml:space="preserve"> C</w:t>
      </w:r>
      <w:r w:rsidRPr="00A066B2">
        <w:rPr>
          <w:rFonts w:ascii="Arial" w:hAnsi="Arial" w:cs="Arial"/>
          <w:color w:val="000000"/>
          <w:sz w:val="24"/>
          <w:szCs w:val="24"/>
        </w:rPr>
        <w:t xml:space="preserve">entrally Assigned Principal, Special Education, </w:t>
      </w:r>
      <w:r w:rsidR="00A957C2">
        <w:rPr>
          <w:rFonts w:ascii="Arial" w:hAnsi="Arial" w:cs="Arial"/>
          <w:color w:val="000000"/>
          <w:sz w:val="24"/>
          <w:szCs w:val="24"/>
        </w:rPr>
        <w:t xml:space="preserve">Katia Palumbo, Centrally Assigned Principal, Special Education, </w:t>
      </w:r>
      <w:r w:rsidRPr="00A066B2">
        <w:rPr>
          <w:rFonts w:ascii="Arial" w:hAnsi="Arial" w:cs="Arial"/>
          <w:color w:val="000000"/>
          <w:sz w:val="24"/>
          <w:szCs w:val="24"/>
        </w:rPr>
        <w:t xml:space="preserve"> Wendy Terro, Centrally Assigned Principal, Special Education, </w:t>
      </w:r>
      <w:r w:rsidR="0064569D">
        <w:rPr>
          <w:rFonts w:ascii="Arial" w:hAnsi="Arial" w:cs="Arial"/>
          <w:color w:val="000000"/>
          <w:sz w:val="24"/>
          <w:szCs w:val="24"/>
        </w:rPr>
        <w:t>Shameen Sandhu, System Leader, Mental Health and PSS</w:t>
      </w:r>
      <w:r w:rsidRPr="00A066B2">
        <w:rPr>
          <w:rFonts w:ascii="Arial" w:hAnsi="Arial" w:cs="Arial"/>
          <w:color w:val="000000"/>
          <w:sz w:val="24"/>
          <w:szCs w:val="24"/>
        </w:rPr>
        <w:t>, Mun Shu Wong, Media Services, Lianne Dixon, SEAC Liaison</w:t>
      </w:r>
    </w:p>
    <w:p w14:paraId="39F8DB08" w14:textId="77777777" w:rsidR="00D8082D" w:rsidRPr="00A066B2" w:rsidRDefault="00D8082D" w:rsidP="001849FD">
      <w:pPr>
        <w:spacing w:after="200" w:line="240" w:lineRule="auto"/>
        <w:rPr>
          <w:rFonts w:ascii="Arial" w:hAnsi="Arial" w:cs="Arial"/>
          <w:sz w:val="24"/>
          <w:szCs w:val="24"/>
        </w:rPr>
      </w:pPr>
    </w:p>
    <w:p w14:paraId="17F63D8A" w14:textId="5DD874A5" w:rsidR="00945F3F" w:rsidRPr="00A066B2" w:rsidRDefault="00771AE7" w:rsidP="001849FD">
      <w:pPr>
        <w:spacing w:after="0" w:line="240" w:lineRule="auto"/>
        <w:rPr>
          <w:rFonts w:ascii="Arial" w:hAnsi="Arial" w:cs="Arial"/>
          <w:color w:val="000000"/>
          <w:sz w:val="24"/>
          <w:szCs w:val="24"/>
        </w:rPr>
      </w:pPr>
      <w:r>
        <w:rPr>
          <w:rFonts w:ascii="Arial" w:hAnsi="Arial" w:cs="Arial"/>
          <w:color w:val="000000"/>
          <w:sz w:val="24"/>
          <w:szCs w:val="24"/>
        </w:rPr>
        <w:t xml:space="preserve">Regrets: </w:t>
      </w:r>
    </w:p>
    <w:p w14:paraId="71A06A35" w14:textId="77777777" w:rsidR="001849FD" w:rsidRPr="00A066B2" w:rsidRDefault="001849FD" w:rsidP="001849FD">
      <w:pPr>
        <w:spacing w:after="0" w:line="240" w:lineRule="auto"/>
        <w:rPr>
          <w:rFonts w:ascii="Arial" w:hAnsi="Arial" w:cs="Arial"/>
          <w:sz w:val="24"/>
          <w:szCs w:val="24"/>
        </w:rPr>
      </w:pPr>
    </w:p>
    <w:tbl>
      <w:tblPr>
        <w:tblStyle w:val="1"/>
        <w:tblW w:w="13315" w:type="dxa"/>
        <w:tblLayout w:type="fixed"/>
        <w:tblLook w:val="0400" w:firstRow="0" w:lastRow="0" w:firstColumn="0" w:lastColumn="0" w:noHBand="0" w:noVBand="1"/>
      </w:tblPr>
      <w:tblGrid>
        <w:gridCol w:w="3583"/>
        <w:gridCol w:w="5479"/>
        <w:gridCol w:w="4253"/>
      </w:tblGrid>
      <w:tr w:rsidR="004E42C8" w:rsidRPr="00A066B2" w14:paraId="542DCEF7" w14:textId="77777777" w:rsidTr="00A71EEC">
        <w:trPr>
          <w:trHeight w:val="100"/>
        </w:trPr>
        <w:tc>
          <w:tcPr>
            <w:tcW w:w="35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21776FB" w14:textId="77777777" w:rsidR="004E42C8" w:rsidRPr="00A066B2" w:rsidRDefault="004E42C8">
            <w:pPr>
              <w:spacing w:after="200" w:line="240" w:lineRule="auto"/>
              <w:rPr>
                <w:rFonts w:ascii="Arial" w:hAnsi="Arial" w:cs="Arial"/>
                <w:sz w:val="24"/>
                <w:szCs w:val="24"/>
              </w:rPr>
            </w:pPr>
            <w:r w:rsidRPr="00A066B2">
              <w:rPr>
                <w:rFonts w:ascii="Arial" w:hAnsi="Arial" w:cs="Arial"/>
                <w:color w:val="000000"/>
                <w:sz w:val="24"/>
                <w:szCs w:val="24"/>
              </w:rPr>
              <w:t>Item</w:t>
            </w:r>
          </w:p>
        </w:tc>
        <w:tc>
          <w:tcPr>
            <w:tcW w:w="5479"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93C3B3F" w14:textId="77777777" w:rsidR="004E42C8" w:rsidRPr="00A066B2" w:rsidRDefault="004E42C8">
            <w:pPr>
              <w:spacing w:after="200" w:line="240" w:lineRule="auto"/>
              <w:rPr>
                <w:rFonts w:ascii="Arial" w:hAnsi="Arial" w:cs="Arial"/>
                <w:sz w:val="24"/>
                <w:szCs w:val="24"/>
              </w:rPr>
            </w:pPr>
            <w:r w:rsidRPr="00A066B2">
              <w:rPr>
                <w:rFonts w:ascii="Arial" w:hAnsi="Arial" w:cs="Arial"/>
                <w:color w:val="000000"/>
                <w:sz w:val="24"/>
                <w:szCs w:val="24"/>
              </w:rPr>
              <w:t>Discussion</w:t>
            </w:r>
          </w:p>
        </w:tc>
        <w:tc>
          <w:tcPr>
            <w:tcW w:w="425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FD47232" w14:textId="49795056" w:rsidR="004E42C8" w:rsidRPr="00A066B2" w:rsidRDefault="004E42C8">
            <w:pPr>
              <w:spacing w:after="200" w:line="240" w:lineRule="auto"/>
              <w:rPr>
                <w:rFonts w:ascii="Arial" w:hAnsi="Arial" w:cs="Arial"/>
                <w:sz w:val="24"/>
                <w:szCs w:val="24"/>
              </w:rPr>
            </w:pPr>
            <w:r>
              <w:rPr>
                <w:rFonts w:ascii="Arial" w:hAnsi="Arial" w:cs="Arial"/>
                <w:color w:val="000000"/>
                <w:sz w:val="24"/>
                <w:szCs w:val="24"/>
              </w:rPr>
              <w:t>Action Items</w:t>
            </w:r>
            <w:r>
              <w:rPr>
                <w:rFonts w:ascii="Arial" w:hAnsi="Arial" w:cs="Arial"/>
                <w:sz w:val="24"/>
                <w:szCs w:val="24"/>
              </w:rPr>
              <w:t>/</w:t>
            </w:r>
            <w:r w:rsidRPr="00A066B2">
              <w:rPr>
                <w:rFonts w:ascii="Arial" w:hAnsi="Arial" w:cs="Arial"/>
                <w:color w:val="000000"/>
                <w:sz w:val="24"/>
                <w:szCs w:val="24"/>
              </w:rPr>
              <w:t>Recommendation</w:t>
            </w:r>
          </w:p>
        </w:tc>
      </w:tr>
      <w:tr w:rsidR="004E42C8" w:rsidRPr="00A066B2" w14:paraId="4A55AF5C" w14:textId="77777777" w:rsidTr="00A71EEC">
        <w:trPr>
          <w:trHeight w:val="485"/>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9BBA9" w14:textId="77777777" w:rsidR="004E42C8" w:rsidRPr="00A066B2" w:rsidRDefault="004E42C8">
            <w:pPr>
              <w:spacing w:after="200" w:line="240" w:lineRule="auto"/>
              <w:rPr>
                <w:rFonts w:ascii="Arial" w:hAnsi="Arial" w:cs="Arial"/>
                <w:sz w:val="24"/>
                <w:szCs w:val="24"/>
              </w:rPr>
            </w:pPr>
            <w:r w:rsidRPr="00A066B2">
              <w:rPr>
                <w:rFonts w:ascii="Arial" w:hAnsi="Arial" w:cs="Arial"/>
                <w:color w:val="000000"/>
                <w:sz w:val="24"/>
                <w:szCs w:val="24"/>
              </w:rPr>
              <w:t>Call to Order - Quorum </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800D9" w14:textId="204F070C" w:rsidR="004E42C8" w:rsidRPr="00FA45DE" w:rsidRDefault="004E42C8" w:rsidP="00A957C2">
            <w:pPr>
              <w:spacing w:after="200" w:line="240" w:lineRule="auto"/>
              <w:rPr>
                <w:rFonts w:ascii="Arial" w:hAnsi="Arial" w:cs="Arial"/>
                <w:sz w:val="24"/>
                <w:szCs w:val="24"/>
              </w:rPr>
            </w:pPr>
            <w:r>
              <w:rPr>
                <w:rFonts w:ascii="Arial" w:hAnsi="Arial" w:cs="Arial"/>
                <w:color w:val="000000"/>
                <w:sz w:val="24"/>
                <w:szCs w:val="24"/>
              </w:rPr>
              <w:t>Chair</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A3665" w14:textId="6A0F34D3" w:rsidR="004E42C8" w:rsidRPr="00A066B2" w:rsidRDefault="004E42C8">
            <w:pPr>
              <w:spacing w:after="0" w:line="240" w:lineRule="auto"/>
              <w:rPr>
                <w:rFonts w:ascii="Arial" w:hAnsi="Arial" w:cs="Arial"/>
                <w:sz w:val="24"/>
                <w:szCs w:val="24"/>
              </w:rPr>
            </w:pPr>
            <w:r w:rsidRPr="00A066B2">
              <w:rPr>
                <w:rFonts w:ascii="Arial" w:hAnsi="Arial" w:cs="Arial"/>
                <w:color w:val="000000"/>
                <w:sz w:val="24"/>
                <w:szCs w:val="24"/>
              </w:rPr>
              <w:t>Quorum achieved</w:t>
            </w:r>
          </w:p>
        </w:tc>
      </w:tr>
      <w:tr w:rsidR="004E42C8" w:rsidRPr="00A066B2" w14:paraId="3B948CFA"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54120" w14:textId="77777777" w:rsidR="004E42C8" w:rsidRPr="00A066B2" w:rsidRDefault="004E42C8">
            <w:pPr>
              <w:spacing w:after="200" w:line="240" w:lineRule="auto"/>
              <w:rPr>
                <w:rFonts w:ascii="Arial" w:hAnsi="Arial" w:cs="Arial"/>
                <w:sz w:val="24"/>
                <w:szCs w:val="24"/>
              </w:rPr>
            </w:pPr>
            <w:r w:rsidRPr="00A066B2">
              <w:rPr>
                <w:rFonts w:ascii="Arial" w:hAnsi="Arial" w:cs="Arial"/>
                <w:color w:val="000000"/>
                <w:sz w:val="24"/>
                <w:szCs w:val="24"/>
              </w:rPr>
              <w:t>Land Acknowledgement </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04743" w14:textId="765A9275" w:rsidR="004E42C8" w:rsidRPr="00FA45DE" w:rsidRDefault="004E42C8">
            <w:pPr>
              <w:spacing w:after="200" w:line="240" w:lineRule="auto"/>
              <w:rPr>
                <w:rFonts w:ascii="Arial" w:hAnsi="Arial" w:cs="Arial"/>
                <w:sz w:val="24"/>
                <w:szCs w:val="24"/>
              </w:rPr>
            </w:pPr>
            <w:r>
              <w:rPr>
                <w:rFonts w:ascii="Arial" w:hAnsi="Arial" w:cs="Arial"/>
                <w:color w:val="000000"/>
                <w:sz w:val="24"/>
                <w:szCs w:val="24"/>
              </w:rPr>
              <w:t>The Chair asked for a volunteer to read the Land Acknowledgement</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E104F" w14:textId="649EF5FD" w:rsidR="004E42C8" w:rsidRPr="00A066B2" w:rsidRDefault="004E42C8">
            <w:pPr>
              <w:spacing w:after="0" w:line="240" w:lineRule="auto"/>
              <w:rPr>
                <w:rFonts w:ascii="Arial" w:hAnsi="Arial" w:cs="Arial"/>
                <w:sz w:val="24"/>
                <w:szCs w:val="24"/>
              </w:rPr>
            </w:pPr>
            <w:r>
              <w:rPr>
                <w:rFonts w:ascii="Arial" w:hAnsi="Arial" w:cs="Arial"/>
                <w:sz w:val="24"/>
                <w:szCs w:val="24"/>
              </w:rPr>
              <w:t>The Vice-Chair volunteered and read the Land Acknowledgement Read</w:t>
            </w:r>
          </w:p>
        </w:tc>
      </w:tr>
      <w:tr w:rsidR="004E42C8" w:rsidRPr="00A066B2" w14:paraId="6E57AF3B"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12A56" w14:textId="77777777" w:rsidR="004E42C8" w:rsidRPr="00A066B2" w:rsidRDefault="004E42C8">
            <w:pPr>
              <w:spacing w:after="200" w:line="240" w:lineRule="auto"/>
              <w:rPr>
                <w:rFonts w:ascii="Arial" w:hAnsi="Arial" w:cs="Arial"/>
                <w:sz w:val="24"/>
                <w:szCs w:val="24"/>
              </w:rPr>
            </w:pPr>
            <w:r w:rsidRPr="00A066B2">
              <w:rPr>
                <w:rFonts w:ascii="Arial" w:hAnsi="Arial" w:cs="Arial"/>
                <w:color w:val="000000"/>
                <w:sz w:val="24"/>
                <w:szCs w:val="24"/>
              </w:rPr>
              <w:t>Approval of Agenda</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20513" w14:textId="7D5968E5" w:rsidR="004E42C8" w:rsidRPr="00FA45DE" w:rsidRDefault="001F40B1">
            <w:pPr>
              <w:spacing w:after="200" w:line="240" w:lineRule="auto"/>
              <w:rPr>
                <w:rFonts w:ascii="Arial" w:hAnsi="Arial" w:cs="Arial"/>
                <w:sz w:val="24"/>
                <w:szCs w:val="24"/>
              </w:rPr>
            </w:pPr>
            <w:r w:rsidRPr="001F40B1">
              <w:rPr>
                <w:rFonts w:ascii="Arial" w:hAnsi="Arial" w:cs="Arial"/>
                <w:sz w:val="24"/>
                <w:szCs w:val="24"/>
              </w:rPr>
              <w:t>The Chair asked Members if there were any new items to be added to the agenda. There were none...</w:t>
            </w:r>
            <w:r>
              <w:rPr>
                <w:rFonts w:ascii="Arial" w:hAnsi="Arial" w:cs="Arial"/>
                <w:sz w:val="24"/>
                <w:szCs w:val="24"/>
              </w:rPr>
              <w:t>.</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89979" w14:textId="555EAC99" w:rsidR="004E42C8" w:rsidRPr="00A066B2" w:rsidRDefault="00935F6D">
            <w:pPr>
              <w:spacing w:after="200" w:line="240" w:lineRule="auto"/>
              <w:rPr>
                <w:rFonts w:ascii="Arial" w:hAnsi="Arial" w:cs="Arial"/>
                <w:sz w:val="24"/>
                <w:szCs w:val="24"/>
              </w:rPr>
            </w:pPr>
            <w:r>
              <w:rPr>
                <w:rFonts w:ascii="Arial" w:hAnsi="Arial" w:cs="Arial"/>
                <w:color w:val="000000"/>
                <w:sz w:val="24"/>
                <w:szCs w:val="24"/>
              </w:rPr>
              <w:t>On Motion b</w:t>
            </w:r>
            <w:r w:rsidR="003E4569">
              <w:rPr>
                <w:rFonts w:ascii="Arial" w:hAnsi="Arial" w:cs="Arial"/>
                <w:color w:val="000000"/>
                <w:sz w:val="24"/>
                <w:szCs w:val="24"/>
              </w:rPr>
              <w:t>y Richard Carter</w:t>
            </w:r>
            <w:r>
              <w:rPr>
                <w:rFonts w:ascii="Arial" w:hAnsi="Arial" w:cs="Arial"/>
                <w:color w:val="000000"/>
                <w:sz w:val="24"/>
                <w:szCs w:val="24"/>
              </w:rPr>
              <w:t>, the agenda was</w:t>
            </w:r>
            <w:r w:rsidR="004E42C8" w:rsidRPr="00A066B2">
              <w:rPr>
                <w:rFonts w:ascii="Arial" w:hAnsi="Arial" w:cs="Arial"/>
                <w:color w:val="000000"/>
                <w:sz w:val="24"/>
                <w:szCs w:val="24"/>
              </w:rPr>
              <w:t xml:space="preserve"> </w:t>
            </w:r>
            <w:r w:rsidRPr="00A066B2">
              <w:rPr>
                <w:rFonts w:ascii="Arial" w:hAnsi="Arial" w:cs="Arial"/>
                <w:color w:val="000000"/>
                <w:sz w:val="24"/>
                <w:szCs w:val="24"/>
              </w:rPr>
              <w:t>approve</w:t>
            </w:r>
            <w:r>
              <w:rPr>
                <w:rFonts w:ascii="Arial" w:hAnsi="Arial" w:cs="Arial"/>
                <w:color w:val="000000"/>
                <w:sz w:val="24"/>
                <w:szCs w:val="24"/>
              </w:rPr>
              <w:t>d.</w:t>
            </w:r>
          </w:p>
          <w:p w14:paraId="16D46C9E" w14:textId="0AB45E0C" w:rsidR="004E42C8" w:rsidRPr="00A066B2" w:rsidRDefault="004E42C8">
            <w:pPr>
              <w:spacing w:after="0" w:line="240" w:lineRule="auto"/>
              <w:rPr>
                <w:rFonts w:ascii="Arial" w:hAnsi="Arial" w:cs="Arial"/>
                <w:sz w:val="24"/>
                <w:szCs w:val="24"/>
              </w:rPr>
            </w:pPr>
            <w:r w:rsidRPr="00A066B2">
              <w:rPr>
                <w:rFonts w:ascii="Arial" w:hAnsi="Arial" w:cs="Arial"/>
                <w:sz w:val="24"/>
                <w:szCs w:val="24"/>
              </w:rPr>
              <w:t>Carried</w:t>
            </w:r>
          </w:p>
        </w:tc>
      </w:tr>
      <w:tr w:rsidR="00935F6D" w:rsidRPr="00A066B2" w14:paraId="291708A9"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A4F5D" w14:textId="2BA5791C" w:rsidR="00935F6D" w:rsidRPr="00A066B2" w:rsidRDefault="00935F6D">
            <w:pPr>
              <w:spacing w:after="200" w:line="240" w:lineRule="auto"/>
              <w:rPr>
                <w:rFonts w:ascii="Arial" w:hAnsi="Arial" w:cs="Arial"/>
                <w:sz w:val="24"/>
                <w:szCs w:val="24"/>
              </w:rPr>
            </w:pPr>
            <w:r w:rsidRPr="00A066B2">
              <w:rPr>
                <w:rFonts w:ascii="Arial" w:hAnsi="Arial" w:cs="Arial"/>
                <w:color w:val="000000"/>
                <w:sz w:val="24"/>
                <w:szCs w:val="24"/>
              </w:rPr>
              <w:t xml:space="preserve">Approval of Minutes </w:t>
            </w:r>
            <w:r>
              <w:rPr>
                <w:rFonts w:ascii="Arial" w:hAnsi="Arial" w:cs="Arial"/>
                <w:color w:val="000000"/>
                <w:sz w:val="24"/>
                <w:szCs w:val="24"/>
              </w:rPr>
              <w:t xml:space="preserve">from </w:t>
            </w:r>
            <w:r w:rsidRPr="00A066B2">
              <w:rPr>
                <w:rFonts w:ascii="Arial" w:hAnsi="Arial" w:cs="Arial"/>
                <w:color w:val="000000"/>
                <w:sz w:val="24"/>
                <w:szCs w:val="24"/>
              </w:rPr>
              <w:t>SEAC Meeting</w:t>
            </w:r>
            <w:r>
              <w:rPr>
                <w:rFonts w:ascii="Arial" w:hAnsi="Arial" w:cs="Arial"/>
                <w:color w:val="000000"/>
                <w:sz w:val="24"/>
                <w:szCs w:val="24"/>
              </w:rPr>
              <w:t xml:space="preserve"> December 2022</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3700A" w14:textId="7A51C037" w:rsidR="00935F6D" w:rsidRPr="00FA45DE" w:rsidRDefault="00935F6D" w:rsidP="00FD6505">
            <w:pPr>
              <w:spacing w:after="0" w:line="240" w:lineRule="auto"/>
              <w:rPr>
                <w:rFonts w:ascii="Arial" w:hAnsi="Arial" w:cs="Arial"/>
                <w:sz w:val="24"/>
                <w:szCs w:val="24"/>
              </w:rPr>
            </w:pPr>
            <w:r>
              <w:rPr>
                <w:rFonts w:ascii="Arial" w:hAnsi="Arial" w:cs="Arial"/>
                <w:sz w:val="24"/>
                <w:szCs w:val="24"/>
              </w:rPr>
              <w:t>One minor adjustment to staff attendance</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9CBC7" w14:textId="35568316" w:rsidR="00935F6D" w:rsidRPr="00A066B2" w:rsidRDefault="00935F6D">
            <w:pPr>
              <w:spacing w:after="200" w:line="240" w:lineRule="auto"/>
              <w:rPr>
                <w:rFonts w:ascii="Arial" w:hAnsi="Arial" w:cs="Arial"/>
                <w:sz w:val="24"/>
                <w:szCs w:val="24"/>
              </w:rPr>
            </w:pPr>
            <w:r>
              <w:rPr>
                <w:rFonts w:ascii="Arial" w:hAnsi="Arial" w:cs="Arial"/>
                <w:color w:val="000000"/>
                <w:sz w:val="24"/>
                <w:szCs w:val="24"/>
              </w:rPr>
              <w:t xml:space="preserve">On </w:t>
            </w:r>
            <w:r w:rsidRPr="00A066B2">
              <w:rPr>
                <w:rFonts w:ascii="Arial" w:hAnsi="Arial" w:cs="Arial"/>
                <w:color w:val="000000"/>
                <w:sz w:val="24"/>
                <w:szCs w:val="24"/>
              </w:rPr>
              <w:t xml:space="preserve">Motion </w:t>
            </w:r>
            <w:r>
              <w:rPr>
                <w:rFonts w:ascii="Arial" w:hAnsi="Arial" w:cs="Arial"/>
                <w:color w:val="000000"/>
                <w:sz w:val="24"/>
                <w:szCs w:val="24"/>
              </w:rPr>
              <w:t>by</w:t>
            </w:r>
            <w:r w:rsidR="003E4569">
              <w:rPr>
                <w:rFonts w:ascii="Arial" w:hAnsi="Arial" w:cs="Arial"/>
                <w:color w:val="000000"/>
                <w:sz w:val="24"/>
                <w:szCs w:val="24"/>
              </w:rPr>
              <w:t xml:space="preserve"> Aline Chan</w:t>
            </w:r>
            <w:r>
              <w:rPr>
                <w:rFonts w:ascii="Arial" w:hAnsi="Arial" w:cs="Arial"/>
                <w:color w:val="000000"/>
                <w:sz w:val="24"/>
                <w:szCs w:val="24"/>
              </w:rPr>
              <w:t xml:space="preserve">, the Minutes of December 2022 were </w:t>
            </w:r>
            <w:r w:rsidRPr="00A066B2">
              <w:rPr>
                <w:rFonts w:ascii="Arial" w:hAnsi="Arial" w:cs="Arial"/>
                <w:color w:val="000000"/>
                <w:sz w:val="24"/>
                <w:szCs w:val="24"/>
              </w:rPr>
              <w:t>approve</w:t>
            </w:r>
            <w:r>
              <w:rPr>
                <w:rFonts w:ascii="Arial" w:hAnsi="Arial" w:cs="Arial"/>
                <w:color w:val="000000"/>
                <w:sz w:val="24"/>
                <w:szCs w:val="24"/>
              </w:rPr>
              <w:t>d.</w:t>
            </w:r>
            <w:r w:rsidRPr="00A066B2">
              <w:rPr>
                <w:rFonts w:ascii="Arial" w:hAnsi="Arial" w:cs="Arial"/>
                <w:color w:val="000000"/>
                <w:sz w:val="24"/>
                <w:szCs w:val="24"/>
              </w:rPr>
              <w:t xml:space="preserve"> </w:t>
            </w:r>
          </w:p>
          <w:p w14:paraId="482E08DE" w14:textId="52D87B2A" w:rsidR="00935F6D" w:rsidRPr="00A066B2" w:rsidRDefault="00935F6D" w:rsidP="00CA1ACE">
            <w:pPr>
              <w:spacing w:after="0" w:line="240" w:lineRule="auto"/>
              <w:rPr>
                <w:rFonts w:ascii="Arial" w:hAnsi="Arial" w:cs="Arial"/>
                <w:sz w:val="24"/>
                <w:szCs w:val="24"/>
              </w:rPr>
            </w:pPr>
            <w:r w:rsidRPr="00A066B2">
              <w:rPr>
                <w:rFonts w:ascii="Arial" w:hAnsi="Arial" w:cs="Arial"/>
                <w:sz w:val="24"/>
                <w:szCs w:val="24"/>
              </w:rPr>
              <w:t>Carried</w:t>
            </w:r>
          </w:p>
        </w:tc>
      </w:tr>
      <w:tr w:rsidR="001F40B1" w:rsidRPr="00A066B2" w14:paraId="06892ACD"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41754" w14:textId="77777777" w:rsidR="001F40B1" w:rsidRPr="00A066B2" w:rsidRDefault="001F40B1">
            <w:pPr>
              <w:spacing w:after="200" w:line="240" w:lineRule="auto"/>
              <w:rPr>
                <w:rFonts w:ascii="Arial" w:hAnsi="Arial" w:cs="Arial"/>
                <w:sz w:val="24"/>
                <w:szCs w:val="24"/>
              </w:rPr>
            </w:pPr>
            <w:r w:rsidRPr="00A066B2">
              <w:rPr>
                <w:rFonts w:ascii="Arial" w:hAnsi="Arial" w:cs="Arial"/>
                <w:color w:val="000000"/>
                <w:sz w:val="24"/>
                <w:szCs w:val="24"/>
              </w:rPr>
              <w:t>Conflicts of interest </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FECD9" w14:textId="5DB4E2DB" w:rsidR="001F40B1" w:rsidRPr="00FA45DE" w:rsidRDefault="001F40B1">
            <w:pPr>
              <w:spacing w:after="200" w:line="240" w:lineRule="auto"/>
              <w:rPr>
                <w:rFonts w:ascii="Arial" w:hAnsi="Arial" w:cs="Arial"/>
                <w:sz w:val="24"/>
                <w:szCs w:val="24"/>
              </w:rPr>
            </w:pPr>
            <w:r>
              <w:rPr>
                <w:rFonts w:ascii="Arial" w:hAnsi="Arial" w:cs="Arial"/>
                <w:sz w:val="24"/>
                <w:szCs w:val="24"/>
              </w:rPr>
              <w:t>The Chair Members if there were any conflicts of interest to be declared</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B0B30" w14:textId="38EE280E" w:rsidR="001F40B1" w:rsidRPr="00A066B2" w:rsidRDefault="001F40B1">
            <w:pPr>
              <w:spacing w:after="0" w:line="240" w:lineRule="auto"/>
              <w:rPr>
                <w:rFonts w:ascii="Arial" w:hAnsi="Arial" w:cs="Arial"/>
                <w:sz w:val="24"/>
                <w:szCs w:val="24"/>
              </w:rPr>
            </w:pPr>
            <w:r w:rsidRPr="00FA45DE">
              <w:rPr>
                <w:rFonts w:ascii="Arial" w:hAnsi="Arial" w:cs="Arial"/>
                <w:color w:val="000000"/>
                <w:sz w:val="24"/>
                <w:szCs w:val="24"/>
              </w:rPr>
              <w:t>No Conflicts of Interest</w:t>
            </w:r>
            <w:r>
              <w:rPr>
                <w:rFonts w:ascii="Arial" w:hAnsi="Arial" w:cs="Arial"/>
                <w:color w:val="000000"/>
                <w:sz w:val="24"/>
                <w:szCs w:val="24"/>
              </w:rPr>
              <w:t xml:space="preserve"> were declared</w:t>
            </w:r>
          </w:p>
        </w:tc>
      </w:tr>
      <w:tr w:rsidR="001F40B1" w:rsidRPr="00A066B2" w14:paraId="226C2BD1"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4769A" w14:textId="0A77BAFF" w:rsidR="001F40B1" w:rsidRDefault="001F40B1" w:rsidP="00A82EE8">
            <w:pPr>
              <w:spacing w:after="0" w:line="240" w:lineRule="auto"/>
              <w:rPr>
                <w:rFonts w:ascii="Arial" w:hAnsi="Arial" w:cs="Arial"/>
                <w:color w:val="000000"/>
                <w:sz w:val="24"/>
                <w:szCs w:val="24"/>
              </w:rPr>
            </w:pPr>
            <w:r>
              <w:rPr>
                <w:rFonts w:ascii="Arial" w:hAnsi="Arial" w:cs="Arial"/>
                <w:color w:val="000000"/>
                <w:sz w:val="24"/>
                <w:szCs w:val="24"/>
              </w:rPr>
              <w:t>Budget Presentation – Craig Snider</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53B21" w14:textId="77777777" w:rsidR="001F40B1" w:rsidRPr="004F32B5" w:rsidRDefault="001F40B1" w:rsidP="009B23EB">
            <w:pPr>
              <w:widowControl w:val="0"/>
              <w:rPr>
                <w:rFonts w:ascii="Arial" w:hAnsi="Arial" w:cs="Arial"/>
              </w:rPr>
            </w:pPr>
            <w:commentRangeStart w:id="1"/>
            <w:r w:rsidRPr="004F32B5">
              <w:rPr>
                <w:rFonts w:ascii="Arial" w:hAnsi="Arial" w:cs="Arial"/>
              </w:rPr>
              <w:t>At the beginning of the budget consultation phase.</w:t>
            </w:r>
          </w:p>
          <w:p w14:paraId="14184DED" w14:textId="2A33D4B6" w:rsidR="001F40B1" w:rsidRPr="004F32B5" w:rsidRDefault="001F40B1" w:rsidP="009B23EB">
            <w:pPr>
              <w:widowControl w:val="0"/>
              <w:rPr>
                <w:rFonts w:ascii="Arial" w:hAnsi="Arial" w:cs="Arial"/>
              </w:rPr>
            </w:pPr>
            <w:r w:rsidRPr="004F32B5">
              <w:rPr>
                <w:rFonts w:ascii="Arial" w:hAnsi="Arial" w:cs="Arial"/>
              </w:rPr>
              <w:t>At the FBEC meeting in February, hopeful that staff will present a preliminary financial forecast for the 2023/24 school year.</w:t>
            </w:r>
            <w:commentRangeEnd w:id="1"/>
            <w:r w:rsidR="005F06CB">
              <w:rPr>
                <w:rStyle w:val="CommentReference"/>
              </w:rPr>
              <w:commentReference w:id="1"/>
            </w:r>
          </w:p>
          <w:p w14:paraId="2280EEEE" w14:textId="77777777" w:rsidR="001F40B1" w:rsidRPr="004F32B5" w:rsidRDefault="001F40B1" w:rsidP="009B23EB">
            <w:pPr>
              <w:widowControl w:val="0"/>
              <w:rPr>
                <w:rFonts w:ascii="Arial" w:hAnsi="Arial" w:cs="Arial"/>
              </w:rPr>
            </w:pPr>
            <w:r w:rsidRPr="004F32B5">
              <w:rPr>
                <w:rFonts w:ascii="Arial" w:hAnsi="Arial" w:cs="Arial"/>
              </w:rPr>
              <w:t xml:space="preserve">Funding model should be released by the Ministry in </w:t>
            </w:r>
            <w:r w:rsidRPr="004F32B5">
              <w:rPr>
                <w:rFonts w:ascii="Arial" w:hAnsi="Arial" w:cs="Arial"/>
              </w:rPr>
              <w:lastRenderedPageBreak/>
              <w:t>March</w:t>
            </w:r>
          </w:p>
          <w:p w14:paraId="31A32697" w14:textId="46D08F72" w:rsidR="001F40B1" w:rsidRPr="004F32B5" w:rsidRDefault="001F40B1" w:rsidP="009B23EB">
            <w:pPr>
              <w:widowControl w:val="0"/>
              <w:rPr>
                <w:rFonts w:ascii="Arial" w:hAnsi="Arial" w:cs="Arial"/>
              </w:rPr>
            </w:pPr>
            <w:r w:rsidRPr="004F32B5">
              <w:rPr>
                <w:rFonts w:ascii="Arial" w:hAnsi="Arial" w:cs="Arial"/>
              </w:rPr>
              <w:t xml:space="preserve">Early March there will be an FBEC meeting for school staffing allocation so that schools can get their staffing models. </w:t>
            </w:r>
          </w:p>
          <w:p w14:paraId="4A1BD9C9" w14:textId="1AA44883" w:rsidR="001F40B1" w:rsidRPr="004F32B5" w:rsidRDefault="001F40B1" w:rsidP="009B23EB">
            <w:pPr>
              <w:widowControl w:val="0"/>
              <w:rPr>
                <w:rFonts w:ascii="Arial" w:hAnsi="Arial" w:cs="Arial"/>
              </w:rPr>
            </w:pPr>
            <w:r w:rsidRPr="004F32B5">
              <w:rPr>
                <w:rFonts w:ascii="Arial" w:hAnsi="Arial" w:cs="Arial"/>
              </w:rPr>
              <w:t>Current year “Financial Facts” document will be</w:t>
            </w:r>
            <w:r w:rsidR="002C462A">
              <w:rPr>
                <w:rFonts w:ascii="Arial" w:hAnsi="Arial" w:cs="Arial"/>
              </w:rPr>
              <w:t xml:space="preserve"> referenced in the presentation.</w:t>
            </w:r>
            <w:r w:rsidRPr="004F32B5">
              <w:rPr>
                <w:rFonts w:ascii="Arial" w:hAnsi="Arial" w:cs="Arial"/>
              </w:rPr>
              <w:t xml:space="preserve"> </w:t>
            </w:r>
          </w:p>
          <w:p w14:paraId="5E0E67BB" w14:textId="77777777" w:rsidR="001F40B1" w:rsidRPr="004F32B5" w:rsidRDefault="001F40B1" w:rsidP="009B23EB">
            <w:pPr>
              <w:widowControl w:val="0"/>
              <w:rPr>
                <w:rFonts w:ascii="Arial" w:hAnsi="Arial" w:cs="Arial"/>
              </w:rPr>
            </w:pPr>
            <w:r w:rsidRPr="004F32B5">
              <w:rPr>
                <w:rFonts w:ascii="Arial" w:hAnsi="Arial" w:cs="Arial"/>
              </w:rPr>
              <w:t xml:space="preserve">In reference to this school year’s budget – looking at 1.4 percent deficit. There were pandemic costs and key investments to support students and schools.   </w:t>
            </w:r>
          </w:p>
          <w:p w14:paraId="7A00BB32" w14:textId="294DCBD3" w:rsidR="001F40B1" w:rsidRPr="004F32B5" w:rsidRDefault="001F40B1" w:rsidP="009B23EB">
            <w:pPr>
              <w:widowControl w:val="0"/>
              <w:rPr>
                <w:rFonts w:ascii="Arial" w:hAnsi="Arial" w:cs="Arial"/>
              </w:rPr>
            </w:pPr>
            <w:r w:rsidRPr="004F32B5">
              <w:rPr>
                <w:rFonts w:ascii="Arial" w:hAnsi="Arial" w:cs="Arial"/>
              </w:rPr>
              <w:t xml:space="preserve">There is a </w:t>
            </w:r>
            <w:proofErr w:type="gramStart"/>
            <w:r w:rsidRPr="004F32B5">
              <w:rPr>
                <w:rFonts w:ascii="Arial" w:hAnsi="Arial" w:cs="Arial"/>
              </w:rPr>
              <w:t>three year</w:t>
            </w:r>
            <w:proofErr w:type="gramEnd"/>
            <w:r w:rsidRPr="004F32B5">
              <w:rPr>
                <w:rFonts w:ascii="Arial" w:hAnsi="Arial" w:cs="Arial"/>
              </w:rPr>
              <w:t xml:space="preserve"> deficit recovery plan for the board. There is a guide for staff for potential reductions for next two years but decisions have not been made. Some revenues will increase, and some costs will decrease. There are possible decreases in special education to be looked at – not necessarily where cuts will be made. This </w:t>
            </w:r>
            <w:proofErr w:type="gramStart"/>
            <w:r w:rsidRPr="004F32B5">
              <w:rPr>
                <w:rFonts w:ascii="Arial" w:hAnsi="Arial" w:cs="Arial"/>
              </w:rPr>
              <w:t>three year</w:t>
            </w:r>
            <w:proofErr w:type="gramEnd"/>
            <w:r w:rsidRPr="004F32B5">
              <w:rPr>
                <w:rFonts w:ascii="Arial" w:hAnsi="Arial" w:cs="Arial"/>
              </w:rPr>
              <w:t xml:space="preserve"> plan is just a “guidepost”.</w:t>
            </w:r>
          </w:p>
          <w:p w14:paraId="2891279C" w14:textId="47483FEC" w:rsidR="001F40B1" w:rsidRPr="004F32B5" w:rsidRDefault="001F40B1" w:rsidP="009B23EB">
            <w:pPr>
              <w:widowControl w:val="0"/>
              <w:rPr>
                <w:rFonts w:ascii="Arial" w:hAnsi="Arial" w:cs="Arial"/>
              </w:rPr>
            </w:pPr>
            <w:r w:rsidRPr="004F32B5">
              <w:rPr>
                <w:rFonts w:ascii="Arial" w:hAnsi="Arial" w:cs="Arial"/>
              </w:rPr>
              <w:t>Strategic Budget Driver were developed to help guide staff and trustees as to what is important when they are considering budget.</w:t>
            </w:r>
          </w:p>
          <w:p w14:paraId="0A18C2DE" w14:textId="7098E91A" w:rsidR="001F40B1" w:rsidRPr="004F32B5" w:rsidRDefault="001F40B1" w:rsidP="009B23EB">
            <w:pPr>
              <w:widowControl w:val="0"/>
              <w:rPr>
                <w:rFonts w:ascii="Arial" w:hAnsi="Arial" w:cs="Arial"/>
              </w:rPr>
            </w:pPr>
            <w:r w:rsidRPr="004F32B5">
              <w:rPr>
                <w:rFonts w:ascii="Arial" w:hAnsi="Arial" w:cs="Arial"/>
              </w:rPr>
              <w:t xml:space="preserve">Looking for feedback from Advisory Committees and public for Strategic Budget Drivers. </w:t>
            </w:r>
          </w:p>
          <w:p w14:paraId="353390DE" w14:textId="73079662" w:rsidR="001F40B1" w:rsidRPr="004F32B5" w:rsidRDefault="001F40B1" w:rsidP="009B23EB">
            <w:pPr>
              <w:widowControl w:val="0"/>
              <w:rPr>
                <w:rFonts w:ascii="Arial" w:hAnsi="Arial" w:cs="Arial"/>
              </w:rPr>
            </w:pPr>
            <w:r w:rsidRPr="004F32B5">
              <w:rPr>
                <w:rFonts w:ascii="Arial" w:hAnsi="Arial" w:cs="Arial"/>
              </w:rPr>
              <w:t>Can be done individually, or SEAC can create committee feedback.</w:t>
            </w:r>
          </w:p>
          <w:p w14:paraId="773DC678" w14:textId="64EC0EDA" w:rsidR="001F40B1" w:rsidRPr="004F32B5" w:rsidRDefault="001F40B1" w:rsidP="009B23EB">
            <w:pPr>
              <w:widowControl w:val="0"/>
              <w:rPr>
                <w:rFonts w:ascii="Arial" w:hAnsi="Arial" w:cs="Arial"/>
              </w:rPr>
            </w:pPr>
            <w:r w:rsidRPr="004F32B5">
              <w:rPr>
                <w:rFonts w:ascii="Arial" w:hAnsi="Arial" w:cs="Arial"/>
              </w:rPr>
              <w:t>This feedback request link has been shared with SEAC.</w:t>
            </w:r>
          </w:p>
          <w:p w14:paraId="0E6EC03A" w14:textId="77777777" w:rsidR="001F40B1" w:rsidRPr="004F32B5" w:rsidRDefault="001F40B1" w:rsidP="009B23EB">
            <w:pPr>
              <w:widowControl w:val="0"/>
              <w:rPr>
                <w:rFonts w:ascii="Arial" w:hAnsi="Arial" w:cs="Arial"/>
              </w:rPr>
            </w:pPr>
            <w:r w:rsidRPr="004F32B5">
              <w:rPr>
                <w:rFonts w:ascii="Arial" w:hAnsi="Arial" w:cs="Arial"/>
              </w:rPr>
              <w:t>PAAC on SEAC will be shared with budget</w:t>
            </w:r>
          </w:p>
          <w:p w14:paraId="77C17D09" w14:textId="77777777" w:rsidR="001F40B1" w:rsidRPr="004F32B5" w:rsidRDefault="001F40B1" w:rsidP="009B23EB">
            <w:pPr>
              <w:widowControl w:val="0"/>
              <w:rPr>
                <w:rFonts w:ascii="Arial" w:hAnsi="Arial" w:cs="Arial"/>
              </w:rPr>
            </w:pPr>
            <w:r w:rsidRPr="004F32B5">
              <w:rPr>
                <w:rFonts w:ascii="Arial" w:hAnsi="Arial" w:cs="Arial"/>
              </w:rPr>
              <w:t xml:space="preserve"> staff.</w:t>
            </w:r>
          </w:p>
          <w:p w14:paraId="085AF60E" w14:textId="77777777" w:rsidR="001F40B1" w:rsidRPr="004F32B5" w:rsidRDefault="001F40B1" w:rsidP="009B23EB">
            <w:pPr>
              <w:widowControl w:val="0"/>
              <w:rPr>
                <w:rFonts w:ascii="Arial" w:hAnsi="Arial" w:cs="Arial"/>
              </w:rPr>
            </w:pPr>
            <w:r w:rsidRPr="004F32B5">
              <w:rPr>
                <w:rFonts w:ascii="Arial" w:hAnsi="Arial" w:cs="Arial"/>
              </w:rPr>
              <w:t xml:space="preserve">Specific drivers were discussed and explained in </w:t>
            </w:r>
            <w:r w:rsidRPr="004F32B5">
              <w:rPr>
                <w:rFonts w:ascii="Arial" w:hAnsi="Arial" w:cs="Arial"/>
              </w:rPr>
              <w:lastRenderedPageBreak/>
              <w:t>detail.</w:t>
            </w:r>
          </w:p>
          <w:p w14:paraId="090DFFDB" w14:textId="77777777" w:rsidR="001F40B1" w:rsidRDefault="001F40B1" w:rsidP="009B23EB">
            <w:pPr>
              <w:widowControl w:val="0"/>
              <w:rPr>
                <w:rFonts w:ascii="Arial" w:hAnsi="Arial" w:cs="Arial"/>
              </w:rPr>
            </w:pPr>
            <w:r w:rsidRPr="004F32B5">
              <w:rPr>
                <w:rFonts w:ascii="Arial" w:hAnsi="Arial" w:cs="Arial"/>
              </w:rPr>
              <w:t xml:space="preserve">Budget website is up and running and all reports that have gone to trustees are posted there. </w:t>
            </w:r>
          </w:p>
          <w:p w14:paraId="3CBFC222" w14:textId="45756B9A" w:rsidR="003E4569" w:rsidRDefault="003E4569" w:rsidP="009B23EB">
            <w:pPr>
              <w:widowControl w:val="0"/>
              <w:rPr>
                <w:rFonts w:ascii="Arial" w:hAnsi="Arial" w:cs="Arial"/>
              </w:rPr>
            </w:pPr>
            <w:r>
              <w:rPr>
                <w:rFonts w:ascii="Arial" w:hAnsi="Arial" w:cs="Arial"/>
              </w:rPr>
              <w:t>A request was made for details around each school’s budget special education line, where the funding comes from and how it is to be spent.</w:t>
            </w:r>
          </w:p>
          <w:p w14:paraId="2B16B322" w14:textId="4982DF5D" w:rsidR="003E4569" w:rsidRPr="004F32B5" w:rsidRDefault="003E4569" w:rsidP="009B23EB">
            <w:pPr>
              <w:widowControl w:val="0"/>
              <w:rPr>
                <w:rFonts w:ascii="Arial" w:hAnsi="Arial" w:cs="Arial"/>
              </w:rPr>
            </w:pP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6DCAA" w14:textId="6F36F790" w:rsidR="001F40B1" w:rsidRPr="005F06CB" w:rsidRDefault="005F06CB" w:rsidP="00A82EE8">
            <w:pPr>
              <w:spacing w:after="0" w:line="240" w:lineRule="auto"/>
              <w:rPr>
                <w:rFonts w:ascii="Arial" w:hAnsi="Arial" w:cs="Arial"/>
              </w:rPr>
            </w:pPr>
            <w:r w:rsidRPr="005F06CB">
              <w:rPr>
                <w:rFonts w:ascii="Arial" w:hAnsi="Arial" w:cs="Arial"/>
              </w:rPr>
              <w:lastRenderedPageBreak/>
              <w:t>There was a recommendation to consider ‘Special Education’ as a Strategic Driver</w:t>
            </w:r>
          </w:p>
        </w:tc>
      </w:tr>
      <w:tr w:rsidR="001F40B1" w:rsidRPr="00A066B2" w14:paraId="3287D297" w14:textId="77777777" w:rsidTr="004B5620">
        <w:trPr>
          <w:trHeight w:val="267"/>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057FB" w14:textId="40B7E5AE" w:rsidR="001F40B1" w:rsidRDefault="001F40B1" w:rsidP="00A82EE8">
            <w:pPr>
              <w:spacing w:after="0" w:line="240" w:lineRule="auto"/>
              <w:rPr>
                <w:rFonts w:ascii="Arial" w:hAnsi="Arial" w:cs="Arial"/>
                <w:color w:val="000000"/>
                <w:sz w:val="24"/>
                <w:szCs w:val="24"/>
              </w:rPr>
            </w:pPr>
            <w:r>
              <w:rPr>
                <w:rFonts w:ascii="Arial" w:hAnsi="Arial" w:cs="Arial"/>
                <w:color w:val="000000"/>
                <w:sz w:val="24"/>
                <w:szCs w:val="24"/>
              </w:rPr>
              <w:lastRenderedPageBreak/>
              <w:t>Road Map</w:t>
            </w:r>
          </w:p>
          <w:p w14:paraId="6A78EED4" w14:textId="2A67CA80" w:rsidR="001F40B1" w:rsidRDefault="001F40B1" w:rsidP="00A82EE8">
            <w:pPr>
              <w:spacing w:after="0" w:line="240" w:lineRule="auto"/>
              <w:rPr>
                <w:rFonts w:ascii="Arial" w:hAnsi="Arial" w:cs="Arial"/>
                <w:color w:val="000000"/>
                <w:sz w:val="24"/>
                <w:szCs w:val="24"/>
              </w:rPr>
            </w:pPr>
            <w:r>
              <w:rPr>
                <w:rFonts w:ascii="Arial" w:hAnsi="Arial" w:cs="Arial"/>
                <w:color w:val="000000"/>
                <w:sz w:val="24"/>
                <w:szCs w:val="24"/>
              </w:rPr>
              <w:t xml:space="preserve">Working Group Updates </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0A00" w14:textId="3AED1BBC" w:rsidR="00115C12" w:rsidRPr="00115C12" w:rsidRDefault="00115C12" w:rsidP="00CD6B16">
            <w:pPr>
              <w:shd w:val="clear" w:color="auto" w:fill="FFFFFF"/>
              <w:spacing w:after="0" w:line="240" w:lineRule="auto"/>
              <w:textAlignment w:val="baseline"/>
              <w:rPr>
                <w:rFonts w:ascii="Arial" w:eastAsia="Times New Roman" w:hAnsi="Arial" w:cs="Arial"/>
                <w:b/>
                <w:bCs/>
                <w:color w:val="242424"/>
              </w:rPr>
            </w:pPr>
            <w:r w:rsidRPr="00115C12">
              <w:rPr>
                <w:rFonts w:ascii="Arial" w:eastAsia="Times New Roman" w:hAnsi="Arial" w:cs="Arial"/>
                <w:b/>
                <w:bCs/>
                <w:color w:val="242424"/>
              </w:rPr>
              <w:t xml:space="preserve">Discussion </w:t>
            </w:r>
            <w:r w:rsidR="00A71EEC">
              <w:rPr>
                <w:rFonts w:ascii="Arial" w:eastAsia="Times New Roman" w:hAnsi="Arial" w:cs="Arial"/>
                <w:b/>
                <w:bCs/>
                <w:color w:val="242424"/>
              </w:rPr>
              <w:t>Points</w:t>
            </w:r>
          </w:p>
          <w:p w14:paraId="39B05FDD" w14:textId="77777777" w:rsidR="00115C12" w:rsidRPr="00A71EEC" w:rsidRDefault="001F40B1" w:rsidP="00A71EEC">
            <w:pPr>
              <w:pStyle w:val="ListParagraph"/>
              <w:numPr>
                <w:ilvl w:val="0"/>
                <w:numId w:val="16"/>
              </w:numPr>
              <w:shd w:val="clear" w:color="auto" w:fill="FFFFFF"/>
              <w:spacing w:after="0" w:line="240" w:lineRule="auto"/>
              <w:textAlignment w:val="baseline"/>
              <w:rPr>
                <w:rFonts w:ascii="Arial" w:eastAsia="Times New Roman" w:hAnsi="Arial" w:cs="Arial"/>
                <w:color w:val="242424"/>
              </w:rPr>
            </w:pPr>
            <w:r w:rsidRPr="00A71EEC">
              <w:rPr>
                <w:rFonts w:ascii="Arial" w:eastAsia="Times New Roman" w:hAnsi="Arial" w:cs="Arial"/>
                <w:color w:val="242424"/>
              </w:rPr>
              <w:t>Roadmap planning document</w:t>
            </w:r>
            <w:r w:rsidR="005F06CB" w:rsidRPr="00A71EEC">
              <w:rPr>
                <w:rFonts w:ascii="Arial" w:eastAsia="Times New Roman" w:hAnsi="Arial" w:cs="Arial"/>
                <w:color w:val="242424"/>
              </w:rPr>
              <w:t>s</w:t>
            </w:r>
            <w:r w:rsidRPr="00A71EEC">
              <w:rPr>
                <w:rFonts w:ascii="Arial" w:eastAsia="Times New Roman" w:hAnsi="Arial" w:cs="Arial"/>
                <w:color w:val="242424"/>
              </w:rPr>
              <w:t xml:space="preserve"> w</w:t>
            </w:r>
            <w:r w:rsidR="005F06CB" w:rsidRPr="00A71EEC">
              <w:rPr>
                <w:rFonts w:ascii="Arial" w:eastAsia="Times New Roman" w:hAnsi="Arial" w:cs="Arial"/>
                <w:color w:val="242424"/>
              </w:rPr>
              <w:t>ere</w:t>
            </w:r>
            <w:r w:rsidRPr="00A71EEC">
              <w:rPr>
                <w:rFonts w:ascii="Arial" w:eastAsia="Times New Roman" w:hAnsi="Arial" w:cs="Arial"/>
                <w:color w:val="242424"/>
              </w:rPr>
              <w:t xml:space="preserve"> shared </w:t>
            </w:r>
            <w:r w:rsidR="00115C12" w:rsidRPr="00A71EEC">
              <w:rPr>
                <w:rFonts w:ascii="Arial" w:eastAsia="Times New Roman" w:hAnsi="Arial" w:cs="Arial"/>
                <w:color w:val="242424"/>
              </w:rPr>
              <w:t>with SEAC members and discussed</w:t>
            </w:r>
            <w:r w:rsidRPr="00A71EEC">
              <w:rPr>
                <w:rFonts w:ascii="Arial" w:eastAsia="Times New Roman" w:hAnsi="Arial" w:cs="Arial"/>
                <w:color w:val="242424"/>
              </w:rPr>
              <w:t>.</w:t>
            </w:r>
            <w:r w:rsidR="005F06CB" w:rsidRPr="00A71EEC">
              <w:rPr>
                <w:rFonts w:ascii="Arial" w:eastAsia="Times New Roman" w:hAnsi="Arial" w:cs="Arial"/>
                <w:color w:val="242424"/>
              </w:rPr>
              <w:t xml:space="preserve"> </w:t>
            </w:r>
          </w:p>
          <w:p w14:paraId="18A4A984" w14:textId="37C27286" w:rsidR="001F40B1" w:rsidRPr="00A71EEC" w:rsidRDefault="005F06CB" w:rsidP="00A71EEC">
            <w:pPr>
              <w:pStyle w:val="ListParagraph"/>
              <w:numPr>
                <w:ilvl w:val="0"/>
                <w:numId w:val="16"/>
              </w:numPr>
              <w:shd w:val="clear" w:color="auto" w:fill="FFFFFF"/>
              <w:spacing w:after="0" w:line="240" w:lineRule="auto"/>
              <w:textAlignment w:val="baseline"/>
              <w:rPr>
                <w:rFonts w:ascii="Arial" w:eastAsia="Times New Roman" w:hAnsi="Arial" w:cs="Arial"/>
                <w:color w:val="242424"/>
              </w:rPr>
            </w:pPr>
            <w:r w:rsidRPr="00A71EEC">
              <w:rPr>
                <w:rFonts w:ascii="Arial" w:eastAsia="Times New Roman" w:hAnsi="Arial" w:cs="Arial"/>
                <w:color w:val="242424"/>
              </w:rPr>
              <w:t>These documents include two templates</w:t>
            </w:r>
            <w:r w:rsidR="00115C12" w:rsidRPr="00A71EEC">
              <w:rPr>
                <w:rFonts w:ascii="Arial" w:eastAsia="Times New Roman" w:hAnsi="Arial" w:cs="Arial"/>
                <w:color w:val="242424"/>
              </w:rPr>
              <w:t xml:space="preserve"> for the mapping of SEAC Members’ challenges to both the various exceptionalities/diagnoses and the TDSB commitments under the TDSB Vision for Special Education and the Commitments under the Multi-Year Strategic Plan.</w:t>
            </w:r>
          </w:p>
          <w:p w14:paraId="05ABA760" w14:textId="6D2B30F6" w:rsidR="001F40B1" w:rsidRPr="00A71EEC" w:rsidRDefault="001F40B1" w:rsidP="00A71EEC">
            <w:pPr>
              <w:pStyle w:val="ListParagraph"/>
              <w:numPr>
                <w:ilvl w:val="0"/>
                <w:numId w:val="16"/>
              </w:numPr>
              <w:shd w:val="clear" w:color="auto" w:fill="FFFFFF"/>
              <w:spacing w:after="0" w:line="240" w:lineRule="auto"/>
              <w:textAlignment w:val="baseline"/>
              <w:rPr>
                <w:rFonts w:ascii="Arial" w:eastAsia="Times New Roman" w:hAnsi="Arial" w:cs="Arial"/>
                <w:color w:val="242424"/>
              </w:rPr>
            </w:pPr>
            <w:r w:rsidRPr="00A71EEC">
              <w:rPr>
                <w:rFonts w:ascii="Arial" w:eastAsia="Times New Roman" w:hAnsi="Arial" w:cs="Arial"/>
                <w:color w:val="242424"/>
              </w:rPr>
              <w:t xml:space="preserve">The reference document is the 2022/23 Special Education Plan. </w:t>
            </w:r>
          </w:p>
          <w:p w14:paraId="275C3616" w14:textId="3E6ED7C9" w:rsidR="001F40B1" w:rsidRPr="00A71EEC" w:rsidRDefault="001F40B1" w:rsidP="00A71EEC">
            <w:pPr>
              <w:pStyle w:val="ListParagraph"/>
              <w:numPr>
                <w:ilvl w:val="0"/>
                <w:numId w:val="16"/>
              </w:numPr>
              <w:shd w:val="clear" w:color="auto" w:fill="FFFFFF"/>
              <w:spacing w:after="0" w:line="240" w:lineRule="auto"/>
              <w:textAlignment w:val="baseline"/>
              <w:rPr>
                <w:rFonts w:ascii="Arial" w:eastAsia="Times New Roman" w:hAnsi="Arial" w:cs="Arial"/>
                <w:color w:val="242424"/>
              </w:rPr>
            </w:pPr>
            <w:r w:rsidRPr="00A71EEC">
              <w:rPr>
                <w:rFonts w:ascii="Arial" w:eastAsia="Times New Roman" w:hAnsi="Arial" w:cs="Arial"/>
                <w:color w:val="242424"/>
              </w:rPr>
              <w:t>It was acknowledged that many diagnoses are not exceptionalities, so there will need to be flexibility in the chart to make sure that it represents all students.</w:t>
            </w:r>
            <w:r w:rsidR="00115C12" w:rsidRPr="00A71EEC">
              <w:rPr>
                <w:rFonts w:ascii="Arial" w:eastAsia="Times New Roman" w:hAnsi="Arial" w:cs="Arial"/>
                <w:color w:val="242424"/>
              </w:rPr>
              <w:t xml:space="preserve"> Two additional diagnoses were added</w:t>
            </w:r>
            <w:r w:rsidR="00A71EEC" w:rsidRPr="00A71EEC">
              <w:rPr>
                <w:rFonts w:ascii="Arial" w:eastAsia="Times New Roman" w:hAnsi="Arial" w:cs="Arial"/>
                <w:color w:val="242424"/>
              </w:rPr>
              <w:t xml:space="preserve"> (</w:t>
            </w:r>
            <w:proofErr w:type="gramStart"/>
            <w:r w:rsidR="00A71EEC" w:rsidRPr="00A71EEC">
              <w:rPr>
                <w:rFonts w:ascii="Arial" w:hAnsi="Arial" w:cs="Arial"/>
              </w:rPr>
              <w:t xml:space="preserve">Attention </w:t>
            </w:r>
            <w:r w:rsidR="00A71EEC">
              <w:rPr>
                <w:rFonts w:ascii="Arial" w:hAnsi="Arial" w:cs="Arial"/>
              </w:rPr>
              <w:t>D</w:t>
            </w:r>
            <w:r w:rsidR="00A71EEC" w:rsidRPr="00A71EEC">
              <w:rPr>
                <w:rFonts w:ascii="Arial" w:hAnsi="Arial" w:cs="Arial"/>
              </w:rPr>
              <w:t xml:space="preserve">eficit </w:t>
            </w:r>
            <w:r w:rsidR="00A71EEC">
              <w:rPr>
                <w:rFonts w:ascii="Arial" w:hAnsi="Arial" w:cs="Arial"/>
              </w:rPr>
              <w:t>H</w:t>
            </w:r>
            <w:r w:rsidR="00A71EEC" w:rsidRPr="00A71EEC">
              <w:rPr>
                <w:rFonts w:ascii="Arial" w:hAnsi="Arial" w:cs="Arial"/>
              </w:rPr>
              <w:t xml:space="preserve">yperactivity </w:t>
            </w:r>
            <w:r w:rsidR="00A71EEC">
              <w:rPr>
                <w:rFonts w:ascii="Arial" w:hAnsi="Arial" w:cs="Arial"/>
              </w:rPr>
              <w:t>D</w:t>
            </w:r>
            <w:r w:rsidR="00A71EEC" w:rsidRPr="00A71EEC">
              <w:rPr>
                <w:rFonts w:ascii="Arial" w:hAnsi="Arial" w:cs="Arial"/>
              </w:rPr>
              <w:t>isorder</w:t>
            </w:r>
            <w:proofErr w:type="gramEnd"/>
            <w:r w:rsidR="00A71EEC" w:rsidRPr="00A71EEC">
              <w:rPr>
                <w:rFonts w:ascii="Arial" w:hAnsi="Arial" w:cs="Arial"/>
              </w:rPr>
              <w:t xml:space="preserve"> (</w:t>
            </w:r>
            <w:r w:rsidR="00115C12" w:rsidRPr="00A71EEC">
              <w:rPr>
                <w:rFonts w:ascii="Arial" w:eastAsia="Times New Roman" w:hAnsi="Arial" w:cs="Arial"/>
              </w:rPr>
              <w:t>A</w:t>
            </w:r>
            <w:r w:rsidR="00115C12" w:rsidRPr="00A71EEC">
              <w:rPr>
                <w:rFonts w:ascii="Arial" w:eastAsia="Times New Roman" w:hAnsi="Arial" w:cs="Arial"/>
                <w:color w:val="242424"/>
              </w:rPr>
              <w:t>DHD</w:t>
            </w:r>
            <w:r w:rsidR="00A71EEC" w:rsidRPr="00A71EEC">
              <w:rPr>
                <w:rFonts w:ascii="Arial" w:eastAsia="Times New Roman" w:hAnsi="Arial" w:cs="Arial"/>
                <w:color w:val="242424"/>
              </w:rPr>
              <w:t>)</w:t>
            </w:r>
            <w:r w:rsidR="00115C12" w:rsidRPr="00A71EEC">
              <w:rPr>
                <w:rFonts w:ascii="Arial" w:eastAsia="Times New Roman" w:hAnsi="Arial" w:cs="Arial"/>
                <w:color w:val="242424"/>
              </w:rPr>
              <w:t xml:space="preserve"> and Epilepsy</w:t>
            </w:r>
            <w:r w:rsidR="00A71EEC" w:rsidRPr="00A71EEC">
              <w:rPr>
                <w:rFonts w:ascii="Arial" w:eastAsia="Times New Roman" w:hAnsi="Arial" w:cs="Arial"/>
                <w:color w:val="242424"/>
              </w:rPr>
              <w:t>) to the Templates next to the exceptionalities.</w:t>
            </w:r>
          </w:p>
          <w:p w14:paraId="2072F1A2" w14:textId="77777777" w:rsidR="004B5620" w:rsidRDefault="004B5620" w:rsidP="00EE37C8">
            <w:pPr>
              <w:widowControl w:val="0"/>
              <w:rPr>
                <w:rFonts w:ascii="Arial" w:hAnsi="Arial" w:cs="Arial"/>
              </w:rPr>
            </w:pPr>
          </w:p>
          <w:p w14:paraId="589898C9" w14:textId="6D292DAC" w:rsidR="001F40B1" w:rsidRPr="004B5620" w:rsidRDefault="004B5620" w:rsidP="00EE37C8">
            <w:pPr>
              <w:widowControl w:val="0"/>
              <w:rPr>
                <w:rFonts w:ascii="Arial" w:hAnsi="Arial" w:cs="Arial"/>
                <w:b/>
                <w:bCs/>
              </w:rPr>
            </w:pPr>
            <w:r w:rsidRPr="004B5620">
              <w:rPr>
                <w:rFonts w:ascii="Arial" w:hAnsi="Arial" w:cs="Arial"/>
                <w:b/>
                <w:bCs/>
              </w:rPr>
              <w:t xml:space="preserve">2023 SEAC </w:t>
            </w:r>
            <w:r w:rsidR="001F40B1" w:rsidRPr="004B5620">
              <w:rPr>
                <w:rFonts w:ascii="Arial" w:hAnsi="Arial" w:cs="Arial"/>
                <w:b/>
                <w:bCs/>
              </w:rPr>
              <w:t>Working Groups</w:t>
            </w:r>
          </w:p>
          <w:p w14:paraId="33FC64F8" w14:textId="2A6AAD68" w:rsidR="00142952" w:rsidRPr="00142952" w:rsidRDefault="00142952" w:rsidP="00EE37C8">
            <w:pPr>
              <w:widowControl w:val="0"/>
              <w:rPr>
                <w:rFonts w:ascii="Arial" w:hAnsi="Arial" w:cs="Arial"/>
                <w:b/>
                <w:bCs/>
              </w:rPr>
            </w:pPr>
            <w:r w:rsidRPr="00142952">
              <w:rPr>
                <w:rFonts w:ascii="Arial" w:hAnsi="Arial" w:cs="Arial"/>
                <w:b/>
                <w:bCs/>
              </w:rPr>
              <w:t>Discussion Points</w:t>
            </w:r>
          </w:p>
          <w:p w14:paraId="3C8CEF94" w14:textId="37117684" w:rsidR="00142952" w:rsidRPr="00142952" w:rsidRDefault="001F40B1" w:rsidP="00142952">
            <w:pPr>
              <w:pStyle w:val="ListParagraph"/>
              <w:widowControl w:val="0"/>
              <w:numPr>
                <w:ilvl w:val="0"/>
                <w:numId w:val="18"/>
              </w:numPr>
              <w:rPr>
                <w:rFonts w:ascii="Arial" w:hAnsi="Arial" w:cs="Arial"/>
              </w:rPr>
            </w:pPr>
            <w:r w:rsidRPr="00142952">
              <w:rPr>
                <w:rFonts w:ascii="Arial" w:hAnsi="Arial" w:cs="Arial"/>
              </w:rPr>
              <w:t>Th</w:t>
            </w:r>
            <w:r w:rsidR="00142952" w:rsidRPr="00142952">
              <w:rPr>
                <w:rFonts w:ascii="Arial" w:hAnsi="Arial" w:cs="Arial"/>
              </w:rPr>
              <w:t>e purpose of the Working groups was restated and agreed upon.</w:t>
            </w:r>
          </w:p>
          <w:p w14:paraId="0B9D274E" w14:textId="7C52465F" w:rsidR="001F40B1" w:rsidRPr="00142952" w:rsidRDefault="00142952" w:rsidP="00142952">
            <w:pPr>
              <w:pStyle w:val="ListParagraph"/>
              <w:widowControl w:val="0"/>
              <w:numPr>
                <w:ilvl w:val="0"/>
                <w:numId w:val="18"/>
              </w:numPr>
              <w:rPr>
                <w:rFonts w:ascii="Arial" w:hAnsi="Arial" w:cs="Arial"/>
              </w:rPr>
            </w:pPr>
            <w:r>
              <w:rPr>
                <w:rFonts w:ascii="Arial" w:hAnsi="Arial" w:cs="Arial"/>
              </w:rPr>
              <w:t xml:space="preserve">This </w:t>
            </w:r>
            <w:r w:rsidR="001F40B1" w:rsidRPr="00142952">
              <w:rPr>
                <w:rFonts w:ascii="Arial" w:hAnsi="Arial" w:cs="Arial"/>
              </w:rPr>
              <w:t xml:space="preserve">meeting </w:t>
            </w:r>
            <w:r>
              <w:rPr>
                <w:rFonts w:ascii="Arial" w:hAnsi="Arial" w:cs="Arial"/>
              </w:rPr>
              <w:t>was</w:t>
            </w:r>
            <w:r w:rsidR="001F40B1" w:rsidRPr="00142952">
              <w:rPr>
                <w:rFonts w:ascii="Arial" w:hAnsi="Arial" w:cs="Arial"/>
              </w:rPr>
              <w:t xml:space="preserve"> a reset opportunity for Working Groups. </w:t>
            </w:r>
          </w:p>
          <w:p w14:paraId="2AF8E89E" w14:textId="791C6FB1" w:rsidR="001F40B1" w:rsidRPr="00142952" w:rsidRDefault="001F40B1" w:rsidP="00142952">
            <w:pPr>
              <w:pStyle w:val="ListParagraph"/>
              <w:widowControl w:val="0"/>
              <w:numPr>
                <w:ilvl w:val="0"/>
                <w:numId w:val="18"/>
              </w:numPr>
              <w:rPr>
                <w:rFonts w:ascii="Arial" w:hAnsi="Arial" w:cs="Arial"/>
              </w:rPr>
            </w:pPr>
            <w:r w:rsidRPr="00142952">
              <w:rPr>
                <w:rFonts w:ascii="Arial" w:hAnsi="Arial" w:cs="Arial"/>
              </w:rPr>
              <w:lastRenderedPageBreak/>
              <w:t xml:space="preserve">Currently there </w:t>
            </w:r>
            <w:r w:rsidR="00142952">
              <w:rPr>
                <w:rFonts w:ascii="Arial" w:hAnsi="Arial" w:cs="Arial"/>
              </w:rPr>
              <w:t>were</w:t>
            </w:r>
            <w:r w:rsidRPr="00142952">
              <w:rPr>
                <w:rFonts w:ascii="Arial" w:hAnsi="Arial" w:cs="Arial"/>
              </w:rPr>
              <w:t xml:space="preserve"> working groups for:</w:t>
            </w:r>
          </w:p>
          <w:p w14:paraId="6FCC8F29" w14:textId="77777777" w:rsidR="001F40B1" w:rsidRPr="00142952" w:rsidRDefault="001F40B1" w:rsidP="00142952">
            <w:pPr>
              <w:pStyle w:val="ListParagraph"/>
              <w:widowControl w:val="0"/>
              <w:numPr>
                <w:ilvl w:val="1"/>
                <w:numId w:val="18"/>
              </w:numPr>
              <w:rPr>
                <w:rFonts w:ascii="Arial" w:hAnsi="Arial" w:cs="Arial"/>
              </w:rPr>
            </w:pPr>
            <w:r w:rsidRPr="00142952">
              <w:rPr>
                <w:rFonts w:ascii="Arial" w:hAnsi="Arial" w:cs="Arial"/>
              </w:rPr>
              <w:t>Budget</w:t>
            </w:r>
          </w:p>
          <w:p w14:paraId="59A85366" w14:textId="77777777" w:rsidR="001F40B1" w:rsidRPr="00142952" w:rsidRDefault="001F40B1" w:rsidP="00142952">
            <w:pPr>
              <w:pStyle w:val="ListParagraph"/>
              <w:widowControl w:val="0"/>
              <w:numPr>
                <w:ilvl w:val="1"/>
                <w:numId w:val="18"/>
              </w:numPr>
              <w:rPr>
                <w:rFonts w:ascii="Arial" w:hAnsi="Arial" w:cs="Arial"/>
              </w:rPr>
            </w:pPr>
            <w:r w:rsidRPr="00142952">
              <w:rPr>
                <w:rFonts w:ascii="Arial" w:hAnsi="Arial" w:cs="Arial"/>
              </w:rPr>
              <w:t>Special Education Plan</w:t>
            </w:r>
          </w:p>
          <w:p w14:paraId="61DA5E7B" w14:textId="1B04CD30" w:rsidR="001F40B1" w:rsidRDefault="001F40B1" w:rsidP="00142952">
            <w:pPr>
              <w:pStyle w:val="ListParagraph"/>
              <w:widowControl w:val="0"/>
              <w:numPr>
                <w:ilvl w:val="1"/>
                <w:numId w:val="18"/>
              </w:numPr>
              <w:rPr>
                <w:rFonts w:ascii="Arial" w:hAnsi="Arial" w:cs="Arial"/>
              </w:rPr>
            </w:pPr>
            <w:r w:rsidRPr="00142952">
              <w:rPr>
                <w:rFonts w:ascii="Arial" w:hAnsi="Arial" w:cs="Arial"/>
              </w:rPr>
              <w:t>K-12 Standards</w:t>
            </w:r>
          </w:p>
          <w:p w14:paraId="22407CDC" w14:textId="1F02D645" w:rsidR="00142952" w:rsidRPr="00142952" w:rsidRDefault="00142952" w:rsidP="00142952">
            <w:pPr>
              <w:pStyle w:val="ListParagraph"/>
              <w:widowControl w:val="0"/>
              <w:numPr>
                <w:ilvl w:val="1"/>
                <w:numId w:val="18"/>
              </w:numPr>
              <w:rPr>
                <w:rFonts w:ascii="Arial" w:hAnsi="Arial" w:cs="Arial"/>
              </w:rPr>
            </w:pPr>
            <w:r w:rsidRPr="005F06CB">
              <w:rPr>
                <w:rFonts w:ascii="Arial" w:hAnsi="Arial" w:cs="Arial"/>
              </w:rPr>
              <w:t>Effective Practices</w:t>
            </w:r>
          </w:p>
          <w:p w14:paraId="6242E375" w14:textId="524E1C11" w:rsidR="00142952" w:rsidRDefault="00142952" w:rsidP="00142952">
            <w:pPr>
              <w:pStyle w:val="ListParagraph"/>
              <w:widowControl w:val="0"/>
              <w:numPr>
                <w:ilvl w:val="0"/>
                <w:numId w:val="18"/>
              </w:numPr>
              <w:rPr>
                <w:rFonts w:ascii="Arial" w:hAnsi="Arial" w:cs="Arial"/>
              </w:rPr>
            </w:pPr>
            <w:r>
              <w:rPr>
                <w:rFonts w:ascii="Arial" w:hAnsi="Arial" w:cs="Arial"/>
              </w:rPr>
              <w:t>Additional may be needed for:</w:t>
            </w:r>
          </w:p>
          <w:p w14:paraId="10F97F78" w14:textId="77777777" w:rsidR="00142952" w:rsidRDefault="001F40B1" w:rsidP="00142952">
            <w:pPr>
              <w:pStyle w:val="ListParagraph"/>
              <w:widowControl w:val="0"/>
              <w:numPr>
                <w:ilvl w:val="1"/>
                <w:numId w:val="18"/>
              </w:numPr>
              <w:rPr>
                <w:rFonts w:ascii="Arial" w:hAnsi="Arial" w:cs="Arial"/>
              </w:rPr>
            </w:pPr>
            <w:r w:rsidRPr="00142952">
              <w:rPr>
                <w:rFonts w:ascii="Arial" w:hAnsi="Arial" w:cs="Arial"/>
              </w:rPr>
              <w:t xml:space="preserve">Multi-year Strategic Plan </w:t>
            </w:r>
          </w:p>
          <w:p w14:paraId="09835B06" w14:textId="77777777" w:rsidR="00142952" w:rsidRDefault="001F40B1" w:rsidP="00142952">
            <w:pPr>
              <w:pStyle w:val="ListParagraph"/>
              <w:widowControl w:val="0"/>
              <w:numPr>
                <w:ilvl w:val="1"/>
                <w:numId w:val="18"/>
              </w:numPr>
              <w:rPr>
                <w:rFonts w:ascii="Arial" w:hAnsi="Arial" w:cs="Arial"/>
              </w:rPr>
            </w:pPr>
            <w:r w:rsidRPr="00142952">
              <w:rPr>
                <w:rFonts w:ascii="Arial" w:hAnsi="Arial" w:cs="Arial"/>
              </w:rPr>
              <w:t>PIAC/SEAC</w:t>
            </w:r>
            <w:r w:rsidR="00142952">
              <w:rPr>
                <w:rFonts w:ascii="Arial" w:hAnsi="Arial" w:cs="Arial"/>
              </w:rPr>
              <w:t xml:space="preserve"> collaboration</w:t>
            </w:r>
          </w:p>
          <w:p w14:paraId="3C6F1D3F" w14:textId="065FA3CF" w:rsidR="001F40B1" w:rsidRPr="00142952" w:rsidRDefault="00142952" w:rsidP="00142952">
            <w:pPr>
              <w:pStyle w:val="ListParagraph"/>
              <w:widowControl w:val="0"/>
              <w:numPr>
                <w:ilvl w:val="1"/>
                <w:numId w:val="18"/>
              </w:numPr>
              <w:rPr>
                <w:rFonts w:ascii="Arial" w:hAnsi="Arial" w:cs="Arial"/>
              </w:rPr>
            </w:pPr>
            <w:r>
              <w:rPr>
                <w:rFonts w:ascii="Arial" w:hAnsi="Arial" w:cs="Arial"/>
              </w:rPr>
              <w:t>ADHD</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22117" w14:textId="083AABF2" w:rsidR="001F40B1" w:rsidRPr="00A71EEC" w:rsidRDefault="00A71EEC" w:rsidP="00A82EE8">
            <w:pPr>
              <w:spacing w:after="0" w:line="240" w:lineRule="auto"/>
              <w:rPr>
                <w:rFonts w:ascii="Arial" w:hAnsi="Arial" w:cs="Arial"/>
                <w:b/>
                <w:bCs/>
              </w:rPr>
            </w:pPr>
            <w:r w:rsidRPr="00A71EEC">
              <w:rPr>
                <w:rFonts w:ascii="Arial" w:hAnsi="Arial" w:cs="Arial"/>
                <w:b/>
                <w:bCs/>
              </w:rPr>
              <w:lastRenderedPageBreak/>
              <w:t>Action Items</w:t>
            </w:r>
          </w:p>
          <w:p w14:paraId="1BA54E97" w14:textId="77777777" w:rsidR="00A71EEC" w:rsidRDefault="00A71EEC" w:rsidP="00A71EEC">
            <w:pPr>
              <w:shd w:val="clear" w:color="auto" w:fill="FFFFFF"/>
              <w:spacing w:after="0" w:line="240" w:lineRule="auto"/>
              <w:textAlignment w:val="baseline"/>
              <w:rPr>
                <w:rFonts w:ascii="Arial" w:eastAsia="Times New Roman" w:hAnsi="Arial" w:cs="Arial"/>
                <w:color w:val="242424"/>
              </w:rPr>
            </w:pPr>
          </w:p>
          <w:p w14:paraId="06C03153" w14:textId="70774CCF" w:rsidR="00A71EEC" w:rsidRPr="004B5620" w:rsidRDefault="00A71EEC" w:rsidP="004B5620">
            <w:pPr>
              <w:pStyle w:val="ListParagraph"/>
              <w:numPr>
                <w:ilvl w:val="0"/>
                <w:numId w:val="17"/>
              </w:numPr>
              <w:shd w:val="clear" w:color="auto" w:fill="FFFFFF"/>
              <w:spacing w:after="0" w:line="240" w:lineRule="auto"/>
              <w:textAlignment w:val="baseline"/>
              <w:rPr>
                <w:rFonts w:ascii="Arial" w:eastAsia="Times New Roman" w:hAnsi="Arial" w:cs="Arial"/>
                <w:color w:val="242424"/>
              </w:rPr>
            </w:pPr>
            <w:r w:rsidRPr="004B5620">
              <w:rPr>
                <w:rFonts w:ascii="Arial" w:eastAsia="Times New Roman" w:hAnsi="Arial" w:cs="Arial"/>
                <w:color w:val="242424"/>
              </w:rPr>
              <w:t>Autism Ontario agreed on completing the two templates and to present at February 2023’s meeting.</w:t>
            </w:r>
          </w:p>
          <w:p w14:paraId="59757AC9" w14:textId="77777777" w:rsidR="001F40B1" w:rsidRDefault="001F40B1" w:rsidP="00A82EE8">
            <w:pPr>
              <w:spacing w:after="0" w:line="240" w:lineRule="auto"/>
              <w:rPr>
                <w:rFonts w:ascii="Arial" w:hAnsi="Arial" w:cs="Arial"/>
                <w:sz w:val="24"/>
                <w:szCs w:val="24"/>
              </w:rPr>
            </w:pPr>
          </w:p>
          <w:p w14:paraId="5B9D6C6D" w14:textId="77777777" w:rsidR="001F40B1" w:rsidRDefault="001F40B1" w:rsidP="00A82EE8">
            <w:pPr>
              <w:spacing w:after="0" w:line="240" w:lineRule="auto"/>
              <w:rPr>
                <w:rFonts w:ascii="Arial" w:hAnsi="Arial" w:cs="Arial"/>
                <w:sz w:val="24"/>
                <w:szCs w:val="24"/>
              </w:rPr>
            </w:pPr>
          </w:p>
          <w:p w14:paraId="059A12C5" w14:textId="77777777" w:rsidR="001F40B1" w:rsidRDefault="001F40B1" w:rsidP="00A82EE8">
            <w:pPr>
              <w:spacing w:after="0" w:line="240" w:lineRule="auto"/>
              <w:rPr>
                <w:rFonts w:ascii="Arial" w:hAnsi="Arial" w:cs="Arial"/>
                <w:sz w:val="24"/>
                <w:szCs w:val="24"/>
              </w:rPr>
            </w:pPr>
          </w:p>
          <w:p w14:paraId="4E4BCF21" w14:textId="77777777" w:rsidR="001F40B1" w:rsidRDefault="001F40B1" w:rsidP="00A82EE8">
            <w:pPr>
              <w:spacing w:after="0" w:line="240" w:lineRule="auto"/>
              <w:rPr>
                <w:rFonts w:ascii="Arial" w:hAnsi="Arial" w:cs="Arial"/>
                <w:sz w:val="24"/>
                <w:szCs w:val="24"/>
              </w:rPr>
            </w:pPr>
          </w:p>
          <w:p w14:paraId="76D616EC" w14:textId="77777777" w:rsidR="001F40B1" w:rsidRDefault="001F40B1" w:rsidP="00A82EE8">
            <w:pPr>
              <w:spacing w:after="0" w:line="240" w:lineRule="auto"/>
              <w:rPr>
                <w:rFonts w:ascii="Arial" w:hAnsi="Arial" w:cs="Arial"/>
                <w:sz w:val="24"/>
                <w:szCs w:val="24"/>
              </w:rPr>
            </w:pPr>
          </w:p>
          <w:p w14:paraId="6CA9FD2D" w14:textId="77777777" w:rsidR="001F40B1" w:rsidRDefault="001F40B1" w:rsidP="00A82EE8">
            <w:pPr>
              <w:spacing w:after="0" w:line="240" w:lineRule="auto"/>
              <w:rPr>
                <w:rFonts w:ascii="Arial" w:hAnsi="Arial" w:cs="Arial"/>
                <w:sz w:val="24"/>
                <w:szCs w:val="24"/>
              </w:rPr>
            </w:pPr>
          </w:p>
          <w:p w14:paraId="7460B6EE" w14:textId="77777777" w:rsidR="001F40B1" w:rsidRDefault="001F40B1" w:rsidP="00A82EE8">
            <w:pPr>
              <w:spacing w:after="0" w:line="240" w:lineRule="auto"/>
              <w:rPr>
                <w:rFonts w:ascii="Arial" w:hAnsi="Arial" w:cs="Arial"/>
                <w:sz w:val="24"/>
                <w:szCs w:val="24"/>
              </w:rPr>
            </w:pPr>
          </w:p>
          <w:p w14:paraId="4229B870" w14:textId="77777777" w:rsidR="001F40B1" w:rsidRDefault="001F40B1" w:rsidP="00A82EE8">
            <w:pPr>
              <w:spacing w:after="0" w:line="240" w:lineRule="auto"/>
              <w:rPr>
                <w:rFonts w:ascii="Arial" w:hAnsi="Arial" w:cs="Arial"/>
                <w:sz w:val="24"/>
                <w:szCs w:val="24"/>
              </w:rPr>
            </w:pPr>
          </w:p>
          <w:p w14:paraId="625980E9" w14:textId="77777777" w:rsidR="001F40B1" w:rsidRDefault="001F40B1" w:rsidP="00A82EE8">
            <w:pPr>
              <w:spacing w:after="0" w:line="240" w:lineRule="auto"/>
              <w:rPr>
                <w:rFonts w:ascii="Arial" w:hAnsi="Arial" w:cs="Arial"/>
                <w:sz w:val="24"/>
                <w:szCs w:val="24"/>
              </w:rPr>
            </w:pPr>
          </w:p>
          <w:p w14:paraId="6305C4CA" w14:textId="77777777" w:rsidR="001F40B1" w:rsidRDefault="001F40B1" w:rsidP="00A82EE8">
            <w:pPr>
              <w:spacing w:after="0" w:line="240" w:lineRule="auto"/>
              <w:rPr>
                <w:rFonts w:ascii="Arial" w:hAnsi="Arial" w:cs="Arial"/>
                <w:sz w:val="24"/>
                <w:szCs w:val="24"/>
              </w:rPr>
            </w:pPr>
          </w:p>
          <w:p w14:paraId="1EB11694" w14:textId="77777777" w:rsidR="001F40B1" w:rsidRDefault="001F40B1" w:rsidP="00A82EE8">
            <w:pPr>
              <w:spacing w:after="0" w:line="240" w:lineRule="auto"/>
              <w:rPr>
                <w:rFonts w:ascii="Arial" w:hAnsi="Arial" w:cs="Arial"/>
                <w:sz w:val="24"/>
                <w:szCs w:val="24"/>
              </w:rPr>
            </w:pPr>
          </w:p>
          <w:p w14:paraId="667B47A8" w14:textId="77777777" w:rsidR="001F40B1" w:rsidRDefault="001F40B1" w:rsidP="00A82EE8">
            <w:pPr>
              <w:spacing w:after="0" w:line="240" w:lineRule="auto"/>
              <w:rPr>
                <w:rFonts w:ascii="Arial" w:hAnsi="Arial" w:cs="Arial"/>
                <w:sz w:val="24"/>
                <w:szCs w:val="24"/>
              </w:rPr>
            </w:pPr>
          </w:p>
          <w:p w14:paraId="129C0CB8" w14:textId="77777777" w:rsidR="001F40B1" w:rsidRDefault="001F40B1" w:rsidP="00A82EE8">
            <w:pPr>
              <w:spacing w:after="0" w:line="240" w:lineRule="auto"/>
              <w:rPr>
                <w:rFonts w:ascii="Arial" w:hAnsi="Arial" w:cs="Arial"/>
                <w:sz w:val="24"/>
                <w:szCs w:val="24"/>
              </w:rPr>
            </w:pPr>
          </w:p>
          <w:p w14:paraId="644EC160" w14:textId="77777777" w:rsidR="004B5620" w:rsidRDefault="004B5620" w:rsidP="00A82EE8">
            <w:pPr>
              <w:spacing w:after="0" w:line="240" w:lineRule="auto"/>
              <w:rPr>
                <w:rFonts w:ascii="Arial" w:hAnsi="Arial" w:cs="Arial"/>
              </w:rPr>
            </w:pPr>
          </w:p>
          <w:p w14:paraId="38FDA3D6" w14:textId="77777777" w:rsidR="00142952" w:rsidRPr="00142952" w:rsidRDefault="00142952" w:rsidP="00A82EE8">
            <w:pPr>
              <w:spacing w:after="0" w:line="240" w:lineRule="auto"/>
              <w:rPr>
                <w:rFonts w:ascii="Arial" w:hAnsi="Arial" w:cs="Arial"/>
                <w:b/>
                <w:bCs/>
              </w:rPr>
            </w:pPr>
            <w:r w:rsidRPr="00142952">
              <w:rPr>
                <w:rFonts w:ascii="Arial" w:hAnsi="Arial" w:cs="Arial"/>
                <w:b/>
                <w:bCs/>
              </w:rPr>
              <w:t>Action Items</w:t>
            </w:r>
          </w:p>
          <w:p w14:paraId="2FF1DB17" w14:textId="6B4D2A97" w:rsidR="001F40B1" w:rsidRPr="00142952" w:rsidRDefault="004B5620" w:rsidP="00142952">
            <w:pPr>
              <w:pStyle w:val="ListParagraph"/>
              <w:numPr>
                <w:ilvl w:val="0"/>
                <w:numId w:val="19"/>
              </w:numPr>
              <w:spacing w:after="0" w:line="240" w:lineRule="auto"/>
              <w:rPr>
                <w:rFonts w:ascii="Arial" w:hAnsi="Arial" w:cs="Arial"/>
              </w:rPr>
            </w:pPr>
            <w:r w:rsidRPr="00142952">
              <w:rPr>
                <w:rFonts w:ascii="Arial" w:hAnsi="Arial" w:cs="Arial"/>
              </w:rPr>
              <w:t>Develop a chart of the working groups needed to enable the 2023 Road map</w:t>
            </w:r>
            <w:r w:rsidR="00142952" w:rsidRPr="00142952">
              <w:rPr>
                <w:rFonts w:ascii="Arial" w:hAnsi="Arial" w:cs="Arial"/>
              </w:rPr>
              <w:t>, including their mandate by the February’s meeting</w:t>
            </w:r>
          </w:p>
          <w:p w14:paraId="43AB8613" w14:textId="79747F54" w:rsidR="00142952" w:rsidRPr="00142952" w:rsidRDefault="00142952" w:rsidP="00142952">
            <w:pPr>
              <w:pStyle w:val="ListParagraph"/>
              <w:numPr>
                <w:ilvl w:val="0"/>
                <w:numId w:val="19"/>
              </w:numPr>
              <w:spacing w:after="0" w:line="240" w:lineRule="auto"/>
              <w:rPr>
                <w:rFonts w:ascii="Arial" w:hAnsi="Arial" w:cs="Arial"/>
              </w:rPr>
            </w:pPr>
            <w:r w:rsidRPr="00142952">
              <w:rPr>
                <w:rFonts w:ascii="Arial" w:hAnsi="Arial" w:cs="Arial"/>
              </w:rPr>
              <w:t>Final decision of working groups, including mandate to be made at the February’s meeting</w:t>
            </w:r>
          </w:p>
          <w:p w14:paraId="737FE2F9" w14:textId="77777777" w:rsidR="00142952" w:rsidRDefault="00142952" w:rsidP="00A82EE8">
            <w:pPr>
              <w:spacing w:after="0" w:line="240" w:lineRule="auto"/>
              <w:rPr>
                <w:rFonts w:ascii="Arial" w:hAnsi="Arial" w:cs="Arial"/>
              </w:rPr>
            </w:pPr>
          </w:p>
          <w:p w14:paraId="60A4EF93" w14:textId="05D820B8" w:rsidR="00142952" w:rsidRPr="004B5620" w:rsidRDefault="00142952" w:rsidP="00A82EE8">
            <w:pPr>
              <w:spacing w:after="0" w:line="240" w:lineRule="auto"/>
              <w:rPr>
                <w:rFonts w:ascii="Arial" w:hAnsi="Arial" w:cs="Arial"/>
              </w:rPr>
            </w:pPr>
          </w:p>
        </w:tc>
      </w:tr>
      <w:tr w:rsidR="001F40B1" w:rsidRPr="00A066B2" w14:paraId="7276A5ED"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427ED" w14:textId="0D686EF1" w:rsidR="001F40B1" w:rsidRDefault="001F40B1" w:rsidP="00A82EE8">
            <w:pPr>
              <w:spacing w:after="0" w:line="240" w:lineRule="auto"/>
              <w:rPr>
                <w:rFonts w:ascii="Arial" w:hAnsi="Arial" w:cs="Arial"/>
                <w:color w:val="000000"/>
                <w:sz w:val="24"/>
                <w:szCs w:val="24"/>
              </w:rPr>
            </w:pPr>
            <w:commentRangeStart w:id="2"/>
            <w:commentRangeStart w:id="3"/>
            <w:r>
              <w:rPr>
                <w:rFonts w:ascii="Arial" w:hAnsi="Arial" w:cs="Arial"/>
                <w:color w:val="000000"/>
                <w:sz w:val="24"/>
                <w:szCs w:val="24"/>
              </w:rPr>
              <w:lastRenderedPageBreak/>
              <w:t>Association Updates</w:t>
            </w:r>
            <w:commentRangeEnd w:id="2"/>
            <w:r w:rsidR="00467AA4">
              <w:rPr>
                <w:rStyle w:val="CommentReference"/>
              </w:rPr>
              <w:commentReference w:id="2"/>
            </w:r>
            <w:commentRangeEnd w:id="3"/>
            <w:r w:rsidR="008E53D5">
              <w:rPr>
                <w:rStyle w:val="CommentReference"/>
              </w:rPr>
              <w:commentReference w:id="3"/>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D3A61" w14:textId="77777777" w:rsidR="001F40B1" w:rsidRDefault="001F40B1" w:rsidP="003B2AD0">
            <w:pPr>
              <w:widowControl w:val="0"/>
              <w:rPr>
                <w:rFonts w:ascii="Arial" w:hAnsi="Arial" w:cs="Arial"/>
              </w:rPr>
            </w:pPr>
            <w:r w:rsidRPr="005F06CB">
              <w:rPr>
                <w:rFonts w:ascii="Arial" w:hAnsi="Arial" w:cs="Arial"/>
              </w:rPr>
              <w:t>Community Living – Together We’re Better contest was discussed.  Flyer was shared prior to meeting.</w:t>
            </w:r>
          </w:p>
          <w:p w14:paraId="58C07958" w14:textId="77777777" w:rsidR="008E53D5" w:rsidRDefault="008E53D5" w:rsidP="003B2AD0">
            <w:pPr>
              <w:widowControl w:val="0"/>
              <w:rPr>
                <w:rFonts w:ascii="Arial" w:hAnsi="Arial" w:cs="Arial"/>
              </w:rPr>
            </w:pPr>
            <w:r>
              <w:rPr>
                <w:rFonts w:ascii="Arial" w:hAnsi="Arial" w:cs="Arial"/>
              </w:rPr>
              <w:t>Autism Ontario Representative shared a statement about Remote Learning and students with autism.</w:t>
            </w:r>
          </w:p>
          <w:p w14:paraId="282C9FB7" w14:textId="72AAB83D" w:rsidR="008E53D5" w:rsidRPr="005F06CB" w:rsidRDefault="00310B71" w:rsidP="003B2AD0">
            <w:pPr>
              <w:widowControl w:val="0"/>
              <w:rPr>
                <w:rFonts w:ascii="Arial" w:hAnsi="Arial" w:cs="Arial"/>
              </w:rPr>
            </w:pPr>
            <w:hyperlink r:id="rId12" w:history="1">
              <w:r w:rsidR="008E53D5">
                <w:rPr>
                  <w:rStyle w:val="Hyperlink"/>
                </w:rPr>
                <w:t>Statement by Autism Ontario: Autistic Students Left Behind Again | Autism Ontario</w:t>
              </w:r>
            </w:hyperlink>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7CDD9" w14:textId="77777777" w:rsidR="001F40B1" w:rsidRPr="00467AA4" w:rsidRDefault="00467AA4" w:rsidP="00A82EE8">
            <w:pPr>
              <w:spacing w:after="0" w:line="240" w:lineRule="auto"/>
              <w:rPr>
                <w:rFonts w:ascii="Arial" w:hAnsi="Arial" w:cs="Arial"/>
              </w:rPr>
            </w:pPr>
            <w:r w:rsidRPr="00467AA4">
              <w:rPr>
                <w:rFonts w:ascii="Arial" w:hAnsi="Arial" w:cs="Arial"/>
                <w:b/>
                <w:bCs/>
              </w:rPr>
              <w:t>Action Item</w:t>
            </w:r>
            <w:r w:rsidRPr="00467AA4">
              <w:rPr>
                <w:rFonts w:ascii="Arial" w:hAnsi="Arial" w:cs="Arial"/>
              </w:rPr>
              <w:t>:</w:t>
            </w:r>
          </w:p>
          <w:p w14:paraId="6F425905" w14:textId="5F5E0CDA" w:rsidR="00467AA4" w:rsidRDefault="00467AA4" w:rsidP="00A82EE8">
            <w:pPr>
              <w:spacing w:after="0" w:line="240" w:lineRule="auto"/>
              <w:rPr>
                <w:rFonts w:ascii="Arial" w:hAnsi="Arial" w:cs="Arial"/>
              </w:rPr>
            </w:pPr>
            <w:r w:rsidRPr="00467AA4">
              <w:rPr>
                <w:rFonts w:ascii="Arial" w:hAnsi="Arial" w:cs="Arial"/>
              </w:rPr>
              <w:t>The Autism Statement to be discussed in more details in the EPWG</w:t>
            </w:r>
          </w:p>
          <w:p w14:paraId="361FE0BC" w14:textId="77777777" w:rsidR="008E53D5" w:rsidRDefault="008E53D5" w:rsidP="00A82EE8">
            <w:pPr>
              <w:spacing w:after="0" w:line="240" w:lineRule="auto"/>
              <w:rPr>
                <w:rFonts w:ascii="Arial" w:hAnsi="Arial" w:cs="Arial"/>
              </w:rPr>
            </w:pPr>
          </w:p>
          <w:p w14:paraId="10930013" w14:textId="4B4D4AFB" w:rsidR="008E53D5" w:rsidRPr="00A066B2" w:rsidRDefault="008E53D5" w:rsidP="00A82EE8">
            <w:pPr>
              <w:spacing w:after="0" w:line="240" w:lineRule="auto"/>
              <w:rPr>
                <w:rFonts w:ascii="Arial" w:hAnsi="Arial" w:cs="Arial"/>
                <w:sz w:val="24"/>
                <w:szCs w:val="24"/>
              </w:rPr>
            </w:pPr>
          </w:p>
        </w:tc>
      </w:tr>
      <w:tr w:rsidR="001F40B1" w:rsidRPr="00A066B2" w14:paraId="42AF5DCD" w14:textId="77777777" w:rsidTr="00A71EEC">
        <w:trPr>
          <w:trHeight w:val="30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50D2D" w14:textId="77777777" w:rsidR="001F40B1" w:rsidRDefault="001F40B1" w:rsidP="00580321">
            <w:pPr>
              <w:spacing w:after="200" w:line="240" w:lineRule="auto"/>
              <w:rPr>
                <w:rFonts w:ascii="Arial" w:hAnsi="Arial" w:cs="Arial"/>
                <w:color w:val="000000"/>
                <w:sz w:val="24"/>
                <w:szCs w:val="24"/>
              </w:rPr>
            </w:pPr>
            <w:r>
              <w:rPr>
                <w:rFonts w:ascii="Arial" w:hAnsi="Arial" w:cs="Arial"/>
                <w:color w:val="000000"/>
                <w:sz w:val="24"/>
                <w:szCs w:val="24"/>
              </w:rPr>
              <w:t>Leadership Report</w:t>
            </w:r>
          </w:p>
          <w:p w14:paraId="3719A03B" w14:textId="77777777" w:rsidR="001F40B1" w:rsidRPr="00A066B2" w:rsidRDefault="001F40B1" w:rsidP="00A82EE8">
            <w:pPr>
              <w:spacing w:after="0" w:line="240" w:lineRule="auto"/>
              <w:rPr>
                <w:rFonts w:ascii="Arial" w:hAnsi="Arial" w:cs="Arial"/>
                <w:color w:val="000000"/>
                <w:sz w:val="24"/>
                <w:szCs w:val="24"/>
              </w:rPr>
            </w:pP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EACA6" w14:textId="77777777" w:rsidR="001F40B1" w:rsidRPr="005F06CB" w:rsidRDefault="001F40B1" w:rsidP="007A1764">
            <w:pPr>
              <w:rPr>
                <w:rFonts w:ascii="Arial" w:hAnsi="Arial" w:cs="Arial"/>
                <w:b/>
                <w:bCs/>
              </w:rPr>
            </w:pPr>
            <w:commentRangeStart w:id="4"/>
            <w:r w:rsidRPr="005F06CB">
              <w:rPr>
                <w:rFonts w:ascii="Arial" w:hAnsi="Arial" w:cs="Arial"/>
                <w:b/>
                <w:bCs/>
              </w:rPr>
              <w:t>Senior Team Mandatory Special Education Professional Learning</w:t>
            </w:r>
          </w:p>
          <w:p w14:paraId="3ED0D086" w14:textId="37AA1D61" w:rsidR="001F40B1" w:rsidRPr="005F06CB" w:rsidRDefault="001F40B1" w:rsidP="007A1764">
            <w:pPr>
              <w:rPr>
                <w:rFonts w:ascii="Arial" w:hAnsi="Arial" w:cs="Arial"/>
              </w:rPr>
            </w:pPr>
            <w:r w:rsidRPr="005F06CB">
              <w:rPr>
                <w:rFonts w:ascii="Arial" w:hAnsi="Arial" w:cs="Arial"/>
              </w:rPr>
              <w:t xml:space="preserve">To support capacity building of senior leaders, on December 16th, Special Education and Inclusion led a mandatory professional learning session for Senior Team (academic as well as business). This comprehensive session made connections to the TDSB Multi-Year Strategic Plan and Equity, Anti-Oppression and Anti-Ableism and focused on how the TDSB works collaboratively with parents/guardians/caregivers and other partners to support students with special education needs. </w:t>
            </w:r>
          </w:p>
          <w:p w14:paraId="6BDC8C14" w14:textId="77777777" w:rsidR="001F40B1" w:rsidRPr="005F06CB" w:rsidRDefault="001F40B1" w:rsidP="007A1764">
            <w:pPr>
              <w:rPr>
                <w:rFonts w:ascii="Arial" w:hAnsi="Arial" w:cs="Arial"/>
                <w:b/>
                <w:bCs/>
              </w:rPr>
            </w:pPr>
            <w:r w:rsidRPr="005F06CB">
              <w:rPr>
                <w:rFonts w:ascii="Arial" w:hAnsi="Arial" w:cs="Arial"/>
                <w:b/>
                <w:bCs/>
              </w:rPr>
              <w:t xml:space="preserve">Toronto School Administrators Association </w:t>
            </w:r>
            <w:commentRangeEnd w:id="4"/>
            <w:r w:rsidR="00467AA4">
              <w:rPr>
                <w:rStyle w:val="CommentReference"/>
              </w:rPr>
              <w:commentReference w:id="4"/>
            </w:r>
            <w:r w:rsidRPr="005F06CB">
              <w:rPr>
                <w:rFonts w:ascii="Arial" w:hAnsi="Arial" w:cs="Arial"/>
                <w:b/>
                <w:bCs/>
              </w:rPr>
              <w:t>Conference: Demystifying Special Education</w:t>
            </w:r>
          </w:p>
          <w:p w14:paraId="06F6CE96" w14:textId="4E2EA836" w:rsidR="001F40B1" w:rsidRPr="005F06CB" w:rsidRDefault="001F40B1" w:rsidP="007A1764">
            <w:pPr>
              <w:rPr>
                <w:rFonts w:ascii="Arial" w:hAnsi="Arial" w:cs="Arial"/>
              </w:rPr>
            </w:pPr>
            <w:r w:rsidRPr="005F06CB">
              <w:rPr>
                <w:rFonts w:ascii="Arial" w:hAnsi="Arial" w:cs="Arial"/>
              </w:rPr>
              <w:lastRenderedPageBreak/>
              <w:t>In early December, the Toronto School Administrators Association (TSAA) Conference provided an opportunity to bring principals and vice principals together to learn more about connecting special education and inclusion to the school improvement plan. Focusing on using school and classroom walkthroughs to identify practices in the classroom that support students with special education needs, administrators engaged in deepening their knowledge and leadership in the area of inclusion.</w:t>
            </w:r>
          </w:p>
          <w:p w14:paraId="3A0750BA" w14:textId="77777777" w:rsidR="001F40B1" w:rsidRPr="005F06CB" w:rsidRDefault="001F40B1" w:rsidP="007A1764">
            <w:pPr>
              <w:rPr>
                <w:rFonts w:ascii="Arial" w:hAnsi="Arial" w:cs="Arial"/>
              </w:rPr>
            </w:pPr>
            <w:r w:rsidRPr="005F06CB">
              <w:rPr>
                <w:rFonts w:ascii="Arial" w:hAnsi="Arial" w:cs="Arial"/>
                <w:b/>
                <w:bCs/>
              </w:rPr>
              <w:t xml:space="preserve">Ontario Council for Exceptional Children (CEC) </w:t>
            </w:r>
          </w:p>
          <w:p w14:paraId="45B0D433" w14:textId="77777777" w:rsidR="001F40B1" w:rsidRPr="005F06CB" w:rsidRDefault="001F40B1" w:rsidP="007A1764">
            <w:pPr>
              <w:rPr>
                <w:rFonts w:ascii="Arial" w:hAnsi="Arial" w:cs="Arial"/>
                <w:b/>
                <w:bCs/>
              </w:rPr>
            </w:pPr>
            <w:r w:rsidRPr="005F06CB">
              <w:rPr>
                <w:rFonts w:ascii="Arial" w:hAnsi="Arial" w:cs="Arial"/>
                <w:b/>
                <w:bCs/>
              </w:rPr>
              <w:t>Annual Special Education Conference</w:t>
            </w:r>
          </w:p>
          <w:p w14:paraId="2BC98032" w14:textId="77777777" w:rsidR="001F40B1" w:rsidRPr="005F06CB" w:rsidRDefault="001F40B1" w:rsidP="007A1764">
            <w:pPr>
              <w:rPr>
                <w:rFonts w:ascii="Arial" w:hAnsi="Arial" w:cs="Arial"/>
              </w:rPr>
            </w:pPr>
            <w:r w:rsidRPr="005F06CB">
              <w:rPr>
                <w:rFonts w:ascii="Arial" w:hAnsi="Arial" w:cs="Arial"/>
              </w:rPr>
              <w:t>On December 2 and 3, staff from Special Education and Inclusion presented the following sessions at the 66th Annual CEC Conference:</w:t>
            </w:r>
          </w:p>
          <w:p w14:paraId="6C47C591" w14:textId="5C0F483F" w:rsidR="001F40B1" w:rsidRPr="005F06CB" w:rsidRDefault="001F40B1" w:rsidP="007A1764">
            <w:pPr>
              <w:numPr>
                <w:ilvl w:val="0"/>
                <w:numId w:val="15"/>
              </w:numPr>
              <w:rPr>
                <w:rFonts w:ascii="Arial" w:hAnsi="Arial" w:cs="Arial"/>
              </w:rPr>
            </w:pPr>
            <w:r w:rsidRPr="005F06CB">
              <w:rPr>
                <w:rFonts w:ascii="Arial" w:hAnsi="Arial" w:cs="Arial"/>
                <w:b/>
                <w:bCs/>
                <w:i/>
                <w:iCs/>
              </w:rPr>
              <w:t>Developing Rich Workplace Pathway Learning for Students in Special Education Programming</w:t>
            </w:r>
          </w:p>
          <w:p w14:paraId="6EF7F88E" w14:textId="4E4DBF33" w:rsidR="001F40B1" w:rsidRPr="005F06CB" w:rsidRDefault="001F40B1" w:rsidP="00F426E8">
            <w:pPr>
              <w:numPr>
                <w:ilvl w:val="0"/>
                <w:numId w:val="15"/>
              </w:numPr>
              <w:rPr>
                <w:rFonts w:ascii="Arial" w:hAnsi="Arial" w:cs="Arial"/>
              </w:rPr>
            </w:pPr>
            <w:r w:rsidRPr="005F06CB">
              <w:rPr>
                <w:rFonts w:ascii="Arial" w:hAnsi="Arial" w:cs="Arial"/>
                <w:b/>
                <w:bCs/>
                <w:i/>
                <w:iCs/>
              </w:rPr>
              <w:t>A Transdisciplinary Approach to Working with Students with Autism Spectrum Disorder (ASD) in the Toronto District School Board (TDSB): an Evidence-based Approach to a Collaborative Integration of Support:</w:t>
            </w:r>
            <w:r w:rsidRPr="005F06CB">
              <w:rPr>
                <w:rFonts w:ascii="Arial" w:hAnsi="Arial" w:cs="Arial"/>
              </w:rPr>
              <w:t xml:space="preserve"> </w:t>
            </w:r>
          </w:p>
          <w:p w14:paraId="03E4C510" w14:textId="77777777" w:rsidR="001F40B1" w:rsidRPr="005F06CB" w:rsidRDefault="001F40B1" w:rsidP="007A1764">
            <w:pPr>
              <w:rPr>
                <w:rFonts w:ascii="Arial" w:hAnsi="Arial" w:cs="Arial"/>
              </w:rPr>
            </w:pPr>
            <w:r w:rsidRPr="005F06CB">
              <w:rPr>
                <w:rFonts w:ascii="Arial" w:hAnsi="Arial" w:cs="Arial"/>
                <w:b/>
                <w:bCs/>
              </w:rPr>
              <w:t>Professional Learning Sessions for Educators of Intensive Support Programs (ISPs)</w:t>
            </w:r>
          </w:p>
          <w:p w14:paraId="7A68B141" w14:textId="11001EAF" w:rsidR="001F40B1" w:rsidRPr="005F06CB" w:rsidRDefault="001F40B1" w:rsidP="007A1764">
            <w:pPr>
              <w:rPr>
                <w:rFonts w:ascii="Arial" w:hAnsi="Arial" w:cs="Arial"/>
              </w:rPr>
            </w:pPr>
            <w:r w:rsidRPr="005F06CB">
              <w:rPr>
                <w:rFonts w:ascii="Arial" w:hAnsi="Arial" w:cs="Arial"/>
              </w:rPr>
              <w:t xml:space="preserve">Intensive Support Program (ISP) specific professional learning sessions (e.g., ASD, DD ISP, MID, </w:t>
            </w:r>
            <w:proofErr w:type="gramStart"/>
            <w:r w:rsidRPr="005F06CB">
              <w:rPr>
                <w:rFonts w:ascii="Arial" w:hAnsi="Arial" w:cs="Arial"/>
              </w:rPr>
              <w:t>Gifted</w:t>
            </w:r>
            <w:proofErr w:type="gramEnd"/>
            <w:r w:rsidRPr="005F06CB">
              <w:rPr>
                <w:rFonts w:ascii="Arial" w:hAnsi="Arial" w:cs="Arial"/>
              </w:rPr>
              <w:t xml:space="preserve"> etc.) were held in December and provided an opportunity for educators and support staff to learn and explore inclusionary practices specific to the exceptionality in an ISP setting. </w:t>
            </w:r>
          </w:p>
          <w:p w14:paraId="6314F22B" w14:textId="35410C67" w:rsidR="001F40B1" w:rsidRPr="005F06CB" w:rsidRDefault="001F40B1" w:rsidP="007A1764">
            <w:pPr>
              <w:rPr>
                <w:rFonts w:ascii="Arial" w:hAnsi="Arial" w:cs="Arial"/>
                <w:b/>
                <w:bCs/>
              </w:rPr>
            </w:pPr>
            <w:r w:rsidRPr="005F06CB">
              <w:rPr>
                <w:rFonts w:ascii="Arial" w:hAnsi="Arial" w:cs="Arial"/>
                <w:b/>
                <w:bCs/>
              </w:rPr>
              <w:lastRenderedPageBreak/>
              <w:t>IPRC Data – December 2022</w:t>
            </w:r>
          </w:p>
          <w:p w14:paraId="359B4280" w14:textId="77777777" w:rsidR="001F40B1" w:rsidRPr="005F06CB" w:rsidRDefault="001F40B1" w:rsidP="007A1764">
            <w:pPr>
              <w:rPr>
                <w:rFonts w:ascii="Arial" w:hAnsi="Arial" w:cs="Arial"/>
              </w:rPr>
            </w:pPr>
            <w:r w:rsidRPr="005F06CB">
              <w:rPr>
                <w:rFonts w:ascii="Arial" w:hAnsi="Arial" w:cs="Arial"/>
              </w:rPr>
              <w:t xml:space="preserve"> Learning Centre 1 36</w:t>
            </w:r>
          </w:p>
          <w:p w14:paraId="2052EB0A" w14:textId="77777777" w:rsidR="001F40B1" w:rsidRPr="005F06CB" w:rsidRDefault="001F40B1" w:rsidP="007A1764">
            <w:pPr>
              <w:rPr>
                <w:rFonts w:ascii="Arial" w:hAnsi="Arial" w:cs="Arial"/>
              </w:rPr>
            </w:pPr>
            <w:r w:rsidRPr="005F06CB">
              <w:rPr>
                <w:rFonts w:ascii="Arial" w:hAnsi="Arial" w:cs="Arial"/>
              </w:rPr>
              <w:t xml:space="preserve">Learning Centre </w:t>
            </w:r>
            <w:proofErr w:type="gramStart"/>
            <w:r w:rsidRPr="005F06CB">
              <w:rPr>
                <w:rFonts w:ascii="Arial" w:hAnsi="Arial" w:cs="Arial"/>
              </w:rPr>
              <w:t>2  40</w:t>
            </w:r>
            <w:proofErr w:type="gramEnd"/>
          </w:p>
          <w:p w14:paraId="280F9D80" w14:textId="77777777" w:rsidR="001F40B1" w:rsidRPr="005F06CB" w:rsidRDefault="001F40B1" w:rsidP="007A1764">
            <w:pPr>
              <w:rPr>
                <w:rFonts w:ascii="Arial" w:hAnsi="Arial" w:cs="Arial"/>
              </w:rPr>
            </w:pPr>
            <w:r w:rsidRPr="005F06CB">
              <w:rPr>
                <w:rFonts w:ascii="Arial" w:hAnsi="Arial" w:cs="Arial"/>
              </w:rPr>
              <w:t xml:space="preserve">Learning Centre </w:t>
            </w:r>
            <w:proofErr w:type="gramStart"/>
            <w:r w:rsidRPr="005F06CB">
              <w:rPr>
                <w:rFonts w:ascii="Arial" w:hAnsi="Arial" w:cs="Arial"/>
              </w:rPr>
              <w:t>3  23</w:t>
            </w:r>
            <w:proofErr w:type="gramEnd"/>
          </w:p>
          <w:p w14:paraId="7A19FA2F" w14:textId="77777777" w:rsidR="001F40B1" w:rsidRPr="005F06CB" w:rsidRDefault="001F40B1" w:rsidP="007A1764">
            <w:pPr>
              <w:rPr>
                <w:rFonts w:ascii="Arial" w:hAnsi="Arial" w:cs="Arial"/>
              </w:rPr>
            </w:pPr>
            <w:r w:rsidRPr="005F06CB">
              <w:rPr>
                <w:rFonts w:ascii="Arial" w:hAnsi="Arial" w:cs="Arial"/>
              </w:rPr>
              <w:t xml:space="preserve">Learning Centre </w:t>
            </w:r>
            <w:proofErr w:type="gramStart"/>
            <w:r w:rsidRPr="005F06CB">
              <w:rPr>
                <w:rFonts w:ascii="Arial" w:hAnsi="Arial" w:cs="Arial"/>
              </w:rPr>
              <w:t>4  62</w:t>
            </w:r>
            <w:proofErr w:type="gramEnd"/>
          </w:p>
          <w:p w14:paraId="519FD03D" w14:textId="77777777" w:rsidR="001F40B1" w:rsidRPr="005F06CB" w:rsidRDefault="001F40B1" w:rsidP="007A1764">
            <w:pPr>
              <w:rPr>
                <w:rFonts w:ascii="Arial" w:hAnsi="Arial" w:cs="Arial"/>
              </w:rPr>
            </w:pPr>
            <w:r w:rsidRPr="005F06CB">
              <w:rPr>
                <w:rFonts w:ascii="Arial" w:hAnsi="Arial" w:cs="Arial"/>
              </w:rPr>
              <w:t xml:space="preserve">IPRCs </w:t>
            </w:r>
            <w:proofErr w:type="gramStart"/>
            <w:r w:rsidRPr="005F06CB">
              <w:rPr>
                <w:rFonts w:ascii="Arial" w:hAnsi="Arial" w:cs="Arial"/>
              </w:rPr>
              <w:t>Completed  161</w:t>
            </w:r>
            <w:proofErr w:type="gramEnd"/>
          </w:p>
          <w:p w14:paraId="7B04950A" w14:textId="77777777" w:rsidR="001F40B1" w:rsidRPr="005F06CB" w:rsidRDefault="001F40B1" w:rsidP="007A1764">
            <w:pPr>
              <w:rPr>
                <w:rFonts w:ascii="Arial" w:hAnsi="Arial" w:cs="Arial"/>
              </w:rPr>
            </w:pPr>
            <w:r w:rsidRPr="005F06CB">
              <w:rPr>
                <w:rFonts w:ascii="Arial" w:hAnsi="Arial" w:cs="Arial"/>
              </w:rPr>
              <w:t>IPRC Cumulative since August 2022</w:t>
            </w:r>
          </w:p>
          <w:p w14:paraId="69BA97CD" w14:textId="7F8B43A6" w:rsidR="001F40B1" w:rsidRPr="004B5620" w:rsidRDefault="001F40B1" w:rsidP="004B5620">
            <w:pPr>
              <w:rPr>
                <w:rFonts w:ascii="Arial" w:hAnsi="Arial" w:cs="Arial"/>
              </w:rPr>
            </w:pPr>
            <w:r w:rsidRPr="005F06CB">
              <w:rPr>
                <w:rFonts w:ascii="Arial" w:hAnsi="Arial" w:cs="Arial"/>
              </w:rPr>
              <w:t>IPRC Cumulative since August 2022   558</w:t>
            </w:r>
          </w:p>
          <w:p w14:paraId="635D1C26" w14:textId="71609D0E" w:rsidR="001F40B1" w:rsidRPr="005F06CB" w:rsidRDefault="001F40B1" w:rsidP="007A1764">
            <w:pPr>
              <w:spacing w:after="0" w:line="240" w:lineRule="auto"/>
              <w:rPr>
                <w:rFonts w:ascii="Arial" w:eastAsia="Times New Roman" w:hAnsi="Arial" w:cs="Arial"/>
                <w:b/>
                <w:bCs/>
                <w:color w:val="000000"/>
              </w:rPr>
            </w:pPr>
            <w:r w:rsidRPr="005F06CB">
              <w:rPr>
                <w:rFonts w:ascii="Arial" w:eastAsia="Times New Roman" w:hAnsi="Arial" w:cs="Arial"/>
                <w:b/>
                <w:bCs/>
                <w:color w:val="000000"/>
              </w:rPr>
              <w:t>Psychological Services</w:t>
            </w:r>
          </w:p>
          <w:p w14:paraId="5CE29DCC" w14:textId="438BEAC6" w:rsidR="001F40B1" w:rsidRPr="005F06CB" w:rsidRDefault="001F40B1" w:rsidP="007A1764">
            <w:pPr>
              <w:spacing w:after="0" w:line="240" w:lineRule="auto"/>
              <w:rPr>
                <w:rFonts w:ascii="Arial" w:eastAsia="Times New Roman" w:hAnsi="Arial" w:cs="Arial"/>
                <w:b/>
                <w:bCs/>
                <w:color w:val="000000"/>
              </w:rPr>
            </w:pPr>
            <w:r w:rsidRPr="005F06CB">
              <w:rPr>
                <w:rFonts w:ascii="Arial" w:eastAsia="Times New Roman" w:hAnsi="Arial" w:cs="Arial"/>
                <w:b/>
                <w:bCs/>
                <w:color w:val="000000"/>
              </w:rPr>
              <w:t>December 2022</w:t>
            </w:r>
          </w:p>
          <w:p w14:paraId="7CCC77CB"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LC1</w:t>
            </w:r>
          </w:p>
          <w:p w14:paraId="4B1C9B09"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Completed 72</w:t>
            </w:r>
          </w:p>
          <w:p w14:paraId="23747E84"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Total 174</w:t>
            </w:r>
          </w:p>
          <w:p w14:paraId="4726440D"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LC2</w:t>
            </w:r>
          </w:p>
          <w:p w14:paraId="220D861C"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Completed 59</w:t>
            </w:r>
          </w:p>
          <w:p w14:paraId="7BDE9C69"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Total 216</w:t>
            </w:r>
          </w:p>
          <w:p w14:paraId="262369D9"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LC3</w:t>
            </w:r>
          </w:p>
          <w:p w14:paraId="37A06D7E"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Completed 57</w:t>
            </w:r>
          </w:p>
          <w:p w14:paraId="20955570"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Total 134</w:t>
            </w:r>
          </w:p>
          <w:p w14:paraId="1BFB7B49"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 xml:space="preserve">LC4 </w:t>
            </w:r>
          </w:p>
          <w:p w14:paraId="19B571F1"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Completed 69</w:t>
            </w:r>
          </w:p>
          <w:p w14:paraId="60E0FCE5"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Total 283</w:t>
            </w:r>
          </w:p>
          <w:p w14:paraId="3252CEEF" w14:textId="77777777" w:rsidR="001F40B1" w:rsidRPr="005F06CB" w:rsidRDefault="001F40B1" w:rsidP="007A1764">
            <w:pPr>
              <w:spacing w:after="0" w:line="240" w:lineRule="auto"/>
              <w:jc w:val="both"/>
              <w:rPr>
                <w:rFonts w:ascii="Arial" w:eastAsia="Times New Roman" w:hAnsi="Arial" w:cs="Arial"/>
                <w:color w:val="000000"/>
              </w:rPr>
            </w:pPr>
            <w:r w:rsidRPr="005F06CB">
              <w:rPr>
                <w:rFonts w:ascii="Arial" w:eastAsia="Times New Roman" w:hAnsi="Arial" w:cs="Arial"/>
                <w:color w:val="000000"/>
              </w:rPr>
              <w:t>Completed total 257</w:t>
            </w:r>
          </w:p>
          <w:p w14:paraId="6D24D5B1" w14:textId="0581C74F" w:rsidR="001F40B1" w:rsidRPr="005F06CB" w:rsidRDefault="001F40B1" w:rsidP="00D1451F">
            <w:pPr>
              <w:spacing w:after="0" w:line="240" w:lineRule="auto"/>
              <w:jc w:val="both"/>
              <w:rPr>
                <w:rFonts w:ascii="Arial" w:eastAsia="Times New Roman" w:hAnsi="Arial" w:cs="Arial"/>
                <w:color w:val="000000"/>
              </w:rPr>
            </w:pPr>
            <w:r w:rsidRPr="005F06CB">
              <w:rPr>
                <w:rFonts w:ascii="Arial" w:eastAsia="Times New Roman" w:hAnsi="Arial" w:cs="Arial"/>
                <w:color w:val="000000"/>
              </w:rPr>
              <w:t>Total Referrals 807</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429DB" w14:textId="77777777" w:rsidR="00467AA4" w:rsidRPr="00467AA4" w:rsidRDefault="00467AA4" w:rsidP="00A82EE8">
            <w:pPr>
              <w:spacing w:after="0" w:line="240" w:lineRule="auto"/>
              <w:rPr>
                <w:rFonts w:ascii="Arial" w:hAnsi="Arial" w:cs="Arial"/>
                <w:b/>
                <w:bCs/>
              </w:rPr>
            </w:pPr>
            <w:r w:rsidRPr="00467AA4">
              <w:rPr>
                <w:rFonts w:ascii="Arial" w:hAnsi="Arial" w:cs="Arial"/>
                <w:b/>
                <w:bCs/>
              </w:rPr>
              <w:lastRenderedPageBreak/>
              <w:t>Action Items</w:t>
            </w:r>
          </w:p>
          <w:p w14:paraId="21B1F276" w14:textId="52B3612F" w:rsidR="001F40B1" w:rsidRPr="00467AA4" w:rsidRDefault="001F40B1" w:rsidP="00A82EE8">
            <w:pPr>
              <w:spacing w:after="0" w:line="240" w:lineRule="auto"/>
              <w:rPr>
                <w:rFonts w:ascii="Arial" w:hAnsi="Arial" w:cs="Arial"/>
              </w:rPr>
            </w:pPr>
            <w:r w:rsidRPr="00467AA4">
              <w:rPr>
                <w:rFonts w:ascii="Arial" w:hAnsi="Arial" w:cs="Arial"/>
              </w:rPr>
              <w:t>The details of workshop titles were requested and will provided at or before next meeting.</w:t>
            </w:r>
          </w:p>
        </w:tc>
      </w:tr>
      <w:tr w:rsidR="001F40B1" w:rsidRPr="00A066B2" w14:paraId="4246F628" w14:textId="77777777" w:rsidTr="00A71EEC">
        <w:trPr>
          <w:trHeight w:val="152"/>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89623" w14:textId="4634A88B" w:rsidR="001F40B1" w:rsidRPr="00813204" w:rsidRDefault="001F40B1" w:rsidP="00813204">
            <w:pPr>
              <w:spacing w:after="200" w:line="240" w:lineRule="auto"/>
              <w:rPr>
                <w:rFonts w:ascii="Arial" w:hAnsi="Arial" w:cs="Arial"/>
                <w:sz w:val="24"/>
                <w:szCs w:val="24"/>
              </w:rPr>
            </w:pPr>
            <w:r w:rsidRPr="00A066B2">
              <w:rPr>
                <w:rFonts w:ascii="Arial" w:hAnsi="Arial" w:cs="Arial"/>
                <w:color w:val="000000"/>
                <w:sz w:val="24"/>
                <w:szCs w:val="24"/>
              </w:rPr>
              <w:lastRenderedPageBreak/>
              <w:t>Trustees Report</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4B413" w14:textId="24BBCB62" w:rsidR="001F40B1" w:rsidRPr="00FA45DE" w:rsidRDefault="001F40B1" w:rsidP="00EF6333">
            <w:pPr>
              <w:spacing w:after="200" w:line="240" w:lineRule="auto"/>
              <w:rPr>
                <w:rFonts w:ascii="Arial" w:hAnsi="Arial" w:cs="Arial"/>
                <w:sz w:val="24"/>
                <w:szCs w:val="24"/>
              </w:rPr>
            </w:pPr>
            <w:r>
              <w:rPr>
                <w:rFonts w:ascii="Arial" w:hAnsi="Arial" w:cs="Arial"/>
                <w:sz w:val="24"/>
                <w:szCs w:val="24"/>
              </w:rPr>
              <w:t>Nil Report</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97128" w14:textId="77777777" w:rsidR="001F40B1" w:rsidRPr="00A066B2" w:rsidRDefault="001F40B1" w:rsidP="00A82EE8">
            <w:pPr>
              <w:spacing w:after="0" w:line="240" w:lineRule="auto"/>
              <w:rPr>
                <w:rFonts w:ascii="Arial" w:hAnsi="Arial" w:cs="Arial"/>
                <w:sz w:val="24"/>
                <w:szCs w:val="24"/>
              </w:rPr>
            </w:pPr>
          </w:p>
        </w:tc>
      </w:tr>
      <w:tr w:rsidR="001F40B1" w:rsidRPr="00A066B2" w14:paraId="75E18FC3" w14:textId="77777777" w:rsidTr="00A71EEC">
        <w:trPr>
          <w:trHeight w:val="1216"/>
        </w:trPr>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6C455" w14:textId="6B87D488" w:rsidR="001F40B1" w:rsidRPr="00A066B2" w:rsidRDefault="001F40B1" w:rsidP="00A82EE8">
            <w:pPr>
              <w:spacing w:after="200" w:line="240" w:lineRule="auto"/>
              <w:rPr>
                <w:rFonts w:ascii="Arial" w:hAnsi="Arial" w:cs="Arial"/>
                <w:color w:val="000000"/>
                <w:sz w:val="24"/>
                <w:szCs w:val="24"/>
              </w:rPr>
            </w:pPr>
            <w:r w:rsidRPr="00A066B2">
              <w:rPr>
                <w:rFonts w:ascii="Arial" w:hAnsi="Arial" w:cs="Arial"/>
                <w:color w:val="000000"/>
                <w:sz w:val="24"/>
                <w:szCs w:val="24"/>
              </w:rPr>
              <w:t>Other Business</w:t>
            </w:r>
          </w:p>
          <w:p w14:paraId="476FF2D3" w14:textId="77777777" w:rsidR="001F40B1" w:rsidRPr="00A066B2" w:rsidRDefault="001F40B1" w:rsidP="00A82EE8">
            <w:pPr>
              <w:spacing w:after="200" w:line="240" w:lineRule="auto"/>
              <w:rPr>
                <w:rFonts w:ascii="Arial" w:hAnsi="Arial" w:cs="Arial"/>
                <w:color w:val="000000"/>
                <w:sz w:val="24"/>
                <w:szCs w:val="24"/>
              </w:rPr>
            </w:pPr>
            <w:r w:rsidRPr="00A066B2">
              <w:rPr>
                <w:rFonts w:ascii="Arial" w:hAnsi="Arial" w:cs="Arial"/>
                <w:color w:val="000000"/>
                <w:sz w:val="24"/>
                <w:szCs w:val="24"/>
              </w:rPr>
              <w:t xml:space="preserve">Adjournment </w:t>
            </w:r>
          </w:p>
          <w:p w14:paraId="60F000B4" w14:textId="722AB5A8" w:rsidR="001F40B1" w:rsidRPr="00A066B2" w:rsidRDefault="001F40B1" w:rsidP="00A82EE8">
            <w:pPr>
              <w:spacing w:after="200" w:line="240" w:lineRule="auto"/>
              <w:rPr>
                <w:rFonts w:ascii="Arial" w:hAnsi="Arial" w:cs="Arial"/>
                <w:sz w:val="24"/>
                <w:szCs w:val="24"/>
              </w:rPr>
            </w:pPr>
            <w:r w:rsidRPr="00A066B2">
              <w:rPr>
                <w:rFonts w:ascii="Arial" w:hAnsi="Arial" w:cs="Arial"/>
                <w:color w:val="000000"/>
                <w:sz w:val="24"/>
                <w:szCs w:val="24"/>
              </w:rPr>
              <w:lastRenderedPageBreak/>
              <w:t xml:space="preserve">Next Meeting: </w:t>
            </w:r>
            <w:r w:rsidR="004F32B5">
              <w:rPr>
                <w:rFonts w:ascii="Arial" w:hAnsi="Arial" w:cs="Arial"/>
                <w:color w:val="000000"/>
                <w:sz w:val="24"/>
                <w:szCs w:val="24"/>
              </w:rPr>
              <w:t>February 13</w:t>
            </w:r>
            <w:r>
              <w:rPr>
                <w:rFonts w:ascii="Arial" w:hAnsi="Arial" w:cs="Arial"/>
                <w:color w:val="000000"/>
                <w:sz w:val="24"/>
                <w:szCs w:val="24"/>
              </w:rPr>
              <w:t>, 2023</w:t>
            </w:r>
          </w:p>
        </w:tc>
        <w:tc>
          <w:tcPr>
            <w:tcW w:w="5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762C9" w14:textId="561C85FC" w:rsidR="001F40B1" w:rsidRPr="00FA45DE" w:rsidRDefault="001F40B1" w:rsidP="00A82EE8">
            <w:pPr>
              <w:spacing w:after="200" w:line="240" w:lineRule="auto"/>
              <w:rPr>
                <w:rFonts w:ascii="Arial" w:hAnsi="Arial" w:cs="Arial"/>
                <w:sz w:val="24"/>
                <w:szCs w:val="24"/>
              </w:rPr>
            </w:pPr>
            <w:r w:rsidRPr="00FA45DE">
              <w:rPr>
                <w:rFonts w:ascii="Arial" w:hAnsi="Arial" w:cs="Arial"/>
                <w:sz w:val="24"/>
                <w:szCs w:val="24"/>
              </w:rPr>
              <w:lastRenderedPageBreak/>
              <w:t xml:space="preserve"> The </w:t>
            </w:r>
            <w:r w:rsidR="004F32B5">
              <w:rPr>
                <w:rFonts w:ascii="Arial" w:hAnsi="Arial" w:cs="Arial"/>
                <w:sz w:val="24"/>
                <w:szCs w:val="24"/>
              </w:rPr>
              <w:t>Chair asked for a motion to extend the meeting for up to 15 min</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C325C" w14:textId="1FC9A8CD" w:rsidR="001F40B1" w:rsidRDefault="004F32B5" w:rsidP="00A82EE8">
            <w:pPr>
              <w:spacing w:after="0" w:line="240" w:lineRule="auto"/>
              <w:rPr>
                <w:rFonts w:ascii="Arial" w:hAnsi="Arial" w:cs="Arial"/>
                <w:sz w:val="24"/>
                <w:szCs w:val="24"/>
              </w:rPr>
            </w:pPr>
            <w:r>
              <w:rPr>
                <w:rFonts w:ascii="Arial" w:hAnsi="Arial" w:cs="Arial"/>
                <w:sz w:val="24"/>
                <w:szCs w:val="24"/>
              </w:rPr>
              <w:t>On Motion by Melissa Rosen, the meeting was extended for up to 15 min</w:t>
            </w:r>
          </w:p>
          <w:p w14:paraId="678CE4AD" w14:textId="77777777" w:rsidR="004F32B5" w:rsidRDefault="004F32B5" w:rsidP="00A82EE8">
            <w:pPr>
              <w:spacing w:after="0" w:line="240" w:lineRule="auto"/>
              <w:rPr>
                <w:rFonts w:ascii="Arial" w:hAnsi="Arial" w:cs="Arial"/>
                <w:sz w:val="24"/>
                <w:szCs w:val="24"/>
              </w:rPr>
            </w:pPr>
          </w:p>
          <w:p w14:paraId="3DD4C911" w14:textId="029C2547" w:rsidR="001F40B1" w:rsidRDefault="004F32B5" w:rsidP="00A82EE8">
            <w:pPr>
              <w:spacing w:after="0" w:line="240" w:lineRule="auto"/>
              <w:rPr>
                <w:rFonts w:ascii="Arial" w:hAnsi="Arial" w:cs="Arial"/>
                <w:sz w:val="24"/>
                <w:szCs w:val="24"/>
              </w:rPr>
            </w:pPr>
            <w:r>
              <w:rPr>
                <w:rFonts w:ascii="Arial" w:hAnsi="Arial" w:cs="Arial"/>
                <w:sz w:val="24"/>
                <w:szCs w:val="24"/>
              </w:rPr>
              <w:lastRenderedPageBreak/>
              <w:t>On Motion by</w:t>
            </w:r>
            <w:r w:rsidR="008E53D5">
              <w:rPr>
                <w:rFonts w:ascii="Arial" w:hAnsi="Arial" w:cs="Arial"/>
                <w:sz w:val="24"/>
                <w:szCs w:val="24"/>
              </w:rPr>
              <w:t xml:space="preserve"> Aline Chan</w:t>
            </w:r>
            <w:r>
              <w:rPr>
                <w:rFonts w:ascii="Arial" w:hAnsi="Arial" w:cs="Arial"/>
                <w:sz w:val="24"/>
                <w:szCs w:val="24"/>
              </w:rPr>
              <w:t xml:space="preserve"> the meeting was adjourned at 9:12 pm</w:t>
            </w:r>
          </w:p>
          <w:p w14:paraId="27325C41" w14:textId="77777777" w:rsidR="001F40B1" w:rsidRDefault="001F40B1" w:rsidP="00A82EE8">
            <w:pPr>
              <w:spacing w:after="0" w:line="240" w:lineRule="auto"/>
              <w:rPr>
                <w:rFonts w:ascii="Arial" w:hAnsi="Arial" w:cs="Arial"/>
                <w:sz w:val="24"/>
                <w:szCs w:val="24"/>
              </w:rPr>
            </w:pPr>
          </w:p>
          <w:p w14:paraId="520A039A" w14:textId="77777777" w:rsidR="001F40B1" w:rsidRDefault="001F40B1" w:rsidP="00A82EE8">
            <w:pPr>
              <w:spacing w:after="0" w:line="240" w:lineRule="auto"/>
              <w:rPr>
                <w:rFonts w:ascii="Arial" w:hAnsi="Arial" w:cs="Arial"/>
                <w:sz w:val="24"/>
                <w:szCs w:val="24"/>
              </w:rPr>
            </w:pPr>
          </w:p>
          <w:p w14:paraId="60429882" w14:textId="0FF29BC5" w:rsidR="001F40B1" w:rsidRPr="00A066B2" w:rsidRDefault="001F40B1" w:rsidP="00A82EE8">
            <w:pPr>
              <w:spacing w:after="0" w:line="240" w:lineRule="auto"/>
              <w:rPr>
                <w:rFonts w:ascii="Arial" w:hAnsi="Arial" w:cs="Arial"/>
                <w:sz w:val="24"/>
                <w:szCs w:val="24"/>
              </w:rPr>
            </w:pPr>
          </w:p>
        </w:tc>
      </w:tr>
    </w:tbl>
    <w:p w14:paraId="07127641" w14:textId="58C946E2" w:rsidR="001849FD" w:rsidRDefault="001849FD" w:rsidP="001849FD">
      <w:pPr>
        <w:rPr>
          <w:rFonts w:ascii="Arial" w:hAnsi="Arial" w:cs="Arial"/>
          <w:sz w:val="24"/>
          <w:szCs w:val="24"/>
        </w:rPr>
      </w:pPr>
    </w:p>
    <w:p w14:paraId="3CB12B69" w14:textId="73DB36C7" w:rsidR="001B57AC" w:rsidRDefault="001B57AC" w:rsidP="001849FD">
      <w:pPr>
        <w:rPr>
          <w:rFonts w:ascii="Arial" w:hAnsi="Arial" w:cs="Arial"/>
          <w:sz w:val="24"/>
          <w:szCs w:val="24"/>
        </w:rPr>
      </w:pPr>
    </w:p>
    <w:bookmarkEnd w:id="0"/>
    <w:p w14:paraId="4114CD05" w14:textId="77777777" w:rsidR="00A066B2" w:rsidRPr="00A066B2" w:rsidRDefault="00A066B2" w:rsidP="00A066B2">
      <w:pPr>
        <w:rPr>
          <w:rFonts w:ascii="Arial" w:hAnsi="Arial" w:cs="Arial"/>
          <w:sz w:val="24"/>
          <w:szCs w:val="24"/>
          <w:lang w:val="en-US"/>
        </w:rPr>
      </w:pPr>
    </w:p>
    <w:sectPr w:rsidR="00A066B2" w:rsidRPr="00A066B2" w:rsidSect="0068447F">
      <w:headerReference w:type="default" r:id="rId13"/>
      <w:pgSz w:w="15840" w:h="12240" w:orient="landscape"/>
      <w:pgMar w:top="800" w:right="1780" w:bottom="740" w:left="1560" w:header="750" w:footer="158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gana.biffe@gmail.com" w:date="2023-01-28T20:04:00Z" w:initials="n">
    <w:p w14:paraId="45A6D46E" w14:textId="77777777" w:rsidR="005F06CB" w:rsidRDefault="005F06CB" w:rsidP="00A31DF4">
      <w:pPr>
        <w:pStyle w:val="CommentText"/>
      </w:pPr>
      <w:r>
        <w:rPr>
          <w:rStyle w:val="CommentReference"/>
        </w:rPr>
        <w:annotationRef/>
      </w:r>
      <w:r>
        <w:t>Would suggest to group this section under key Presentation Items and Key Discussion Items</w:t>
      </w:r>
    </w:p>
  </w:comment>
  <w:comment w:id="2" w:author="ngana.biffe@gmail.com" w:date="2023-01-28T21:35:00Z" w:initials="n">
    <w:p w14:paraId="46120A24" w14:textId="77777777" w:rsidR="00467AA4" w:rsidRDefault="00467AA4" w:rsidP="00C84E37">
      <w:pPr>
        <w:pStyle w:val="CommentText"/>
      </w:pPr>
      <w:r>
        <w:rPr>
          <w:rStyle w:val="CommentReference"/>
        </w:rPr>
        <w:annotationRef/>
      </w:r>
      <w:r>
        <w:t>@Lianne, you forgot Autism Ontario Statement</w:t>
      </w:r>
    </w:p>
  </w:comment>
  <w:comment w:id="3" w:author="Dixon, Lianne" w:date="2023-02-07T15:45:00Z" w:initials="DL">
    <w:p w14:paraId="1EB58777" w14:textId="77777777" w:rsidR="008E53D5" w:rsidRDefault="008E53D5">
      <w:pPr>
        <w:pStyle w:val="CommentText"/>
      </w:pPr>
      <w:r>
        <w:rPr>
          <w:rStyle w:val="CommentReference"/>
        </w:rPr>
        <w:annotationRef/>
      </w:r>
      <w:r>
        <w:t>I have put a link into the minutes</w:t>
      </w:r>
    </w:p>
    <w:p w14:paraId="1F8F1EE3" w14:textId="54B0D3AD" w:rsidR="008E53D5" w:rsidRDefault="008E53D5">
      <w:pPr>
        <w:pStyle w:val="CommentText"/>
      </w:pPr>
    </w:p>
  </w:comment>
  <w:comment w:id="4" w:author="ngana.biffe@gmail.com" w:date="2023-01-28T21:41:00Z" w:initials="n">
    <w:p w14:paraId="557C7768" w14:textId="77777777" w:rsidR="00467AA4" w:rsidRDefault="00467AA4" w:rsidP="0007096C">
      <w:pPr>
        <w:pStyle w:val="CommentText"/>
      </w:pPr>
      <w:r>
        <w:rPr>
          <w:rStyle w:val="CommentReference"/>
        </w:rPr>
        <w:annotationRef/>
      </w:r>
      <w:r>
        <w:t>Would suggest to organize the text here under Key Presentation Points and Key Discussion Points; and identify Action Items/Next Steps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6D46E" w15:done="1"/>
  <w15:commentEx w15:paraId="46120A24" w15:done="1"/>
  <w15:commentEx w15:paraId="1F8F1EE3" w15:paraIdParent="46120A24" w15:done="1"/>
  <w15:commentEx w15:paraId="557C77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FFE6A" w16cex:dateUtc="2023-01-29T01:04:00Z"/>
  <w16cex:commentExtensible w16cex:durableId="278013AF" w16cex:dateUtc="2023-01-29T02:35:00Z"/>
  <w16cex:commentExtensible w16cex:durableId="278CF085" w16cex:dateUtc="2023-02-07T20:45:00Z"/>
  <w16cex:commentExtensible w16cex:durableId="27801518" w16cex:dateUtc="2023-01-29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6D46E" w16cid:durableId="277FFE6A"/>
  <w16cid:commentId w16cid:paraId="46120A24" w16cid:durableId="278013AF"/>
  <w16cid:commentId w16cid:paraId="1F8F1EE3" w16cid:durableId="278CF085"/>
  <w16cid:commentId w16cid:paraId="557C7768" w16cid:durableId="278015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4391" w14:textId="77777777" w:rsidR="00987DD7" w:rsidRDefault="00987DD7">
      <w:pPr>
        <w:spacing w:after="0" w:line="240" w:lineRule="auto"/>
      </w:pPr>
      <w:r>
        <w:separator/>
      </w:r>
    </w:p>
  </w:endnote>
  <w:endnote w:type="continuationSeparator" w:id="0">
    <w:p w14:paraId="16755100" w14:textId="77777777" w:rsidR="00987DD7" w:rsidRDefault="0098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B522" w14:textId="77777777" w:rsidR="00987DD7" w:rsidRDefault="00987DD7">
      <w:pPr>
        <w:spacing w:after="0" w:line="240" w:lineRule="auto"/>
      </w:pPr>
      <w:r>
        <w:separator/>
      </w:r>
    </w:p>
  </w:footnote>
  <w:footnote w:type="continuationSeparator" w:id="0">
    <w:p w14:paraId="77DAF9B6" w14:textId="77777777" w:rsidR="00987DD7" w:rsidRDefault="0098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735671"/>
      <w:docPartObj>
        <w:docPartGallery w:val="Page Numbers (Top of Page)"/>
        <w:docPartUnique/>
      </w:docPartObj>
    </w:sdtPr>
    <w:sdtEndPr>
      <w:rPr>
        <w:noProof/>
      </w:rPr>
    </w:sdtEndPr>
    <w:sdtContent>
      <w:p w14:paraId="4AF0BBB8" w14:textId="56549ECB" w:rsidR="007B432A" w:rsidRDefault="007B432A">
        <w:pPr>
          <w:pStyle w:val="Header"/>
        </w:pPr>
        <w:r>
          <w:fldChar w:fldCharType="begin"/>
        </w:r>
        <w:r>
          <w:instrText xml:space="preserve"> PAGE   \* MERGEFORMAT </w:instrText>
        </w:r>
        <w:r>
          <w:fldChar w:fldCharType="separate"/>
        </w:r>
        <w:r>
          <w:rPr>
            <w:noProof/>
          </w:rPr>
          <w:t>2</w:t>
        </w:r>
        <w:r>
          <w:rPr>
            <w:noProof/>
          </w:rPr>
          <w:fldChar w:fldCharType="end"/>
        </w:r>
      </w:p>
    </w:sdtContent>
  </w:sdt>
  <w:p w14:paraId="354A27A6" w14:textId="77777777" w:rsidR="00771AE7" w:rsidRDefault="00771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4D6"/>
    <w:multiLevelType w:val="hybridMultilevel"/>
    <w:tmpl w:val="BAEA41FA"/>
    <w:lvl w:ilvl="0" w:tplc="DB12E67C">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EA7EA3"/>
    <w:multiLevelType w:val="hybridMultilevel"/>
    <w:tmpl w:val="AD1A68DE"/>
    <w:lvl w:ilvl="0" w:tplc="AE9C3D22">
      <w:start w:val="1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250754"/>
    <w:multiLevelType w:val="hybridMultilevel"/>
    <w:tmpl w:val="9C8AC0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D335EE"/>
    <w:multiLevelType w:val="hybridMultilevel"/>
    <w:tmpl w:val="710A2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DA23C6"/>
    <w:multiLevelType w:val="hybridMultilevel"/>
    <w:tmpl w:val="2C8094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0AD4738"/>
    <w:multiLevelType w:val="hybridMultilevel"/>
    <w:tmpl w:val="085ADA08"/>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6" w15:restartNumberingAfterBreak="0">
    <w:nsid w:val="222C1989"/>
    <w:multiLevelType w:val="hybridMultilevel"/>
    <w:tmpl w:val="1332D220"/>
    <w:lvl w:ilvl="0" w:tplc="3F8414B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596D33"/>
    <w:multiLevelType w:val="hybridMultilevel"/>
    <w:tmpl w:val="0668032C"/>
    <w:lvl w:ilvl="0" w:tplc="D95E91CC">
      <w:start w:val="1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50278B"/>
    <w:multiLevelType w:val="hybridMultilevel"/>
    <w:tmpl w:val="6A4C5B74"/>
    <w:lvl w:ilvl="0" w:tplc="FABA4002">
      <w:start w:val="1"/>
      <w:numFmt w:val="bullet"/>
      <w:lvlText w:val="•"/>
      <w:lvlJc w:val="left"/>
      <w:pPr>
        <w:tabs>
          <w:tab w:val="num" w:pos="720"/>
        </w:tabs>
        <w:ind w:left="720" w:hanging="360"/>
      </w:pPr>
      <w:rPr>
        <w:rFonts w:ascii="Arial" w:hAnsi="Arial" w:hint="default"/>
      </w:rPr>
    </w:lvl>
    <w:lvl w:ilvl="1" w:tplc="024A2724" w:tentative="1">
      <w:start w:val="1"/>
      <w:numFmt w:val="bullet"/>
      <w:lvlText w:val="•"/>
      <w:lvlJc w:val="left"/>
      <w:pPr>
        <w:tabs>
          <w:tab w:val="num" w:pos="1440"/>
        </w:tabs>
        <w:ind w:left="1440" w:hanging="360"/>
      </w:pPr>
      <w:rPr>
        <w:rFonts w:ascii="Arial" w:hAnsi="Arial" w:hint="default"/>
      </w:rPr>
    </w:lvl>
    <w:lvl w:ilvl="2" w:tplc="E34A1B28" w:tentative="1">
      <w:start w:val="1"/>
      <w:numFmt w:val="bullet"/>
      <w:lvlText w:val="•"/>
      <w:lvlJc w:val="left"/>
      <w:pPr>
        <w:tabs>
          <w:tab w:val="num" w:pos="2160"/>
        </w:tabs>
        <w:ind w:left="2160" w:hanging="360"/>
      </w:pPr>
      <w:rPr>
        <w:rFonts w:ascii="Arial" w:hAnsi="Arial" w:hint="default"/>
      </w:rPr>
    </w:lvl>
    <w:lvl w:ilvl="3" w:tplc="0E3EA298" w:tentative="1">
      <w:start w:val="1"/>
      <w:numFmt w:val="bullet"/>
      <w:lvlText w:val="•"/>
      <w:lvlJc w:val="left"/>
      <w:pPr>
        <w:tabs>
          <w:tab w:val="num" w:pos="2880"/>
        </w:tabs>
        <w:ind w:left="2880" w:hanging="360"/>
      </w:pPr>
      <w:rPr>
        <w:rFonts w:ascii="Arial" w:hAnsi="Arial" w:hint="default"/>
      </w:rPr>
    </w:lvl>
    <w:lvl w:ilvl="4" w:tplc="32C2A8BE" w:tentative="1">
      <w:start w:val="1"/>
      <w:numFmt w:val="bullet"/>
      <w:lvlText w:val="•"/>
      <w:lvlJc w:val="left"/>
      <w:pPr>
        <w:tabs>
          <w:tab w:val="num" w:pos="3600"/>
        </w:tabs>
        <w:ind w:left="3600" w:hanging="360"/>
      </w:pPr>
      <w:rPr>
        <w:rFonts w:ascii="Arial" w:hAnsi="Arial" w:hint="default"/>
      </w:rPr>
    </w:lvl>
    <w:lvl w:ilvl="5" w:tplc="F7F417A4" w:tentative="1">
      <w:start w:val="1"/>
      <w:numFmt w:val="bullet"/>
      <w:lvlText w:val="•"/>
      <w:lvlJc w:val="left"/>
      <w:pPr>
        <w:tabs>
          <w:tab w:val="num" w:pos="4320"/>
        </w:tabs>
        <w:ind w:left="4320" w:hanging="360"/>
      </w:pPr>
      <w:rPr>
        <w:rFonts w:ascii="Arial" w:hAnsi="Arial" w:hint="default"/>
      </w:rPr>
    </w:lvl>
    <w:lvl w:ilvl="6" w:tplc="329E3406" w:tentative="1">
      <w:start w:val="1"/>
      <w:numFmt w:val="bullet"/>
      <w:lvlText w:val="•"/>
      <w:lvlJc w:val="left"/>
      <w:pPr>
        <w:tabs>
          <w:tab w:val="num" w:pos="5040"/>
        </w:tabs>
        <w:ind w:left="5040" w:hanging="360"/>
      </w:pPr>
      <w:rPr>
        <w:rFonts w:ascii="Arial" w:hAnsi="Arial" w:hint="default"/>
      </w:rPr>
    </w:lvl>
    <w:lvl w:ilvl="7" w:tplc="2C0E6796" w:tentative="1">
      <w:start w:val="1"/>
      <w:numFmt w:val="bullet"/>
      <w:lvlText w:val="•"/>
      <w:lvlJc w:val="left"/>
      <w:pPr>
        <w:tabs>
          <w:tab w:val="num" w:pos="5760"/>
        </w:tabs>
        <w:ind w:left="5760" w:hanging="360"/>
      </w:pPr>
      <w:rPr>
        <w:rFonts w:ascii="Arial" w:hAnsi="Arial" w:hint="default"/>
      </w:rPr>
    </w:lvl>
    <w:lvl w:ilvl="8" w:tplc="662C41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F440E9"/>
    <w:multiLevelType w:val="hybridMultilevel"/>
    <w:tmpl w:val="F076A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0073BB"/>
    <w:multiLevelType w:val="hybridMultilevel"/>
    <w:tmpl w:val="33C0A05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DC01EFB"/>
    <w:multiLevelType w:val="hybridMultilevel"/>
    <w:tmpl w:val="702CB5F0"/>
    <w:lvl w:ilvl="0" w:tplc="D95E91CC">
      <w:start w:val="1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E4097A"/>
    <w:multiLevelType w:val="hybridMultilevel"/>
    <w:tmpl w:val="7D20B3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29E507D"/>
    <w:multiLevelType w:val="hybridMultilevel"/>
    <w:tmpl w:val="A3CE858E"/>
    <w:lvl w:ilvl="0" w:tplc="D95E91CC">
      <w:start w:val="1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AF5A2B"/>
    <w:multiLevelType w:val="hybridMultilevel"/>
    <w:tmpl w:val="E47E479C"/>
    <w:lvl w:ilvl="0" w:tplc="B6C651A8">
      <w:start w:val="1"/>
      <w:numFmt w:val="bullet"/>
      <w:lvlText w:val="•"/>
      <w:lvlJc w:val="left"/>
      <w:pPr>
        <w:tabs>
          <w:tab w:val="num" w:pos="360"/>
        </w:tabs>
        <w:ind w:left="360" w:hanging="360"/>
      </w:pPr>
      <w:rPr>
        <w:rFonts w:ascii="Arial" w:hAnsi="Arial" w:hint="default"/>
      </w:rPr>
    </w:lvl>
    <w:lvl w:ilvl="1" w:tplc="F276567C" w:tentative="1">
      <w:start w:val="1"/>
      <w:numFmt w:val="bullet"/>
      <w:lvlText w:val="•"/>
      <w:lvlJc w:val="left"/>
      <w:pPr>
        <w:tabs>
          <w:tab w:val="num" w:pos="1080"/>
        </w:tabs>
        <w:ind w:left="1080" w:hanging="360"/>
      </w:pPr>
      <w:rPr>
        <w:rFonts w:ascii="Arial" w:hAnsi="Arial" w:hint="default"/>
      </w:rPr>
    </w:lvl>
    <w:lvl w:ilvl="2" w:tplc="45D20CBC" w:tentative="1">
      <w:start w:val="1"/>
      <w:numFmt w:val="bullet"/>
      <w:lvlText w:val="•"/>
      <w:lvlJc w:val="left"/>
      <w:pPr>
        <w:tabs>
          <w:tab w:val="num" w:pos="1800"/>
        </w:tabs>
        <w:ind w:left="1800" w:hanging="360"/>
      </w:pPr>
      <w:rPr>
        <w:rFonts w:ascii="Arial" w:hAnsi="Arial" w:hint="default"/>
      </w:rPr>
    </w:lvl>
    <w:lvl w:ilvl="3" w:tplc="FB407098" w:tentative="1">
      <w:start w:val="1"/>
      <w:numFmt w:val="bullet"/>
      <w:lvlText w:val="•"/>
      <w:lvlJc w:val="left"/>
      <w:pPr>
        <w:tabs>
          <w:tab w:val="num" w:pos="2520"/>
        </w:tabs>
        <w:ind w:left="2520" w:hanging="360"/>
      </w:pPr>
      <w:rPr>
        <w:rFonts w:ascii="Arial" w:hAnsi="Arial" w:hint="default"/>
      </w:rPr>
    </w:lvl>
    <w:lvl w:ilvl="4" w:tplc="F7C261DC" w:tentative="1">
      <w:start w:val="1"/>
      <w:numFmt w:val="bullet"/>
      <w:lvlText w:val="•"/>
      <w:lvlJc w:val="left"/>
      <w:pPr>
        <w:tabs>
          <w:tab w:val="num" w:pos="3240"/>
        </w:tabs>
        <w:ind w:left="3240" w:hanging="360"/>
      </w:pPr>
      <w:rPr>
        <w:rFonts w:ascii="Arial" w:hAnsi="Arial" w:hint="default"/>
      </w:rPr>
    </w:lvl>
    <w:lvl w:ilvl="5" w:tplc="A160725C" w:tentative="1">
      <w:start w:val="1"/>
      <w:numFmt w:val="bullet"/>
      <w:lvlText w:val="•"/>
      <w:lvlJc w:val="left"/>
      <w:pPr>
        <w:tabs>
          <w:tab w:val="num" w:pos="3960"/>
        </w:tabs>
        <w:ind w:left="3960" w:hanging="360"/>
      </w:pPr>
      <w:rPr>
        <w:rFonts w:ascii="Arial" w:hAnsi="Arial" w:hint="default"/>
      </w:rPr>
    </w:lvl>
    <w:lvl w:ilvl="6" w:tplc="A5C28562" w:tentative="1">
      <w:start w:val="1"/>
      <w:numFmt w:val="bullet"/>
      <w:lvlText w:val="•"/>
      <w:lvlJc w:val="left"/>
      <w:pPr>
        <w:tabs>
          <w:tab w:val="num" w:pos="4680"/>
        </w:tabs>
        <w:ind w:left="4680" w:hanging="360"/>
      </w:pPr>
      <w:rPr>
        <w:rFonts w:ascii="Arial" w:hAnsi="Arial" w:hint="default"/>
      </w:rPr>
    </w:lvl>
    <w:lvl w:ilvl="7" w:tplc="9556AF70" w:tentative="1">
      <w:start w:val="1"/>
      <w:numFmt w:val="bullet"/>
      <w:lvlText w:val="•"/>
      <w:lvlJc w:val="left"/>
      <w:pPr>
        <w:tabs>
          <w:tab w:val="num" w:pos="5400"/>
        </w:tabs>
        <w:ind w:left="5400" w:hanging="360"/>
      </w:pPr>
      <w:rPr>
        <w:rFonts w:ascii="Arial" w:hAnsi="Arial" w:hint="default"/>
      </w:rPr>
    </w:lvl>
    <w:lvl w:ilvl="8" w:tplc="04AA6BA6"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ACB6990"/>
    <w:multiLevelType w:val="hybridMultilevel"/>
    <w:tmpl w:val="1C2653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7CE195B"/>
    <w:multiLevelType w:val="multilevel"/>
    <w:tmpl w:val="E97CD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6CC4783"/>
    <w:multiLevelType w:val="hybridMultilevel"/>
    <w:tmpl w:val="63AC5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000F45"/>
    <w:multiLevelType w:val="hybridMultilevel"/>
    <w:tmpl w:val="A0CA11AC"/>
    <w:lvl w:ilvl="0" w:tplc="24D0CA62">
      <w:start w:val="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3926709">
    <w:abstractNumId w:val="16"/>
  </w:num>
  <w:num w:numId="2" w16cid:durableId="1891576137">
    <w:abstractNumId w:val="15"/>
  </w:num>
  <w:num w:numId="3" w16cid:durableId="391973257">
    <w:abstractNumId w:val="5"/>
  </w:num>
  <w:num w:numId="4" w16cid:durableId="2007856869">
    <w:abstractNumId w:val="3"/>
  </w:num>
  <w:num w:numId="5" w16cid:durableId="619800159">
    <w:abstractNumId w:val="9"/>
  </w:num>
  <w:num w:numId="6" w16cid:durableId="301007622">
    <w:abstractNumId w:val="17"/>
  </w:num>
  <w:num w:numId="7" w16cid:durableId="1253973104">
    <w:abstractNumId w:val="13"/>
  </w:num>
  <w:num w:numId="8" w16cid:durableId="1987926972">
    <w:abstractNumId w:val="11"/>
  </w:num>
  <w:num w:numId="9" w16cid:durableId="1804805116">
    <w:abstractNumId w:val="7"/>
  </w:num>
  <w:num w:numId="10" w16cid:durableId="256256273">
    <w:abstractNumId w:val="18"/>
  </w:num>
  <w:num w:numId="11" w16cid:durableId="903877198">
    <w:abstractNumId w:val="1"/>
  </w:num>
  <w:num w:numId="12" w16cid:durableId="404382629">
    <w:abstractNumId w:val="8"/>
  </w:num>
  <w:num w:numId="13" w16cid:durableId="705176586">
    <w:abstractNumId w:val="6"/>
  </w:num>
  <w:num w:numId="14" w16cid:durableId="885606735">
    <w:abstractNumId w:val="0"/>
  </w:num>
  <w:num w:numId="15" w16cid:durableId="631444177">
    <w:abstractNumId w:val="14"/>
  </w:num>
  <w:num w:numId="16" w16cid:durableId="1633289601">
    <w:abstractNumId w:val="12"/>
  </w:num>
  <w:num w:numId="17" w16cid:durableId="2130928542">
    <w:abstractNumId w:val="2"/>
  </w:num>
  <w:num w:numId="18" w16cid:durableId="1097168837">
    <w:abstractNumId w:val="4"/>
  </w:num>
  <w:num w:numId="19" w16cid:durableId="2047023608">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ana.biffe@gmail.com">
    <w15:presenceInfo w15:providerId="Windows Live" w15:userId="42ebd95629cfab9f"/>
  </w15:person>
  <w15:person w15:author="Dixon, Lianne">
    <w15:presenceInfo w15:providerId="AD" w15:userId="S::Lianne.Dixon@tdsb.on.ca::4dab8f43-b046-49bf-b656-92674d8508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FD"/>
    <w:rsid w:val="00001BF2"/>
    <w:rsid w:val="00030930"/>
    <w:rsid w:val="00046CA3"/>
    <w:rsid w:val="00077649"/>
    <w:rsid w:val="0008517E"/>
    <w:rsid w:val="00097243"/>
    <w:rsid w:val="000A7CB9"/>
    <w:rsid w:val="000B1119"/>
    <w:rsid w:val="000C5B9F"/>
    <w:rsid w:val="000F3C12"/>
    <w:rsid w:val="00101DEA"/>
    <w:rsid w:val="001054A3"/>
    <w:rsid w:val="001058FF"/>
    <w:rsid w:val="001118C9"/>
    <w:rsid w:val="00115C12"/>
    <w:rsid w:val="00125A84"/>
    <w:rsid w:val="00132F8C"/>
    <w:rsid w:val="00142035"/>
    <w:rsid w:val="00142952"/>
    <w:rsid w:val="00157FF0"/>
    <w:rsid w:val="0017048F"/>
    <w:rsid w:val="00172562"/>
    <w:rsid w:val="001728D3"/>
    <w:rsid w:val="001849FD"/>
    <w:rsid w:val="0019006E"/>
    <w:rsid w:val="00194F30"/>
    <w:rsid w:val="001A49F6"/>
    <w:rsid w:val="001A53B3"/>
    <w:rsid w:val="001B57AC"/>
    <w:rsid w:val="001C5425"/>
    <w:rsid w:val="001F40B1"/>
    <w:rsid w:val="002106B1"/>
    <w:rsid w:val="0021291D"/>
    <w:rsid w:val="00224C25"/>
    <w:rsid w:val="00243899"/>
    <w:rsid w:val="00263A4D"/>
    <w:rsid w:val="002A0532"/>
    <w:rsid w:val="002C21B7"/>
    <w:rsid w:val="002C462A"/>
    <w:rsid w:val="002D15C5"/>
    <w:rsid w:val="002E105D"/>
    <w:rsid w:val="002F19EA"/>
    <w:rsid w:val="00310B71"/>
    <w:rsid w:val="003333F8"/>
    <w:rsid w:val="0034127E"/>
    <w:rsid w:val="00347498"/>
    <w:rsid w:val="003567B2"/>
    <w:rsid w:val="003B2AD0"/>
    <w:rsid w:val="003C131C"/>
    <w:rsid w:val="003D295F"/>
    <w:rsid w:val="003E4569"/>
    <w:rsid w:val="004055AD"/>
    <w:rsid w:val="00467AA4"/>
    <w:rsid w:val="0047267A"/>
    <w:rsid w:val="00481AA7"/>
    <w:rsid w:val="0049070E"/>
    <w:rsid w:val="004A2DA9"/>
    <w:rsid w:val="004B0F69"/>
    <w:rsid w:val="004B1154"/>
    <w:rsid w:val="004B5620"/>
    <w:rsid w:val="004E1B11"/>
    <w:rsid w:val="004E42C8"/>
    <w:rsid w:val="004F32B5"/>
    <w:rsid w:val="004F616D"/>
    <w:rsid w:val="004F7554"/>
    <w:rsid w:val="005153B9"/>
    <w:rsid w:val="00565A61"/>
    <w:rsid w:val="00567830"/>
    <w:rsid w:val="005754D2"/>
    <w:rsid w:val="00580321"/>
    <w:rsid w:val="005874BF"/>
    <w:rsid w:val="00594BB6"/>
    <w:rsid w:val="005C0B16"/>
    <w:rsid w:val="005C5E37"/>
    <w:rsid w:val="005D5F75"/>
    <w:rsid w:val="005F06CB"/>
    <w:rsid w:val="00601C64"/>
    <w:rsid w:val="00603172"/>
    <w:rsid w:val="006103E9"/>
    <w:rsid w:val="0062501E"/>
    <w:rsid w:val="0064569D"/>
    <w:rsid w:val="006707B6"/>
    <w:rsid w:val="00676C1A"/>
    <w:rsid w:val="00677003"/>
    <w:rsid w:val="00682453"/>
    <w:rsid w:val="0068447F"/>
    <w:rsid w:val="00694C4F"/>
    <w:rsid w:val="006A1E02"/>
    <w:rsid w:val="006B003C"/>
    <w:rsid w:val="006B71A0"/>
    <w:rsid w:val="006B78AD"/>
    <w:rsid w:val="006F5D5A"/>
    <w:rsid w:val="00720E02"/>
    <w:rsid w:val="007218CC"/>
    <w:rsid w:val="00731DB5"/>
    <w:rsid w:val="00736367"/>
    <w:rsid w:val="00747052"/>
    <w:rsid w:val="00757152"/>
    <w:rsid w:val="007624A0"/>
    <w:rsid w:val="00763DDD"/>
    <w:rsid w:val="00771AE7"/>
    <w:rsid w:val="0077389F"/>
    <w:rsid w:val="00787EDB"/>
    <w:rsid w:val="007A1764"/>
    <w:rsid w:val="007B432A"/>
    <w:rsid w:val="007C48C3"/>
    <w:rsid w:val="007D6EAE"/>
    <w:rsid w:val="007E135F"/>
    <w:rsid w:val="007F3692"/>
    <w:rsid w:val="00813204"/>
    <w:rsid w:val="00815A2A"/>
    <w:rsid w:val="00821FFF"/>
    <w:rsid w:val="00822A40"/>
    <w:rsid w:val="008425E6"/>
    <w:rsid w:val="00853DF5"/>
    <w:rsid w:val="008664EF"/>
    <w:rsid w:val="00866603"/>
    <w:rsid w:val="00897772"/>
    <w:rsid w:val="008A13CE"/>
    <w:rsid w:val="008B195D"/>
    <w:rsid w:val="008D4ADB"/>
    <w:rsid w:val="008D4F25"/>
    <w:rsid w:val="008E53D5"/>
    <w:rsid w:val="009041D6"/>
    <w:rsid w:val="009324CB"/>
    <w:rsid w:val="00935F6D"/>
    <w:rsid w:val="00945F3F"/>
    <w:rsid w:val="0095519C"/>
    <w:rsid w:val="00955D85"/>
    <w:rsid w:val="00956176"/>
    <w:rsid w:val="00973F73"/>
    <w:rsid w:val="009844AF"/>
    <w:rsid w:val="00987DD7"/>
    <w:rsid w:val="009965EE"/>
    <w:rsid w:val="009A5591"/>
    <w:rsid w:val="009B0E68"/>
    <w:rsid w:val="009B23EB"/>
    <w:rsid w:val="009B70E8"/>
    <w:rsid w:val="009C19A1"/>
    <w:rsid w:val="009D603B"/>
    <w:rsid w:val="009E1461"/>
    <w:rsid w:val="009E7720"/>
    <w:rsid w:val="009F65E5"/>
    <w:rsid w:val="009F70E1"/>
    <w:rsid w:val="00A066B2"/>
    <w:rsid w:val="00A148E2"/>
    <w:rsid w:val="00A17945"/>
    <w:rsid w:val="00A24414"/>
    <w:rsid w:val="00A24B23"/>
    <w:rsid w:val="00A26366"/>
    <w:rsid w:val="00A408E7"/>
    <w:rsid w:val="00A71EEC"/>
    <w:rsid w:val="00A82EE8"/>
    <w:rsid w:val="00A957C2"/>
    <w:rsid w:val="00AA4585"/>
    <w:rsid w:val="00AA7668"/>
    <w:rsid w:val="00AB09E6"/>
    <w:rsid w:val="00AC1712"/>
    <w:rsid w:val="00AC30D2"/>
    <w:rsid w:val="00AF0FB1"/>
    <w:rsid w:val="00AF3DE8"/>
    <w:rsid w:val="00AF5ABE"/>
    <w:rsid w:val="00B029C7"/>
    <w:rsid w:val="00B32D47"/>
    <w:rsid w:val="00B509BD"/>
    <w:rsid w:val="00B51CE1"/>
    <w:rsid w:val="00B56755"/>
    <w:rsid w:val="00B63565"/>
    <w:rsid w:val="00B77D82"/>
    <w:rsid w:val="00B83591"/>
    <w:rsid w:val="00B86CB8"/>
    <w:rsid w:val="00BC7FD3"/>
    <w:rsid w:val="00CA1ACE"/>
    <w:rsid w:val="00CA321C"/>
    <w:rsid w:val="00CD6B16"/>
    <w:rsid w:val="00CE2466"/>
    <w:rsid w:val="00D030CC"/>
    <w:rsid w:val="00D1008E"/>
    <w:rsid w:val="00D1451F"/>
    <w:rsid w:val="00D15A76"/>
    <w:rsid w:val="00D41CA1"/>
    <w:rsid w:val="00D56C53"/>
    <w:rsid w:val="00D61CDB"/>
    <w:rsid w:val="00D67B49"/>
    <w:rsid w:val="00D8082D"/>
    <w:rsid w:val="00D97CAB"/>
    <w:rsid w:val="00DA15CF"/>
    <w:rsid w:val="00DA2C3B"/>
    <w:rsid w:val="00DB067A"/>
    <w:rsid w:val="00DC148E"/>
    <w:rsid w:val="00DC6988"/>
    <w:rsid w:val="00DD0D8D"/>
    <w:rsid w:val="00DF1C60"/>
    <w:rsid w:val="00E025F0"/>
    <w:rsid w:val="00E16FC0"/>
    <w:rsid w:val="00E179D7"/>
    <w:rsid w:val="00E2602D"/>
    <w:rsid w:val="00E62137"/>
    <w:rsid w:val="00E7303B"/>
    <w:rsid w:val="00E90C28"/>
    <w:rsid w:val="00EA0D79"/>
    <w:rsid w:val="00EA6BAD"/>
    <w:rsid w:val="00EC13C4"/>
    <w:rsid w:val="00EC6E8F"/>
    <w:rsid w:val="00EE37C8"/>
    <w:rsid w:val="00EE6F4C"/>
    <w:rsid w:val="00EF60F6"/>
    <w:rsid w:val="00EF6333"/>
    <w:rsid w:val="00F52991"/>
    <w:rsid w:val="00F804E4"/>
    <w:rsid w:val="00FA45DE"/>
    <w:rsid w:val="00FC13A1"/>
    <w:rsid w:val="00FD1F6A"/>
    <w:rsid w:val="00FD29DE"/>
    <w:rsid w:val="00FD6505"/>
    <w:rsid w:val="00FE1DC6"/>
    <w:rsid w:val="00FF5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04962B"/>
  <w15:docId w15:val="{E93BF184-EE62-4555-8040-8AE9E19B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FD"/>
    <w:rPr>
      <w:rFonts w:ascii="Calibri" w:eastAsia="Calibri" w:hAnsi="Calibri" w:cs="Calibri"/>
      <w:lang w:eastAsia="en-CA"/>
    </w:rPr>
  </w:style>
  <w:style w:type="paragraph" w:styleId="Heading1">
    <w:name w:val="heading 1"/>
    <w:basedOn w:val="Normal"/>
    <w:next w:val="Normal"/>
    <w:link w:val="Heading1Char"/>
    <w:uiPriority w:val="9"/>
    <w:qFormat/>
    <w:rsid w:val="001849FD"/>
    <w:pPr>
      <w:spacing w:before="480"/>
      <w:outlineLvl w:val="0"/>
    </w:pPr>
    <w:rPr>
      <w:b/>
      <w:color w:val="345A8A"/>
      <w:sz w:val="32"/>
      <w:szCs w:val="32"/>
    </w:rPr>
  </w:style>
  <w:style w:type="paragraph" w:styleId="Heading2">
    <w:name w:val="heading 2"/>
    <w:basedOn w:val="Normal"/>
    <w:next w:val="Normal"/>
    <w:link w:val="Heading2Char"/>
    <w:uiPriority w:val="9"/>
    <w:semiHidden/>
    <w:unhideWhenUsed/>
    <w:qFormat/>
    <w:rsid w:val="001849FD"/>
    <w:pPr>
      <w:spacing w:before="200"/>
      <w:outlineLvl w:val="1"/>
    </w:pPr>
    <w:rPr>
      <w:b/>
      <w:color w:val="4F81BD"/>
      <w:sz w:val="26"/>
      <w:szCs w:val="26"/>
    </w:rPr>
  </w:style>
  <w:style w:type="paragraph" w:styleId="Heading3">
    <w:name w:val="heading 3"/>
    <w:basedOn w:val="Normal"/>
    <w:next w:val="Normal"/>
    <w:link w:val="Heading3Char"/>
    <w:uiPriority w:val="9"/>
    <w:semiHidden/>
    <w:unhideWhenUsed/>
    <w:qFormat/>
    <w:rsid w:val="001849FD"/>
    <w:pPr>
      <w:spacing w:before="200"/>
      <w:outlineLvl w:val="2"/>
    </w:pPr>
    <w:rPr>
      <w:b/>
      <w:color w:val="4F81BD"/>
      <w:sz w:val="24"/>
      <w:szCs w:val="24"/>
    </w:rPr>
  </w:style>
  <w:style w:type="paragraph" w:styleId="Heading4">
    <w:name w:val="heading 4"/>
    <w:basedOn w:val="Normal"/>
    <w:next w:val="Normal"/>
    <w:link w:val="Heading4Char"/>
    <w:uiPriority w:val="9"/>
    <w:semiHidden/>
    <w:unhideWhenUsed/>
    <w:qFormat/>
    <w:rsid w:val="001849F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849F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849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9FD"/>
    <w:rPr>
      <w:rFonts w:ascii="Calibri" w:eastAsia="Calibri" w:hAnsi="Calibri" w:cs="Calibri"/>
      <w:b/>
      <w:color w:val="345A8A"/>
      <w:sz w:val="32"/>
      <w:szCs w:val="32"/>
      <w:lang w:eastAsia="en-CA"/>
    </w:rPr>
  </w:style>
  <w:style w:type="character" w:customStyle="1" w:styleId="Heading2Char">
    <w:name w:val="Heading 2 Char"/>
    <w:basedOn w:val="DefaultParagraphFont"/>
    <w:link w:val="Heading2"/>
    <w:uiPriority w:val="9"/>
    <w:semiHidden/>
    <w:rsid w:val="001849FD"/>
    <w:rPr>
      <w:rFonts w:ascii="Calibri" w:eastAsia="Calibri" w:hAnsi="Calibri" w:cs="Calibri"/>
      <w:b/>
      <w:color w:val="4F81BD"/>
      <w:sz w:val="26"/>
      <w:szCs w:val="26"/>
      <w:lang w:eastAsia="en-CA"/>
    </w:rPr>
  </w:style>
  <w:style w:type="character" w:customStyle="1" w:styleId="Heading3Char">
    <w:name w:val="Heading 3 Char"/>
    <w:basedOn w:val="DefaultParagraphFont"/>
    <w:link w:val="Heading3"/>
    <w:uiPriority w:val="9"/>
    <w:semiHidden/>
    <w:rsid w:val="001849FD"/>
    <w:rPr>
      <w:rFonts w:ascii="Calibri" w:eastAsia="Calibri" w:hAnsi="Calibri" w:cs="Calibri"/>
      <w:b/>
      <w:color w:val="4F81BD"/>
      <w:sz w:val="24"/>
      <w:szCs w:val="24"/>
      <w:lang w:eastAsia="en-CA"/>
    </w:rPr>
  </w:style>
  <w:style w:type="character" w:customStyle="1" w:styleId="Heading4Char">
    <w:name w:val="Heading 4 Char"/>
    <w:basedOn w:val="DefaultParagraphFont"/>
    <w:link w:val="Heading4"/>
    <w:uiPriority w:val="9"/>
    <w:semiHidden/>
    <w:rsid w:val="001849FD"/>
    <w:rPr>
      <w:rFonts w:ascii="Calibri" w:eastAsia="Calibri" w:hAnsi="Calibri" w:cs="Calibri"/>
      <w:b/>
      <w:sz w:val="24"/>
      <w:szCs w:val="24"/>
      <w:lang w:eastAsia="en-CA"/>
    </w:rPr>
  </w:style>
  <w:style w:type="character" w:customStyle="1" w:styleId="Heading5Char">
    <w:name w:val="Heading 5 Char"/>
    <w:basedOn w:val="DefaultParagraphFont"/>
    <w:link w:val="Heading5"/>
    <w:uiPriority w:val="9"/>
    <w:semiHidden/>
    <w:rsid w:val="001849FD"/>
    <w:rPr>
      <w:rFonts w:ascii="Calibri" w:eastAsia="Calibri" w:hAnsi="Calibri" w:cs="Calibri"/>
      <w:b/>
      <w:lang w:eastAsia="en-CA"/>
    </w:rPr>
  </w:style>
  <w:style w:type="character" w:customStyle="1" w:styleId="Heading6Char">
    <w:name w:val="Heading 6 Char"/>
    <w:basedOn w:val="DefaultParagraphFont"/>
    <w:link w:val="Heading6"/>
    <w:uiPriority w:val="9"/>
    <w:semiHidden/>
    <w:rsid w:val="001849FD"/>
    <w:rPr>
      <w:rFonts w:ascii="Calibri" w:eastAsia="Calibri" w:hAnsi="Calibri" w:cs="Calibri"/>
      <w:b/>
      <w:sz w:val="20"/>
      <w:szCs w:val="20"/>
      <w:lang w:eastAsia="en-CA"/>
    </w:rPr>
  </w:style>
  <w:style w:type="paragraph" w:styleId="Title">
    <w:name w:val="Title"/>
    <w:basedOn w:val="Normal"/>
    <w:next w:val="Normal"/>
    <w:link w:val="TitleChar"/>
    <w:uiPriority w:val="10"/>
    <w:qFormat/>
    <w:rsid w:val="001849FD"/>
    <w:pPr>
      <w:spacing w:after="300"/>
    </w:pPr>
    <w:rPr>
      <w:color w:val="17365D"/>
      <w:sz w:val="52"/>
      <w:szCs w:val="52"/>
    </w:rPr>
  </w:style>
  <w:style w:type="character" w:customStyle="1" w:styleId="TitleChar">
    <w:name w:val="Title Char"/>
    <w:basedOn w:val="DefaultParagraphFont"/>
    <w:link w:val="Title"/>
    <w:uiPriority w:val="10"/>
    <w:rsid w:val="001849FD"/>
    <w:rPr>
      <w:rFonts w:ascii="Calibri" w:eastAsia="Calibri" w:hAnsi="Calibri" w:cs="Calibri"/>
      <w:color w:val="17365D"/>
      <w:sz w:val="52"/>
      <w:szCs w:val="52"/>
      <w:lang w:eastAsia="en-CA"/>
    </w:rPr>
  </w:style>
  <w:style w:type="paragraph" w:styleId="Subtitle">
    <w:name w:val="Subtitle"/>
    <w:basedOn w:val="Normal"/>
    <w:next w:val="Normal"/>
    <w:link w:val="SubtitleChar"/>
    <w:uiPriority w:val="11"/>
    <w:qFormat/>
    <w:rsid w:val="001849FD"/>
    <w:rPr>
      <w:i/>
      <w:color w:val="4F81BD"/>
      <w:sz w:val="24"/>
      <w:szCs w:val="24"/>
    </w:rPr>
  </w:style>
  <w:style w:type="character" w:customStyle="1" w:styleId="SubtitleChar">
    <w:name w:val="Subtitle Char"/>
    <w:basedOn w:val="DefaultParagraphFont"/>
    <w:link w:val="Subtitle"/>
    <w:uiPriority w:val="11"/>
    <w:rsid w:val="001849FD"/>
    <w:rPr>
      <w:rFonts w:ascii="Calibri" w:eastAsia="Calibri" w:hAnsi="Calibri" w:cs="Calibri"/>
      <w:i/>
      <w:color w:val="4F81BD"/>
      <w:sz w:val="24"/>
      <w:szCs w:val="24"/>
      <w:lang w:eastAsia="en-CA"/>
    </w:rPr>
  </w:style>
  <w:style w:type="table" w:customStyle="1" w:styleId="1">
    <w:name w:val="1"/>
    <w:basedOn w:val="TableNormal"/>
    <w:rsid w:val="001849FD"/>
    <w:rPr>
      <w:rFonts w:ascii="Calibri" w:eastAsia="Calibri" w:hAnsi="Calibri" w:cs="Calibri"/>
      <w:lang w:eastAsia="en-CA"/>
    </w:r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1"/>
    <w:qFormat/>
    <w:rsid w:val="001849FD"/>
    <w:pPr>
      <w:ind w:left="720"/>
      <w:contextualSpacing/>
    </w:pPr>
  </w:style>
  <w:style w:type="character" w:styleId="Hyperlink">
    <w:name w:val="Hyperlink"/>
    <w:basedOn w:val="DefaultParagraphFont"/>
    <w:uiPriority w:val="99"/>
    <w:unhideWhenUsed/>
    <w:rsid w:val="001849FD"/>
    <w:rPr>
      <w:color w:val="0000FF"/>
      <w:u w:val="single"/>
    </w:rPr>
  </w:style>
  <w:style w:type="character" w:styleId="UnresolvedMention">
    <w:name w:val="Unresolved Mention"/>
    <w:basedOn w:val="DefaultParagraphFont"/>
    <w:uiPriority w:val="99"/>
    <w:semiHidden/>
    <w:unhideWhenUsed/>
    <w:rsid w:val="001849FD"/>
    <w:rPr>
      <w:color w:val="605E5C"/>
      <w:shd w:val="clear" w:color="auto" w:fill="E1DFDD"/>
    </w:rPr>
  </w:style>
  <w:style w:type="paragraph" w:styleId="NormalWeb">
    <w:name w:val="Normal (Web)"/>
    <w:basedOn w:val="Normal"/>
    <w:uiPriority w:val="99"/>
    <w:unhideWhenUsed/>
    <w:rsid w:val="001849FD"/>
    <w:pPr>
      <w:spacing w:after="0" w:line="240" w:lineRule="auto"/>
    </w:pPr>
    <w:rPr>
      <w:rFonts w:eastAsiaTheme="minorHAnsi"/>
    </w:rPr>
  </w:style>
  <w:style w:type="character" w:customStyle="1" w:styleId="e2ma-style">
    <w:name w:val="e2ma-style"/>
    <w:basedOn w:val="DefaultParagraphFont"/>
    <w:rsid w:val="001849FD"/>
  </w:style>
  <w:style w:type="paragraph" w:customStyle="1" w:styleId="Default">
    <w:name w:val="Default"/>
    <w:rsid w:val="001849FD"/>
    <w:pPr>
      <w:autoSpaceDE w:val="0"/>
      <w:autoSpaceDN w:val="0"/>
      <w:adjustRightInd w:val="0"/>
      <w:spacing w:after="0" w:line="240" w:lineRule="auto"/>
    </w:pPr>
    <w:rPr>
      <w:rFonts w:ascii="Arial" w:eastAsia="Calibri" w:hAnsi="Arial" w:cs="Arial"/>
      <w:color w:val="000000"/>
      <w:sz w:val="24"/>
      <w:szCs w:val="24"/>
      <w:lang w:eastAsia="en-CA"/>
    </w:rPr>
  </w:style>
  <w:style w:type="character" w:customStyle="1" w:styleId="markrypg4rpwz">
    <w:name w:val="markrypg4rpwz"/>
    <w:basedOn w:val="DefaultParagraphFont"/>
    <w:rsid w:val="001849FD"/>
  </w:style>
  <w:style w:type="paragraph" w:styleId="BodyText">
    <w:name w:val="Body Text"/>
    <w:basedOn w:val="Normal"/>
    <w:link w:val="BodyTextChar"/>
    <w:uiPriority w:val="1"/>
    <w:qFormat/>
    <w:rsid w:val="001849FD"/>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1849FD"/>
    <w:rPr>
      <w:rFonts w:ascii="Arial" w:eastAsia="Arial" w:hAnsi="Arial" w:cs="Arial"/>
      <w:sz w:val="24"/>
      <w:szCs w:val="24"/>
      <w:lang w:val="en-US"/>
    </w:rPr>
  </w:style>
  <w:style w:type="paragraph" w:customStyle="1" w:styleId="TableParagraph">
    <w:name w:val="Table Paragraph"/>
    <w:basedOn w:val="Normal"/>
    <w:uiPriority w:val="1"/>
    <w:qFormat/>
    <w:rsid w:val="001849FD"/>
    <w:pPr>
      <w:widowControl w:val="0"/>
      <w:autoSpaceDE w:val="0"/>
      <w:autoSpaceDN w:val="0"/>
      <w:spacing w:before="177" w:after="0" w:line="240" w:lineRule="auto"/>
      <w:ind w:left="10"/>
    </w:pPr>
    <w:rPr>
      <w:rFonts w:ascii="Arial" w:eastAsia="Arial" w:hAnsi="Arial" w:cs="Arial"/>
      <w:lang w:val="en-US" w:eastAsia="en-US"/>
    </w:rPr>
  </w:style>
  <w:style w:type="paragraph" w:styleId="Header">
    <w:name w:val="header"/>
    <w:basedOn w:val="Normal"/>
    <w:link w:val="HeaderChar"/>
    <w:uiPriority w:val="99"/>
    <w:unhideWhenUsed/>
    <w:rsid w:val="001849FD"/>
    <w:pPr>
      <w:widowControl w:val="0"/>
      <w:tabs>
        <w:tab w:val="center" w:pos="4680"/>
        <w:tab w:val="right" w:pos="9360"/>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1849FD"/>
    <w:rPr>
      <w:rFonts w:ascii="Arial" w:eastAsia="Arial" w:hAnsi="Arial" w:cs="Arial"/>
      <w:lang w:val="en-US"/>
    </w:rPr>
  </w:style>
  <w:style w:type="paragraph" w:styleId="Footer">
    <w:name w:val="footer"/>
    <w:basedOn w:val="Normal"/>
    <w:link w:val="FooterChar"/>
    <w:uiPriority w:val="99"/>
    <w:unhideWhenUsed/>
    <w:rsid w:val="001849FD"/>
    <w:pPr>
      <w:widowControl w:val="0"/>
      <w:tabs>
        <w:tab w:val="center" w:pos="4680"/>
        <w:tab w:val="right" w:pos="9360"/>
      </w:tabs>
      <w:autoSpaceDE w:val="0"/>
      <w:autoSpaceDN w:val="0"/>
      <w:spacing w:after="0" w:line="240" w:lineRule="auto"/>
    </w:pPr>
    <w:rPr>
      <w:rFonts w:ascii="Arial" w:eastAsia="Arial" w:hAnsi="Arial" w:cs="Arial"/>
      <w:lang w:val="en-US" w:eastAsia="en-US"/>
    </w:rPr>
  </w:style>
  <w:style w:type="character" w:customStyle="1" w:styleId="FooterChar">
    <w:name w:val="Footer Char"/>
    <w:basedOn w:val="DefaultParagraphFont"/>
    <w:link w:val="Footer"/>
    <w:uiPriority w:val="99"/>
    <w:rsid w:val="001849FD"/>
    <w:rPr>
      <w:rFonts w:ascii="Arial" w:eastAsia="Arial" w:hAnsi="Arial" w:cs="Arial"/>
      <w:lang w:val="en-US"/>
    </w:rPr>
  </w:style>
  <w:style w:type="paragraph" w:customStyle="1" w:styleId="xmsonormal">
    <w:name w:val="x_msonormal"/>
    <w:basedOn w:val="Normal"/>
    <w:rsid w:val="001849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F6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616D"/>
  </w:style>
  <w:style w:type="character" w:customStyle="1" w:styleId="eop">
    <w:name w:val="eop"/>
    <w:basedOn w:val="DefaultParagraphFont"/>
    <w:rsid w:val="004F616D"/>
  </w:style>
  <w:style w:type="character" w:styleId="CommentReference">
    <w:name w:val="annotation reference"/>
    <w:basedOn w:val="DefaultParagraphFont"/>
    <w:uiPriority w:val="99"/>
    <w:semiHidden/>
    <w:unhideWhenUsed/>
    <w:rsid w:val="005F06CB"/>
    <w:rPr>
      <w:sz w:val="16"/>
      <w:szCs w:val="16"/>
    </w:rPr>
  </w:style>
  <w:style w:type="paragraph" w:styleId="CommentText">
    <w:name w:val="annotation text"/>
    <w:basedOn w:val="Normal"/>
    <w:link w:val="CommentTextChar"/>
    <w:uiPriority w:val="99"/>
    <w:unhideWhenUsed/>
    <w:rsid w:val="005F06CB"/>
    <w:pPr>
      <w:spacing w:line="240" w:lineRule="auto"/>
    </w:pPr>
    <w:rPr>
      <w:sz w:val="20"/>
      <w:szCs w:val="20"/>
    </w:rPr>
  </w:style>
  <w:style w:type="character" w:customStyle="1" w:styleId="CommentTextChar">
    <w:name w:val="Comment Text Char"/>
    <w:basedOn w:val="DefaultParagraphFont"/>
    <w:link w:val="CommentText"/>
    <w:uiPriority w:val="99"/>
    <w:rsid w:val="005F06CB"/>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5F06CB"/>
    <w:rPr>
      <w:b/>
      <w:bCs/>
    </w:rPr>
  </w:style>
  <w:style w:type="character" w:customStyle="1" w:styleId="CommentSubjectChar">
    <w:name w:val="Comment Subject Char"/>
    <w:basedOn w:val="CommentTextChar"/>
    <w:link w:val="CommentSubject"/>
    <w:uiPriority w:val="99"/>
    <w:semiHidden/>
    <w:rsid w:val="005F06CB"/>
    <w:rPr>
      <w:rFonts w:ascii="Calibri" w:eastAsia="Calibri" w:hAnsi="Calibri" w:cs="Calibri"/>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0654">
      <w:bodyDiv w:val="1"/>
      <w:marLeft w:val="0"/>
      <w:marRight w:val="0"/>
      <w:marTop w:val="0"/>
      <w:marBottom w:val="0"/>
      <w:divBdr>
        <w:top w:val="none" w:sz="0" w:space="0" w:color="auto"/>
        <w:left w:val="none" w:sz="0" w:space="0" w:color="auto"/>
        <w:bottom w:val="none" w:sz="0" w:space="0" w:color="auto"/>
        <w:right w:val="none" w:sz="0" w:space="0" w:color="auto"/>
      </w:divBdr>
    </w:div>
    <w:div w:id="701395834">
      <w:bodyDiv w:val="1"/>
      <w:marLeft w:val="0"/>
      <w:marRight w:val="0"/>
      <w:marTop w:val="0"/>
      <w:marBottom w:val="0"/>
      <w:divBdr>
        <w:top w:val="none" w:sz="0" w:space="0" w:color="auto"/>
        <w:left w:val="none" w:sz="0" w:space="0" w:color="auto"/>
        <w:bottom w:val="none" w:sz="0" w:space="0" w:color="auto"/>
        <w:right w:val="none" w:sz="0" w:space="0" w:color="auto"/>
      </w:divBdr>
    </w:div>
    <w:div w:id="776557870">
      <w:bodyDiv w:val="1"/>
      <w:marLeft w:val="0"/>
      <w:marRight w:val="0"/>
      <w:marTop w:val="0"/>
      <w:marBottom w:val="0"/>
      <w:divBdr>
        <w:top w:val="none" w:sz="0" w:space="0" w:color="auto"/>
        <w:left w:val="none" w:sz="0" w:space="0" w:color="auto"/>
        <w:bottom w:val="none" w:sz="0" w:space="0" w:color="auto"/>
        <w:right w:val="none" w:sz="0" w:space="0" w:color="auto"/>
      </w:divBdr>
      <w:divsChild>
        <w:div w:id="74520285">
          <w:marLeft w:val="0"/>
          <w:marRight w:val="0"/>
          <w:marTop w:val="0"/>
          <w:marBottom w:val="0"/>
          <w:divBdr>
            <w:top w:val="none" w:sz="0" w:space="0" w:color="auto"/>
            <w:left w:val="none" w:sz="0" w:space="0" w:color="auto"/>
            <w:bottom w:val="none" w:sz="0" w:space="0" w:color="auto"/>
            <w:right w:val="none" w:sz="0" w:space="0" w:color="auto"/>
          </w:divBdr>
        </w:div>
        <w:div w:id="185757106">
          <w:marLeft w:val="0"/>
          <w:marRight w:val="0"/>
          <w:marTop w:val="0"/>
          <w:marBottom w:val="0"/>
          <w:divBdr>
            <w:top w:val="none" w:sz="0" w:space="0" w:color="auto"/>
            <w:left w:val="none" w:sz="0" w:space="0" w:color="auto"/>
            <w:bottom w:val="none" w:sz="0" w:space="0" w:color="auto"/>
            <w:right w:val="none" w:sz="0" w:space="0" w:color="auto"/>
          </w:divBdr>
        </w:div>
        <w:div w:id="186070072">
          <w:marLeft w:val="0"/>
          <w:marRight w:val="0"/>
          <w:marTop w:val="0"/>
          <w:marBottom w:val="0"/>
          <w:divBdr>
            <w:top w:val="none" w:sz="0" w:space="0" w:color="auto"/>
            <w:left w:val="none" w:sz="0" w:space="0" w:color="auto"/>
            <w:bottom w:val="none" w:sz="0" w:space="0" w:color="auto"/>
            <w:right w:val="none" w:sz="0" w:space="0" w:color="auto"/>
          </w:divBdr>
        </w:div>
        <w:div w:id="215120943">
          <w:marLeft w:val="0"/>
          <w:marRight w:val="0"/>
          <w:marTop w:val="0"/>
          <w:marBottom w:val="0"/>
          <w:divBdr>
            <w:top w:val="none" w:sz="0" w:space="0" w:color="auto"/>
            <w:left w:val="none" w:sz="0" w:space="0" w:color="auto"/>
            <w:bottom w:val="none" w:sz="0" w:space="0" w:color="auto"/>
            <w:right w:val="none" w:sz="0" w:space="0" w:color="auto"/>
          </w:divBdr>
        </w:div>
        <w:div w:id="379212129">
          <w:marLeft w:val="0"/>
          <w:marRight w:val="0"/>
          <w:marTop w:val="0"/>
          <w:marBottom w:val="0"/>
          <w:divBdr>
            <w:top w:val="none" w:sz="0" w:space="0" w:color="auto"/>
            <w:left w:val="none" w:sz="0" w:space="0" w:color="auto"/>
            <w:bottom w:val="none" w:sz="0" w:space="0" w:color="auto"/>
            <w:right w:val="none" w:sz="0" w:space="0" w:color="auto"/>
          </w:divBdr>
        </w:div>
        <w:div w:id="467362897">
          <w:marLeft w:val="0"/>
          <w:marRight w:val="0"/>
          <w:marTop w:val="0"/>
          <w:marBottom w:val="0"/>
          <w:divBdr>
            <w:top w:val="none" w:sz="0" w:space="0" w:color="auto"/>
            <w:left w:val="none" w:sz="0" w:space="0" w:color="auto"/>
            <w:bottom w:val="none" w:sz="0" w:space="0" w:color="auto"/>
            <w:right w:val="none" w:sz="0" w:space="0" w:color="auto"/>
          </w:divBdr>
        </w:div>
        <w:div w:id="474376291">
          <w:marLeft w:val="0"/>
          <w:marRight w:val="0"/>
          <w:marTop w:val="0"/>
          <w:marBottom w:val="0"/>
          <w:divBdr>
            <w:top w:val="none" w:sz="0" w:space="0" w:color="auto"/>
            <w:left w:val="none" w:sz="0" w:space="0" w:color="auto"/>
            <w:bottom w:val="none" w:sz="0" w:space="0" w:color="auto"/>
            <w:right w:val="none" w:sz="0" w:space="0" w:color="auto"/>
          </w:divBdr>
        </w:div>
        <w:div w:id="641663265">
          <w:marLeft w:val="0"/>
          <w:marRight w:val="0"/>
          <w:marTop w:val="0"/>
          <w:marBottom w:val="0"/>
          <w:divBdr>
            <w:top w:val="none" w:sz="0" w:space="0" w:color="auto"/>
            <w:left w:val="none" w:sz="0" w:space="0" w:color="auto"/>
            <w:bottom w:val="none" w:sz="0" w:space="0" w:color="auto"/>
            <w:right w:val="none" w:sz="0" w:space="0" w:color="auto"/>
          </w:divBdr>
        </w:div>
        <w:div w:id="711880347">
          <w:marLeft w:val="0"/>
          <w:marRight w:val="0"/>
          <w:marTop w:val="0"/>
          <w:marBottom w:val="0"/>
          <w:divBdr>
            <w:top w:val="none" w:sz="0" w:space="0" w:color="auto"/>
            <w:left w:val="none" w:sz="0" w:space="0" w:color="auto"/>
            <w:bottom w:val="none" w:sz="0" w:space="0" w:color="auto"/>
            <w:right w:val="none" w:sz="0" w:space="0" w:color="auto"/>
          </w:divBdr>
        </w:div>
        <w:div w:id="779643861">
          <w:marLeft w:val="0"/>
          <w:marRight w:val="0"/>
          <w:marTop w:val="0"/>
          <w:marBottom w:val="0"/>
          <w:divBdr>
            <w:top w:val="none" w:sz="0" w:space="0" w:color="auto"/>
            <w:left w:val="none" w:sz="0" w:space="0" w:color="auto"/>
            <w:bottom w:val="none" w:sz="0" w:space="0" w:color="auto"/>
            <w:right w:val="none" w:sz="0" w:space="0" w:color="auto"/>
          </w:divBdr>
        </w:div>
        <w:div w:id="782188171">
          <w:marLeft w:val="0"/>
          <w:marRight w:val="0"/>
          <w:marTop w:val="0"/>
          <w:marBottom w:val="0"/>
          <w:divBdr>
            <w:top w:val="none" w:sz="0" w:space="0" w:color="auto"/>
            <w:left w:val="none" w:sz="0" w:space="0" w:color="auto"/>
            <w:bottom w:val="none" w:sz="0" w:space="0" w:color="auto"/>
            <w:right w:val="none" w:sz="0" w:space="0" w:color="auto"/>
          </w:divBdr>
          <w:divsChild>
            <w:div w:id="1183129054">
              <w:marLeft w:val="0"/>
              <w:marRight w:val="0"/>
              <w:marTop w:val="0"/>
              <w:marBottom w:val="0"/>
              <w:divBdr>
                <w:top w:val="none" w:sz="0" w:space="0" w:color="auto"/>
                <w:left w:val="none" w:sz="0" w:space="0" w:color="auto"/>
                <w:bottom w:val="none" w:sz="0" w:space="0" w:color="auto"/>
                <w:right w:val="none" w:sz="0" w:space="0" w:color="auto"/>
              </w:divBdr>
            </w:div>
            <w:div w:id="1734739019">
              <w:marLeft w:val="0"/>
              <w:marRight w:val="0"/>
              <w:marTop w:val="0"/>
              <w:marBottom w:val="0"/>
              <w:divBdr>
                <w:top w:val="none" w:sz="0" w:space="0" w:color="auto"/>
                <w:left w:val="none" w:sz="0" w:space="0" w:color="auto"/>
                <w:bottom w:val="none" w:sz="0" w:space="0" w:color="auto"/>
                <w:right w:val="none" w:sz="0" w:space="0" w:color="auto"/>
              </w:divBdr>
            </w:div>
          </w:divsChild>
        </w:div>
        <w:div w:id="797993177">
          <w:marLeft w:val="0"/>
          <w:marRight w:val="0"/>
          <w:marTop w:val="0"/>
          <w:marBottom w:val="0"/>
          <w:divBdr>
            <w:top w:val="none" w:sz="0" w:space="0" w:color="auto"/>
            <w:left w:val="none" w:sz="0" w:space="0" w:color="auto"/>
            <w:bottom w:val="none" w:sz="0" w:space="0" w:color="auto"/>
            <w:right w:val="none" w:sz="0" w:space="0" w:color="auto"/>
          </w:divBdr>
        </w:div>
        <w:div w:id="844055382">
          <w:marLeft w:val="0"/>
          <w:marRight w:val="0"/>
          <w:marTop w:val="0"/>
          <w:marBottom w:val="0"/>
          <w:divBdr>
            <w:top w:val="none" w:sz="0" w:space="0" w:color="auto"/>
            <w:left w:val="none" w:sz="0" w:space="0" w:color="auto"/>
            <w:bottom w:val="none" w:sz="0" w:space="0" w:color="auto"/>
            <w:right w:val="none" w:sz="0" w:space="0" w:color="auto"/>
          </w:divBdr>
        </w:div>
        <w:div w:id="864053863">
          <w:marLeft w:val="0"/>
          <w:marRight w:val="0"/>
          <w:marTop w:val="0"/>
          <w:marBottom w:val="0"/>
          <w:divBdr>
            <w:top w:val="none" w:sz="0" w:space="0" w:color="auto"/>
            <w:left w:val="none" w:sz="0" w:space="0" w:color="auto"/>
            <w:bottom w:val="none" w:sz="0" w:space="0" w:color="auto"/>
            <w:right w:val="none" w:sz="0" w:space="0" w:color="auto"/>
          </w:divBdr>
        </w:div>
        <w:div w:id="1325207907">
          <w:marLeft w:val="0"/>
          <w:marRight w:val="0"/>
          <w:marTop w:val="0"/>
          <w:marBottom w:val="0"/>
          <w:divBdr>
            <w:top w:val="none" w:sz="0" w:space="0" w:color="auto"/>
            <w:left w:val="none" w:sz="0" w:space="0" w:color="auto"/>
            <w:bottom w:val="none" w:sz="0" w:space="0" w:color="auto"/>
            <w:right w:val="none" w:sz="0" w:space="0" w:color="auto"/>
          </w:divBdr>
        </w:div>
        <w:div w:id="1325233222">
          <w:marLeft w:val="0"/>
          <w:marRight w:val="0"/>
          <w:marTop w:val="0"/>
          <w:marBottom w:val="0"/>
          <w:divBdr>
            <w:top w:val="none" w:sz="0" w:space="0" w:color="auto"/>
            <w:left w:val="none" w:sz="0" w:space="0" w:color="auto"/>
            <w:bottom w:val="none" w:sz="0" w:space="0" w:color="auto"/>
            <w:right w:val="none" w:sz="0" w:space="0" w:color="auto"/>
          </w:divBdr>
        </w:div>
        <w:div w:id="1408570475">
          <w:marLeft w:val="0"/>
          <w:marRight w:val="0"/>
          <w:marTop w:val="0"/>
          <w:marBottom w:val="0"/>
          <w:divBdr>
            <w:top w:val="none" w:sz="0" w:space="0" w:color="auto"/>
            <w:left w:val="none" w:sz="0" w:space="0" w:color="auto"/>
            <w:bottom w:val="none" w:sz="0" w:space="0" w:color="auto"/>
            <w:right w:val="none" w:sz="0" w:space="0" w:color="auto"/>
          </w:divBdr>
        </w:div>
        <w:div w:id="1463766504">
          <w:marLeft w:val="0"/>
          <w:marRight w:val="0"/>
          <w:marTop w:val="0"/>
          <w:marBottom w:val="0"/>
          <w:divBdr>
            <w:top w:val="none" w:sz="0" w:space="0" w:color="auto"/>
            <w:left w:val="none" w:sz="0" w:space="0" w:color="auto"/>
            <w:bottom w:val="none" w:sz="0" w:space="0" w:color="auto"/>
            <w:right w:val="none" w:sz="0" w:space="0" w:color="auto"/>
          </w:divBdr>
        </w:div>
        <w:div w:id="1474057313">
          <w:marLeft w:val="0"/>
          <w:marRight w:val="0"/>
          <w:marTop w:val="0"/>
          <w:marBottom w:val="0"/>
          <w:divBdr>
            <w:top w:val="none" w:sz="0" w:space="0" w:color="auto"/>
            <w:left w:val="none" w:sz="0" w:space="0" w:color="auto"/>
            <w:bottom w:val="none" w:sz="0" w:space="0" w:color="auto"/>
            <w:right w:val="none" w:sz="0" w:space="0" w:color="auto"/>
          </w:divBdr>
        </w:div>
        <w:div w:id="1477795010">
          <w:marLeft w:val="0"/>
          <w:marRight w:val="0"/>
          <w:marTop w:val="0"/>
          <w:marBottom w:val="0"/>
          <w:divBdr>
            <w:top w:val="none" w:sz="0" w:space="0" w:color="auto"/>
            <w:left w:val="none" w:sz="0" w:space="0" w:color="auto"/>
            <w:bottom w:val="none" w:sz="0" w:space="0" w:color="auto"/>
            <w:right w:val="none" w:sz="0" w:space="0" w:color="auto"/>
          </w:divBdr>
        </w:div>
        <w:div w:id="1487474546">
          <w:marLeft w:val="0"/>
          <w:marRight w:val="0"/>
          <w:marTop w:val="0"/>
          <w:marBottom w:val="0"/>
          <w:divBdr>
            <w:top w:val="none" w:sz="0" w:space="0" w:color="auto"/>
            <w:left w:val="none" w:sz="0" w:space="0" w:color="auto"/>
            <w:bottom w:val="none" w:sz="0" w:space="0" w:color="auto"/>
            <w:right w:val="none" w:sz="0" w:space="0" w:color="auto"/>
          </w:divBdr>
        </w:div>
        <w:div w:id="1489251243">
          <w:marLeft w:val="0"/>
          <w:marRight w:val="0"/>
          <w:marTop w:val="0"/>
          <w:marBottom w:val="0"/>
          <w:divBdr>
            <w:top w:val="none" w:sz="0" w:space="0" w:color="auto"/>
            <w:left w:val="none" w:sz="0" w:space="0" w:color="auto"/>
            <w:bottom w:val="none" w:sz="0" w:space="0" w:color="auto"/>
            <w:right w:val="none" w:sz="0" w:space="0" w:color="auto"/>
          </w:divBdr>
        </w:div>
        <w:div w:id="1565143567">
          <w:marLeft w:val="0"/>
          <w:marRight w:val="0"/>
          <w:marTop w:val="0"/>
          <w:marBottom w:val="0"/>
          <w:divBdr>
            <w:top w:val="none" w:sz="0" w:space="0" w:color="auto"/>
            <w:left w:val="none" w:sz="0" w:space="0" w:color="auto"/>
            <w:bottom w:val="none" w:sz="0" w:space="0" w:color="auto"/>
            <w:right w:val="none" w:sz="0" w:space="0" w:color="auto"/>
          </w:divBdr>
        </w:div>
        <w:div w:id="1614557295">
          <w:marLeft w:val="0"/>
          <w:marRight w:val="0"/>
          <w:marTop w:val="0"/>
          <w:marBottom w:val="0"/>
          <w:divBdr>
            <w:top w:val="none" w:sz="0" w:space="0" w:color="auto"/>
            <w:left w:val="none" w:sz="0" w:space="0" w:color="auto"/>
            <w:bottom w:val="none" w:sz="0" w:space="0" w:color="auto"/>
            <w:right w:val="none" w:sz="0" w:space="0" w:color="auto"/>
          </w:divBdr>
        </w:div>
        <w:div w:id="1642660557">
          <w:marLeft w:val="0"/>
          <w:marRight w:val="0"/>
          <w:marTop w:val="0"/>
          <w:marBottom w:val="0"/>
          <w:divBdr>
            <w:top w:val="none" w:sz="0" w:space="0" w:color="auto"/>
            <w:left w:val="none" w:sz="0" w:space="0" w:color="auto"/>
            <w:bottom w:val="none" w:sz="0" w:space="0" w:color="auto"/>
            <w:right w:val="none" w:sz="0" w:space="0" w:color="auto"/>
          </w:divBdr>
        </w:div>
        <w:div w:id="1768185863">
          <w:marLeft w:val="0"/>
          <w:marRight w:val="0"/>
          <w:marTop w:val="0"/>
          <w:marBottom w:val="0"/>
          <w:divBdr>
            <w:top w:val="none" w:sz="0" w:space="0" w:color="auto"/>
            <w:left w:val="none" w:sz="0" w:space="0" w:color="auto"/>
            <w:bottom w:val="none" w:sz="0" w:space="0" w:color="auto"/>
            <w:right w:val="none" w:sz="0" w:space="0" w:color="auto"/>
          </w:divBdr>
        </w:div>
        <w:div w:id="1800026720">
          <w:marLeft w:val="0"/>
          <w:marRight w:val="0"/>
          <w:marTop w:val="0"/>
          <w:marBottom w:val="0"/>
          <w:divBdr>
            <w:top w:val="none" w:sz="0" w:space="0" w:color="auto"/>
            <w:left w:val="none" w:sz="0" w:space="0" w:color="auto"/>
            <w:bottom w:val="none" w:sz="0" w:space="0" w:color="auto"/>
            <w:right w:val="none" w:sz="0" w:space="0" w:color="auto"/>
          </w:divBdr>
          <w:divsChild>
            <w:div w:id="274140904">
              <w:marLeft w:val="0"/>
              <w:marRight w:val="0"/>
              <w:marTop w:val="0"/>
              <w:marBottom w:val="0"/>
              <w:divBdr>
                <w:top w:val="none" w:sz="0" w:space="0" w:color="auto"/>
                <w:left w:val="none" w:sz="0" w:space="0" w:color="auto"/>
                <w:bottom w:val="none" w:sz="0" w:space="0" w:color="auto"/>
                <w:right w:val="none" w:sz="0" w:space="0" w:color="auto"/>
              </w:divBdr>
            </w:div>
            <w:div w:id="350765944">
              <w:marLeft w:val="0"/>
              <w:marRight w:val="0"/>
              <w:marTop w:val="0"/>
              <w:marBottom w:val="0"/>
              <w:divBdr>
                <w:top w:val="none" w:sz="0" w:space="0" w:color="auto"/>
                <w:left w:val="none" w:sz="0" w:space="0" w:color="auto"/>
                <w:bottom w:val="none" w:sz="0" w:space="0" w:color="auto"/>
                <w:right w:val="none" w:sz="0" w:space="0" w:color="auto"/>
              </w:divBdr>
            </w:div>
            <w:div w:id="933823462">
              <w:marLeft w:val="0"/>
              <w:marRight w:val="0"/>
              <w:marTop w:val="0"/>
              <w:marBottom w:val="0"/>
              <w:divBdr>
                <w:top w:val="none" w:sz="0" w:space="0" w:color="auto"/>
                <w:left w:val="none" w:sz="0" w:space="0" w:color="auto"/>
                <w:bottom w:val="none" w:sz="0" w:space="0" w:color="auto"/>
                <w:right w:val="none" w:sz="0" w:space="0" w:color="auto"/>
              </w:divBdr>
            </w:div>
            <w:div w:id="1654064310">
              <w:marLeft w:val="0"/>
              <w:marRight w:val="0"/>
              <w:marTop w:val="0"/>
              <w:marBottom w:val="0"/>
              <w:divBdr>
                <w:top w:val="none" w:sz="0" w:space="0" w:color="auto"/>
                <w:left w:val="none" w:sz="0" w:space="0" w:color="auto"/>
                <w:bottom w:val="none" w:sz="0" w:space="0" w:color="auto"/>
                <w:right w:val="none" w:sz="0" w:space="0" w:color="auto"/>
              </w:divBdr>
            </w:div>
            <w:div w:id="1755785178">
              <w:marLeft w:val="0"/>
              <w:marRight w:val="0"/>
              <w:marTop w:val="0"/>
              <w:marBottom w:val="0"/>
              <w:divBdr>
                <w:top w:val="none" w:sz="0" w:space="0" w:color="auto"/>
                <w:left w:val="none" w:sz="0" w:space="0" w:color="auto"/>
                <w:bottom w:val="none" w:sz="0" w:space="0" w:color="auto"/>
                <w:right w:val="none" w:sz="0" w:space="0" w:color="auto"/>
              </w:divBdr>
            </w:div>
          </w:divsChild>
        </w:div>
        <w:div w:id="1834370509">
          <w:marLeft w:val="0"/>
          <w:marRight w:val="0"/>
          <w:marTop w:val="0"/>
          <w:marBottom w:val="0"/>
          <w:divBdr>
            <w:top w:val="none" w:sz="0" w:space="0" w:color="auto"/>
            <w:left w:val="none" w:sz="0" w:space="0" w:color="auto"/>
            <w:bottom w:val="none" w:sz="0" w:space="0" w:color="auto"/>
            <w:right w:val="none" w:sz="0" w:space="0" w:color="auto"/>
          </w:divBdr>
        </w:div>
        <w:div w:id="1870143126">
          <w:marLeft w:val="0"/>
          <w:marRight w:val="0"/>
          <w:marTop w:val="0"/>
          <w:marBottom w:val="0"/>
          <w:divBdr>
            <w:top w:val="none" w:sz="0" w:space="0" w:color="auto"/>
            <w:left w:val="none" w:sz="0" w:space="0" w:color="auto"/>
            <w:bottom w:val="none" w:sz="0" w:space="0" w:color="auto"/>
            <w:right w:val="none" w:sz="0" w:space="0" w:color="auto"/>
          </w:divBdr>
        </w:div>
        <w:div w:id="1897275106">
          <w:marLeft w:val="0"/>
          <w:marRight w:val="0"/>
          <w:marTop w:val="0"/>
          <w:marBottom w:val="0"/>
          <w:divBdr>
            <w:top w:val="none" w:sz="0" w:space="0" w:color="auto"/>
            <w:left w:val="none" w:sz="0" w:space="0" w:color="auto"/>
            <w:bottom w:val="none" w:sz="0" w:space="0" w:color="auto"/>
            <w:right w:val="none" w:sz="0" w:space="0" w:color="auto"/>
          </w:divBdr>
        </w:div>
        <w:div w:id="1985963249">
          <w:marLeft w:val="0"/>
          <w:marRight w:val="0"/>
          <w:marTop w:val="0"/>
          <w:marBottom w:val="0"/>
          <w:divBdr>
            <w:top w:val="none" w:sz="0" w:space="0" w:color="auto"/>
            <w:left w:val="none" w:sz="0" w:space="0" w:color="auto"/>
            <w:bottom w:val="none" w:sz="0" w:space="0" w:color="auto"/>
            <w:right w:val="none" w:sz="0" w:space="0" w:color="auto"/>
          </w:divBdr>
        </w:div>
        <w:div w:id="2141259828">
          <w:marLeft w:val="0"/>
          <w:marRight w:val="0"/>
          <w:marTop w:val="0"/>
          <w:marBottom w:val="0"/>
          <w:divBdr>
            <w:top w:val="none" w:sz="0" w:space="0" w:color="auto"/>
            <w:left w:val="none" w:sz="0" w:space="0" w:color="auto"/>
            <w:bottom w:val="none" w:sz="0" w:space="0" w:color="auto"/>
            <w:right w:val="none" w:sz="0" w:space="0" w:color="auto"/>
          </w:divBdr>
        </w:div>
      </w:divsChild>
    </w:div>
    <w:div w:id="1009061862">
      <w:bodyDiv w:val="1"/>
      <w:marLeft w:val="0"/>
      <w:marRight w:val="0"/>
      <w:marTop w:val="0"/>
      <w:marBottom w:val="0"/>
      <w:divBdr>
        <w:top w:val="none" w:sz="0" w:space="0" w:color="auto"/>
        <w:left w:val="none" w:sz="0" w:space="0" w:color="auto"/>
        <w:bottom w:val="none" w:sz="0" w:space="0" w:color="auto"/>
        <w:right w:val="none" w:sz="0" w:space="0" w:color="auto"/>
      </w:divBdr>
      <w:divsChild>
        <w:div w:id="1164248899">
          <w:marLeft w:val="0"/>
          <w:marRight w:val="0"/>
          <w:marTop w:val="0"/>
          <w:marBottom w:val="0"/>
          <w:divBdr>
            <w:top w:val="none" w:sz="0" w:space="0" w:color="auto"/>
            <w:left w:val="none" w:sz="0" w:space="0" w:color="auto"/>
            <w:bottom w:val="none" w:sz="0" w:space="0" w:color="auto"/>
            <w:right w:val="none" w:sz="0" w:space="0" w:color="auto"/>
          </w:divBdr>
        </w:div>
        <w:div w:id="239757409">
          <w:marLeft w:val="0"/>
          <w:marRight w:val="0"/>
          <w:marTop w:val="0"/>
          <w:marBottom w:val="0"/>
          <w:divBdr>
            <w:top w:val="none" w:sz="0" w:space="0" w:color="auto"/>
            <w:left w:val="none" w:sz="0" w:space="0" w:color="auto"/>
            <w:bottom w:val="none" w:sz="0" w:space="0" w:color="auto"/>
            <w:right w:val="none" w:sz="0" w:space="0" w:color="auto"/>
          </w:divBdr>
        </w:div>
        <w:div w:id="2036928637">
          <w:marLeft w:val="0"/>
          <w:marRight w:val="0"/>
          <w:marTop w:val="0"/>
          <w:marBottom w:val="0"/>
          <w:divBdr>
            <w:top w:val="none" w:sz="0" w:space="0" w:color="auto"/>
            <w:left w:val="none" w:sz="0" w:space="0" w:color="auto"/>
            <w:bottom w:val="none" w:sz="0" w:space="0" w:color="auto"/>
            <w:right w:val="none" w:sz="0" w:space="0" w:color="auto"/>
          </w:divBdr>
        </w:div>
        <w:div w:id="595094583">
          <w:marLeft w:val="0"/>
          <w:marRight w:val="0"/>
          <w:marTop w:val="0"/>
          <w:marBottom w:val="0"/>
          <w:divBdr>
            <w:top w:val="none" w:sz="0" w:space="0" w:color="auto"/>
            <w:left w:val="none" w:sz="0" w:space="0" w:color="auto"/>
            <w:bottom w:val="none" w:sz="0" w:space="0" w:color="auto"/>
            <w:right w:val="none" w:sz="0" w:space="0" w:color="auto"/>
          </w:divBdr>
        </w:div>
        <w:div w:id="256252211">
          <w:marLeft w:val="0"/>
          <w:marRight w:val="0"/>
          <w:marTop w:val="0"/>
          <w:marBottom w:val="0"/>
          <w:divBdr>
            <w:top w:val="none" w:sz="0" w:space="0" w:color="auto"/>
            <w:left w:val="none" w:sz="0" w:space="0" w:color="auto"/>
            <w:bottom w:val="none" w:sz="0" w:space="0" w:color="auto"/>
            <w:right w:val="none" w:sz="0" w:space="0" w:color="auto"/>
          </w:divBdr>
        </w:div>
      </w:divsChild>
    </w:div>
    <w:div w:id="1738356108">
      <w:bodyDiv w:val="1"/>
      <w:marLeft w:val="0"/>
      <w:marRight w:val="0"/>
      <w:marTop w:val="0"/>
      <w:marBottom w:val="0"/>
      <w:divBdr>
        <w:top w:val="none" w:sz="0" w:space="0" w:color="auto"/>
        <w:left w:val="none" w:sz="0" w:space="0" w:color="auto"/>
        <w:bottom w:val="none" w:sz="0" w:space="0" w:color="auto"/>
        <w:right w:val="none" w:sz="0" w:space="0" w:color="auto"/>
      </w:divBdr>
    </w:div>
    <w:div w:id="1795637384">
      <w:bodyDiv w:val="1"/>
      <w:marLeft w:val="0"/>
      <w:marRight w:val="0"/>
      <w:marTop w:val="0"/>
      <w:marBottom w:val="0"/>
      <w:divBdr>
        <w:top w:val="none" w:sz="0" w:space="0" w:color="auto"/>
        <w:left w:val="none" w:sz="0" w:space="0" w:color="auto"/>
        <w:bottom w:val="none" w:sz="0" w:space="0" w:color="auto"/>
        <w:right w:val="none" w:sz="0" w:space="0" w:color="auto"/>
      </w:divBdr>
    </w:div>
    <w:div w:id="1894003260">
      <w:bodyDiv w:val="1"/>
      <w:marLeft w:val="0"/>
      <w:marRight w:val="0"/>
      <w:marTop w:val="0"/>
      <w:marBottom w:val="0"/>
      <w:divBdr>
        <w:top w:val="none" w:sz="0" w:space="0" w:color="auto"/>
        <w:left w:val="none" w:sz="0" w:space="0" w:color="auto"/>
        <w:bottom w:val="none" w:sz="0" w:space="0" w:color="auto"/>
        <w:right w:val="none" w:sz="0" w:space="0" w:color="auto"/>
      </w:divBdr>
    </w:div>
    <w:div w:id="210796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utismontario.com/news/statement-autism-ontario-autistic-students-left-behind-aga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Dixon</dc:creator>
  <cp:keywords/>
  <dc:description/>
  <cp:lastModifiedBy>Dixon, Lianne</cp:lastModifiedBy>
  <cp:revision>4</cp:revision>
  <dcterms:created xsi:type="dcterms:W3CDTF">2023-02-28T07:54:00Z</dcterms:created>
  <dcterms:modified xsi:type="dcterms:W3CDTF">2023-03-23T19:31:00Z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ee422ca06cad29592b9ede48454c6dc3bf1af0d1248bc1e13ff8afca421b482c</vt:lpwstr>
  </property>
</Properties>
</file>