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7371"/>
      </w:tblGrid>
      <w:tr w:rsidR="00D21BEB" w14:paraId="6C39B403" w14:textId="77777777" w:rsidTr="001D2D95">
        <w:trPr>
          <w:trHeight w:val="360"/>
        </w:trPr>
        <w:tc>
          <w:tcPr>
            <w:tcW w:w="2586" w:type="dxa"/>
          </w:tcPr>
          <w:p w14:paraId="4BB74AB7" w14:textId="77777777" w:rsidR="00D21BEB" w:rsidRPr="0053529C" w:rsidRDefault="00D21BEB" w:rsidP="001D2D95">
            <w:pPr>
              <w:spacing w:before="60" w:after="60"/>
              <w:rPr>
                <w:b/>
                <w:sz w:val="24"/>
                <w:szCs w:val="24"/>
              </w:rPr>
            </w:pPr>
            <w:r w:rsidRPr="0053529C">
              <w:rPr>
                <w:b/>
                <w:sz w:val="24"/>
                <w:szCs w:val="24"/>
              </w:rPr>
              <w:t>To:</w:t>
            </w:r>
          </w:p>
        </w:tc>
        <w:tc>
          <w:tcPr>
            <w:tcW w:w="7371" w:type="dxa"/>
          </w:tcPr>
          <w:p w14:paraId="51BA1EBA" w14:textId="77777777" w:rsidR="00D21BEB" w:rsidRPr="0053529C" w:rsidRDefault="00D21BEB" w:rsidP="001D2D95">
            <w:pPr>
              <w:spacing w:before="60" w:after="60" w:line="240" w:lineRule="auto"/>
              <w:rPr>
                <w:sz w:val="24"/>
                <w:szCs w:val="24"/>
              </w:rPr>
            </w:pPr>
            <w:r w:rsidRPr="0053529C">
              <w:rPr>
                <w:sz w:val="24"/>
                <w:szCs w:val="24"/>
              </w:rPr>
              <w:t>Members of the Alternative Schools Community Advisory Committee (ASCAC)</w:t>
            </w:r>
            <w:r>
              <w:rPr>
                <w:sz w:val="24"/>
                <w:szCs w:val="24"/>
              </w:rPr>
              <w:t xml:space="preserve"> </w:t>
            </w:r>
          </w:p>
        </w:tc>
      </w:tr>
      <w:tr w:rsidR="00D21BEB" w14:paraId="525F685B" w14:textId="77777777" w:rsidTr="001D2D95">
        <w:trPr>
          <w:trHeight w:val="389"/>
        </w:trPr>
        <w:tc>
          <w:tcPr>
            <w:tcW w:w="2586" w:type="dxa"/>
          </w:tcPr>
          <w:p w14:paraId="7CBBCD40" w14:textId="77777777" w:rsidR="00D21BEB" w:rsidRPr="0053529C" w:rsidRDefault="00D21BEB" w:rsidP="001D2D95">
            <w:pPr>
              <w:spacing w:before="60" w:after="60"/>
              <w:rPr>
                <w:b/>
                <w:sz w:val="24"/>
                <w:szCs w:val="24"/>
              </w:rPr>
            </w:pPr>
            <w:r w:rsidRPr="0053529C">
              <w:rPr>
                <w:b/>
                <w:sz w:val="24"/>
                <w:szCs w:val="24"/>
              </w:rPr>
              <w:t>Date</w:t>
            </w:r>
            <w:r>
              <w:rPr>
                <w:b/>
                <w:sz w:val="24"/>
                <w:szCs w:val="24"/>
              </w:rPr>
              <w:t>/Time</w:t>
            </w:r>
            <w:r w:rsidRPr="0053529C">
              <w:rPr>
                <w:b/>
                <w:sz w:val="24"/>
                <w:szCs w:val="24"/>
              </w:rPr>
              <w:t xml:space="preserve">:    </w:t>
            </w:r>
          </w:p>
        </w:tc>
        <w:tc>
          <w:tcPr>
            <w:tcW w:w="7371" w:type="dxa"/>
          </w:tcPr>
          <w:p w14:paraId="4BBDFB52" w14:textId="77777777" w:rsidR="00D21BEB" w:rsidRPr="00383F55" w:rsidRDefault="00D21BEB" w:rsidP="001D2D95">
            <w:pPr>
              <w:spacing w:before="60" w:after="60"/>
              <w:rPr>
                <w:sz w:val="24"/>
                <w:szCs w:val="24"/>
              </w:rPr>
            </w:pPr>
            <w:r w:rsidRPr="00383F55">
              <w:rPr>
                <w:sz w:val="24"/>
                <w:szCs w:val="24"/>
              </w:rPr>
              <w:t>Monday, June 19, 2023; 7pm</w:t>
            </w:r>
          </w:p>
        </w:tc>
      </w:tr>
      <w:tr w:rsidR="00D21BEB" w14:paraId="4DBD7B8C" w14:textId="77777777" w:rsidTr="001D2D95">
        <w:trPr>
          <w:trHeight w:val="401"/>
        </w:trPr>
        <w:tc>
          <w:tcPr>
            <w:tcW w:w="2586" w:type="dxa"/>
          </w:tcPr>
          <w:p w14:paraId="313356A8" w14:textId="77777777" w:rsidR="00D21BEB" w:rsidRPr="0053529C" w:rsidRDefault="00D21BEB" w:rsidP="001D2D95">
            <w:pPr>
              <w:spacing w:before="60" w:after="60"/>
              <w:rPr>
                <w:b/>
                <w:sz w:val="24"/>
                <w:szCs w:val="24"/>
              </w:rPr>
            </w:pPr>
            <w:r w:rsidRPr="0053529C">
              <w:rPr>
                <w:b/>
                <w:sz w:val="24"/>
                <w:szCs w:val="24"/>
              </w:rPr>
              <w:t xml:space="preserve">Location:  </w:t>
            </w:r>
          </w:p>
        </w:tc>
        <w:tc>
          <w:tcPr>
            <w:tcW w:w="7371" w:type="dxa"/>
          </w:tcPr>
          <w:p w14:paraId="19903E94" w14:textId="77777777" w:rsidR="00D21BEB" w:rsidRPr="0053529C" w:rsidRDefault="00D21BEB" w:rsidP="001D2D95">
            <w:pPr>
              <w:spacing w:before="60" w:after="60"/>
              <w:rPr>
                <w:sz w:val="24"/>
                <w:szCs w:val="24"/>
              </w:rPr>
            </w:pPr>
            <w:r w:rsidRPr="0053529C">
              <w:rPr>
                <w:sz w:val="24"/>
                <w:szCs w:val="24"/>
              </w:rPr>
              <w:t xml:space="preserve">Zoom Virtual Meeting </w:t>
            </w:r>
          </w:p>
        </w:tc>
      </w:tr>
      <w:tr w:rsidR="00D21BEB" w14:paraId="7BEAE50C" w14:textId="77777777" w:rsidTr="001D2D95">
        <w:trPr>
          <w:trHeight w:val="657"/>
        </w:trPr>
        <w:tc>
          <w:tcPr>
            <w:tcW w:w="2586" w:type="dxa"/>
          </w:tcPr>
          <w:p w14:paraId="79398425" w14:textId="77777777" w:rsidR="00D21BEB" w:rsidRPr="0053529C" w:rsidRDefault="00D21BEB" w:rsidP="001D2D95">
            <w:pPr>
              <w:spacing w:before="60" w:after="60"/>
              <w:rPr>
                <w:b/>
                <w:sz w:val="24"/>
                <w:szCs w:val="24"/>
              </w:rPr>
            </w:pPr>
            <w:r w:rsidRPr="0053529C">
              <w:rPr>
                <w:b/>
                <w:sz w:val="24"/>
                <w:szCs w:val="24"/>
              </w:rPr>
              <w:t>ASCAC Administration</w:t>
            </w:r>
            <w:r>
              <w:rPr>
                <w:b/>
                <w:sz w:val="24"/>
                <w:szCs w:val="24"/>
              </w:rPr>
              <w:t>:</w:t>
            </w:r>
          </w:p>
        </w:tc>
        <w:tc>
          <w:tcPr>
            <w:tcW w:w="7371" w:type="dxa"/>
          </w:tcPr>
          <w:p w14:paraId="2E8F7AED" w14:textId="77777777" w:rsidR="00D21BEB" w:rsidRDefault="00D21BEB" w:rsidP="001D2D95">
            <w:pPr>
              <w:widowControl w:val="0"/>
              <w:spacing w:before="60" w:after="0" w:line="240" w:lineRule="auto"/>
              <w:ind w:left="28" w:right="-142"/>
              <w:rPr>
                <w:sz w:val="24"/>
                <w:szCs w:val="24"/>
              </w:rPr>
            </w:pPr>
            <w:r w:rsidRPr="0053529C">
              <w:rPr>
                <w:sz w:val="24"/>
                <w:szCs w:val="24"/>
              </w:rPr>
              <w:t xml:space="preserve">Shelley Laskin (TDSB Trustee Co-Chair, Ward 8) </w:t>
            </w:r>
          </w:p>
          <w:p w14:paraId="516B96C3" w14:textId="77777777" w:rsidR="00D21BEB" w:rsidRDefault="00D21BEB" w:rsidP="001D2D95">
            <w:pPr>
              <w:widowControl w:val="0"/>
              <w:spacing w:after="0" w:line="240" w:lineRule="auto"/>
              <w:ind w:left="28" w:right="-142"/>
              <w:rPr>
                <w:sz w:val="24"/>
                <w:szCs w:val="24"/>
              </w:rPr>
            </w:pPr>
            <w:r>
              <w:rPr>
                <w:sz w:val="24"/>
                <w:szCs w:val="24"/>
              </w:rPr>
              <w:t>Jacob Leibovitch (</w:t>
            </w:r>
            <w:r w:rsidRPr="0053529C">
              <w:rPr>
                <w:sz w:val="24"/>
                <w:szCs w:val="24"/>
              </w:rPr>
              <w:t xml:space="preserve">ASCAC </w:t>
            </w:r>
            <w:r>
              <w:rPr>
                <w:sz w:val="24"/>
                <w:szCs w:val="24"/>
              </w:rPr>
              <w:t xml:space="preserve">Elementary </w:t>
            </w:r>
            <w:r w:rsidRPr="0053529C">
              <w:rPr>
                <w:sz w:val="24"/>
                <w:szCs w:val="24"/>
              </w:rPr>
              <w:t>Co-Chair)</w:t>
            </w:r>
          </w:p>
          <w:p w14:paraId="27838751" w14:textId="77777777" w:rsidR="00D21BEB" w:rsidRPr="0053529C" w:rsidRDefault="00D21BEB" w:rsidP="001D2D95">
            <w:pPr>
              <w:widowControl w:val="0"/>
              <w:spacing w:after="100" w:afterAutospacing="1" w:line="240" w:lineRule="auto"/>
              <w:ind w:left="28" w:right="-142"/>
              <w:rPr>
                <w:rFonts w:eastAsia="Calibri" w:cstheme="minorHAnsi"/>
                <w:sz w:val="24"/>
                <w:szCs w:val="24"/>
                <w:lang w:val="en-US"/>
              </w:rPr>
            </w:pPr>
            <w:r w:rsidRPr="0053529C">
              <w:rPr>
                <w:sz w:val="24"/>
                <w:szCs w:val="24"/>
              </w:rPr>
              <w:t xml:space="preserve">Laurie McAllister (ASCAC </w:t>
            </w:r>
            <w:r>
              <w:rPr>
                <w:sz w:val="24"/>
                <w:szCs w:val="24"/>
              </w:rPr>
              <w:t xml:space="preserve">Secondary </w:t>
            </w:r>
            <w:r w:rsidRPr="0053529C">
              <w:rPr>
                <w:sz w:val="24"/>
                <w:szCs w:val="24"/>
              </w:rPr>
              <w:t>Co-Chair)</w:t>
            </w:r>
          </w:p>
        </w:tc>
      </w:tr>
      <w:tr w:rsidR="00D21BEB" w14:paraId="522A45B4" w14:textId="77777777" w:rsidTr="001D2D95">
        <w:trPr>
          <w:trHeight w:val="443"/>
        </w:trPr>
        <w:tc>
          <w:tcPr>
            <w:tcW w:w="2586" w:type="dxa"/>
          </w:tcPr>
          <w:p w14:paraId="7D61E728" w14:textId="77777777" w:rsidR="00D21BEB" w:rsidRPr="0053529C" w:rsidRDefault="00D21BEB" w:rsidP="001D2D95">
            <w:pPr>
              <w:spacing w:before="120"/>
              <w:rPr>
                <w:b/>
                <w:sz w:val="24"/>
                <w:szCs w:val="24"/>
              </w:rPr>
            </w:pPr>
            <w:r w:rsidRPr="0053529C">
              <w:rPr>
                <w:b/>
                <w:sz w:val="24"/>
                <w:szCs w:val="24"/>
              </w:rPr>
              <w:t xml:space="preserve">   </w:t>
            </w:r>
          </w:p>
        </w:tc>
        <w:tc>
          <w:tcPr>
            <w:tcW w:w="7371" w:type="dxa"/>
          </w:tcPr>
          <w:p w14:paraId="2FEDD5A7" w14:textId="77777777" w:rsidR="00D21BEB" w:rsidRPr="0053529C" w:rsidRDefault="00D21BEB" w:rsidP="001D2D95">
            <w:pPr>
              <w:spacing w:before="120" w:after="60"/>
              <w:rPr>
                <w:b/>
                <w:bCs/>
                <w:sz w:val="24"/>
                <w:szCs w:val="24"/>
              </w:rPr>
            </w:pPr>
          </w:p>
        </w:tc>
      </w:tr>
    </w:tbl>
    <w:p w14:paraId="3AC0E2A8" w14:textId="22777D9D" w:rsidR="00D21BEB" w:rsidRPr="0069429E" w:rsidRDefault="00886B49" w:rsidP="00D21BEB">
      <w:pPr>
        <w:widowControl w:val="0"/>
        <w:spacing w:after="240" w:line="240" w:lineRule="auto"/>
        <w:ind w:right="6"/>
        <w:jc w:val="center"/>
        <w:rPr>
          <w:rFonts w:ascii="Arial" w:eastAsia="Times New Roman" w:hAnsi="Arial" w:cs="Arial"/>
          <w:b/>
          <w:sz w:val="28"/>
          <w:szCs w:val="28"/>
          <w:lang w:val="en-US"/>
        </w:rPr>
      </w:pPr>
      <w:r>
        <w:rPr>
          <w:rFonts w:ascii="Arial" w:eastAsia="Times New Roman" w:hAnsi="Arial" w:cs="Arial"/>
          <w:b/>
          <w:sz w:val="28"/>
          <w:szCs w:val="28"/>
          <w:lang w:val="en-US"/>
        </w:rPr>
        <w:t xml:space="preserve">Special </w:t>
      </w:r>
      <w:r w:rsidR="00D21BEB" w:rsidRPr="0069429E">
        <w:rPr>
          <w:rFonts w:ascii="Arial" w:eastAsia="Times New Roman" w:hAnsi="Arial" w:cs="Arial"/>
          <w:b/>
          <w:sz w:val="28"/>
          <w:szCs w:val="28"/>
          <w:lang w:val="en-US"/>
        </w:rPr>
        <w:t xml:space="preserve">Meeting Agenda: </w:t>
      </w:r>
      <w:r w:rsidR="00D21BEB">
        <w:rPr>
          <w:rFonts w:ascii="Arial" w:eastAsia="Times New Roman" w:hAnsi="Arial" w:cs="Arial"/>
          <w:b/>
          <w:sz w:val="28"/>
          <w:szCs w:val="28"/>
          <w:lang w:val="en-US"/>
        </w:rPr>
        <w:t>Monday, June 19, 2023</w:t>
      </w:r>
    </w:p>
    <w:tbl>
      <w:tblPr>
        <w:tblStyle w:val="TableGrid"/>
        <w:tblW w:w="9498" w:type="dxa"/>
        <w:tblInd w:w="-147" w:type="dxa"/>
        <w:tblLook w:val="04A0" w:firstRow="1" w:lastRow="0" w:firstColumn="1" w:lastColumn="0" w:noHBand="0" w:noVBand="1"/>
      </w:tblPr>
      <w:tblGrid>
        <w:gridCol w:w="9498"/>
      </w:tblGrid>
      <w:tr w:rsidR="00D21BEB" w14:paraId="5550B51E" w14:textId="77777777" w:rsidTr="001D2D95">
        <w:tc>
          <w:tcPr>
            <w:tcW w:w="9498" w:type="dxa"/>
          </w:tcPr>
          <w:p w14:paraId="14C41FD3" w14:textId="77777777" w:rsidR="00D21BEB" w:rsidRDefault="00D21BEB" w:rsidP="001D2D95">
            <w:pPr>
              <w:widowControl w:val="0"/>
              <w:spacing w:before="120" w:after="0" w:line="240" w:lineRule="auto"/>
              <w:ind w:right="6"/>
              <w:jc w:val="center"/>
              <w:rPr>
                <w:i/>
                <w:sz w:val="24"/>
                <w:szCs w:val="24"/>
              </w:rPr>
            </w:pPr>
            <w:r w:rsidRPr="002F1275">
              <w:rPr>
                <w:b/>
                <w:sz w:val="24"/>
                <w:szCs w:val="24"/>
              </w:rPr>
              <w:t>Acknowledgement</w:t>
            </w:r>
            <w:r>
              <w:rPr>
                <w:b/>
                <w:sz w:val="24"/>
                <w:szCs w:val="24"/>
              </w:rPr>
              <w:t xml:space="preserve"> of Traditional Lands</w:t>
            </w:r>
            <w:r w:rsidRPr="002F1275">
              <w:rPr>
                <w:b/>
                <w:sz w:val="24"/>
                <w:szCs w:val="24"/>
              </w:rPr>
              <w:br/>
            </w:r>
            <w:r w:rsidRPr="002F1275">
              <w:rPr>
                <w:i/>
                <w:sz w:val="24"/>
                <w:szCs w:val="24"/>
              </w:rPr>
              <w:t xml:space="preserve">We acknowledge we are hosted on the lands of the </w:t>
            </w:r>
            <w:proofErr w:type="spellStart"/>
            <w:r w:rsidRPr="002F1275">
              <w:rPr>
                <w:i/>
                <w:sz w:val="24"/>
                <w:szCs w:val="24"/>
              </w:rPr>
              <w:t>Mississaugas</w:t>
            </w:r>
            <w:proofErr w:type="spellEnd"/>
            <w:r w:rsidRPr="002F1275">
              <w:rPr>
                <w:i/>
                <w:sz w:val="24"/>
                <w:szCs w:val="24"/>
              </w:rPr>
              <w:t xml:space="preserve"> of the Anishinaabe, </w:t>
            </w:r>
          </w:p>
          <w:p w14:paraId="43059E7F" w14:textId="77777777" w:rsidR="00D21BEB" w:rsidRDefault="00D21BEB" w:rsidP="001D2D95">
            <w:pPr>
              <w:widowControl w:val="0"/>
              <w:spacing w:after="0" w:line="240" w:lineRule="auto"/>
              <w:ind w:right="4"/>
              <w:jc w:val="center"/>
              <w:rPr>
                <w:i/>
                <w:sz w:val="24"/>
                <w:szCs w:val="24"/>
              </w:rPr>
            </w:pPr>
            <w:r w:rsidRPr="002F1275">
              <w:rPr>
                <w:i/>
                <w:sz w:val="24"/>
                <w:szCs w:val="24"/>
              </w:rPr>
              <w:t xml:space="preserve">the Haudenosaunee Confederacy and the Wendat. We also recognize the enduring </w:t>
            </w:r>
          </w:p>
          <w:p w14:paraId="499E347E" w14:textId="77777777" w:rsidR="00D21BEB" w:rsidRPr="00721039" w:rsidRDefault="00D21BEB" w:rsidP="001D2D95">
            <w:pPr>
              <w:widowControl w:val="0"/>
              <w:spacing w:after="120" w:line="240" w:lineRule="auto"/>
              <w:ind w:right="6"/>
              <w:jc w:val="center"/>
              <w:rPr>
                <w:i/>
                <w:sz w:val="24"/>
                <w:szCs w:val="24"/>
              </w:rPr>
            </w:pPr>
            <w:r w:rsidRPr="002F1275">
              <w:rPr>
                <w:i/>
                <w:sz w:val="24"/>
                <w:szCs w:val="24"/>
              </w:rPr>
              <w:t xml:space="preserve">presence of all First Nations, </w:t>
            </w:r>
            <w:proofErr w:type="gramStart"/>
            <w:r w:rsidRPr="002F1275">
              <w:rPr>
                <w:i/>
                <w:sz w:val="24"/>
                <w:szCs w:val="24"/>
              </w:rPr>
              <w:t>Métis</w:t>
            </w:r>
            <w:proofErr w:type="gramEnd"/>
            <w:r w:rsidRPr="002F1275">
              <w:rPr>
                <w:i/>
                <w:sz w:val="24"/>
                <w:szCs w:val="24"/>
              </w:rPr>
              <w:t xml:space="preserve"> and Inuit peoples.</w:t>
            </w:r>
          </w:p>
        </w:tc>
      </w:tr>
    </w:tbl>
    <w:p w14:paraId="14411698" w14:textId="77777777" w:rsidR="00D21BEB" w:rsidRDefault="00D21BEB" w:rsidP="00D21BEB">
      <w:pPr>
        <w:widowControl w:val="0"/>
        <w:spacing w:after="0" w:line="240" w:lineRule="auto"/>
        <w:ind w:right="-705"/>
        <w:rPr>
          <w:rFonts w:ascii="Arial" w:eastAsia="Times New Roman" w:hAnsi="Arial" w:cs="Arial"/>
          <w:b/>
          <w:sz w:val="20"/>
          <w:szCs w:val="20"/>
          <w:lang w:val="en-US"/>
        </w:rPr>
      </w:pPr>
    </w:p>
    <w:tbl>
      <w:tblPr>
        <w:tblStyle w:val="TableGrid"/>
        <w:tblW w:w="9498" w:type="dxa"/>
        <w:tblInd w:w="-147" w:type="dxa"/>
        <w:tblLayout w:type="fixed"/>
        <w:tblCellMar>
          <w:left w:w="0" w:type="dxa"/>
          <w:right w:w="0" w:type="dxa"/>
        </w:tblCellMar>
        <w:tblLook w:val="04A0" w:firstRow="1" w:lastRow="0" w:firstColumn="1" w:lastColumn="0" w:noHBand="0" w:noVBand="1"/>
      </w:tblPr>
      <w:tblGrid>
        <w:gridCol w:w="535"/>
        <w:gridCol w:w="6128"/>
        <w:gridCol w:w="1559"/>
        <w:gridCol w:w="1276"/>
      </w:tblGrid>
      <w:tr w:rsidR="00D21BEB" w14:paraId="07369AE9" w14:textId="77777777" w:rsidTr="006F45B7">
        <w:trPr>
          <w:trHeight w:val="230"/>
        </w:trPr>
        <w:tc>
          <w:tcPr>
            <w:tcW w:w="6663" w:type="dxa"/>
            <w:gridSpan w:val="2"/>
          </w:tcPr>
          <w:p w14:paraId="1A67EBDD" w14:textId="77777777" w:rsidR="00D21BEB" w:rsidRPr="00C26040" w:rsidRDefault="00D21BEB" w:rsidP="001D2D95">
            <w:pPr>
              <w:widowControl w:val="0"/>
              <w:spacing w:after="0" w:line="240" w:lineRule="auto"/>
              <w:jc w:val="center"/>
              <w:rPr>
                <w:rFonts w:eastAsia="Times New Roman" w:cstheme="minorHAnsi"/>
                <w:bCs/>
                <w:sz w:val="24"/>
                <w:szCs w:val="24"/>
                <w:lang w:val="en-US"/>
              </w:rPr>
            </w:pPr>
            <w:r w:rsidRPr="00C26040">
              <w:rPr>
                <w:rFonts w:eastAsia="Times New Roman" w:cstheme="minorHAnsi"/>
                <w:bCs/>
                <w:sz w:val="24"/>
                <w:szCs w:val="24"/>
                <w:lang w:val="en-US"/>
              </w:rPr>
              <w:t>ITEM</w:t>
            </w:r>
          </w:p>
        </w:tc>
        <w:tc>
          <w:tcPr>
            <w:tcW w:w="1559" w:type="dxa"/>
            <w:tcMar>
              <w:top w:w="113" w:type="dxa"/>
              <w:bottom w:w="113" w:type="dxa"/>
            </w:tcMar>
          </w:tcPr>
          <w:p w14:paraId="1FD03BC7" w14:textId="77777777" w:rsidR="00D21BEB" w:rsidRPr="00C26040" w:rsidRDefault="00D21BEB" w:rsidP="001D2D95">
            <w:pPr>
              <w:widowControl w:val="0"/>
              <w:spacing w:after="0" w:line="240" w:lineRule="auto"/>
              <w:jc w:val="center"/>
              <w:rPr>
                <w:rFonts w:eastAsia="Times New Roman" w:cstheme="minorHAnsi"/>
                <w:bCs/>
                <w:sz w:val="24"/>
                <w:szCs w:val="24"/>
                <w:lang w:val="en-US"/>
              </w:rPr>
            </w:pPr>
            <w:r w:rsidRPr="00C26040">
              <w:rPr>
                <w:rFonts w:eastAsia="Times New Roman" w:cstheme="minorHAnsi"/>
                <w:bCs/>
                <w:sz w:val="24"/>
                <w:szCs w:val="24"/>
                <w:lang w:val="en-US"/>
              </w:rPr>
              <w:t>FACILITATOR</w:t>
            </w:r>
          </w:p>
        </w:tc>
        <w:tc>
          <w:tcPr>
            <w:tcW w:w="1276" w:type="dxa"/>
            <w:tcMar>
              <w:top w:w="113" w:type="dxa"/>
              <w:bottom w:w="113" w:type="dxa"/>
            </w:tcMar>
          </w:tcPr>
          <w:p w14:paraId="12920781" w14:textId="77777777" w:rsidR="00D21BEB" w:rsidRPr="00C26040" w:rsidRDefault="00D21BEB" w:rsidP="001D2D95">
            <w:pPr>
              <w:widowControl w:val="0"/>
              <w:spacing w:after="0" w:line="240" w:lineRule="auto"/>
              <w:ind w:right="37"/>
              <w:jc w:val="center"/>
              <w:rPr>
                <w:rFonts w:eastAsia="Times New Roman" w:cstheme="minorHAnsi"/>
                <w:bCs/>
                <w:sz w:val="24"/>
                <w:szCs w:val="24"/>
                <w:lang w:val="en-US"/>
              </w:rPr>
            </w:pPr>
            <w:r w:rsidRPr="00C26040">
              <w:rPr>
                <w:rFonts w:eastAsia="Times New Roman" w:cstheme="minorHAnsi"/>
                <w:bCs/>
                <w:sz w:val="24"/>
                <w:szCs w:val="24"/>
                <w:lang w:val="en-US"/>
              </w:rPr>
              <w:t>TIME</w:t>
            </w:r>
          </w:p>
        </w:tc>
      </w:tr>
      <w:tr w:rsidR="00D21BEB" w14:paraId="6B93860B" w14:textId="77777777" w:rsidTr="00886B49">
        <w:trPr>
          <w:trHeight w:hRule="exact" w:val="397"/>
        </w:trPr>
        <w:tc>
          <w:tcPr>
            <w:tcW w:w="535" w:type="dxa"/>
            <w:tcBorders>
              <w:bottom w:val="nil"/>
              <w:right w:val="nil"/>
            </w:tcBorders>
            <w:tcMar>
              <w:top w:w="28" w:type="dxa"/>
              <w:bottom w:w="28" w:type="dxa"/>
            </w:tcMar>
          </w:tcPr>
          <w:p w14:paraId="54E19537" w14:textId="77777777" w:rsidR="00D21BEB" w:rsidRPr="00D916A2" w:rsidRDefault="00D21BEB" w:rsidP="001D2D95">
            <w:pPr>
              <w:pStyle w:val="ListParagraph"/>
              <w:widowControl w:val="0"/>
              <w:numPr>
                <w:ilvl w:val="0"/>
                <w:numId w:val="1"/>
              </w:numPr>
              <w:spacing w:after="0" w:line="240" w:lineRule="auto"/>
              <w:ind w:left="473"/>
              <w:contextualSpacing w:val="0"/>
              <w:jc w:val="right"/>
              <w:rPr>
                <w:rFonts w:eastAsia="Times New Roman" w:cstheme="minorHAnsi"/>
                <w:b/>
                <w:sz w:val="24"/>
                <w:szCs w:val="24"/>
                <w:lang w:val="en-US"/>
              </w:rPr>
            </w:pPr>
          </w:p>
        </w:tc>
        <w:tc>
          <w:tcPr>
            <w:tcW w:w="6128" w:type="dxa"/>
            <w:tcBorders>
              <w:left w:val="nil"/>
              <w:bottom w:val="nil"/>
            </w:tcBorders>
            <w:tcMar>
              <w:top w:w="0" w:type="dxa"/>
              <w:bottom w:w="0" w:type="dxa"/>
            </w:tcMar>
          </w:tcPr>
          <w:p w14:paraId="6D263E23" w14:textId="24CFA62A" w:rsidR="00452204" w:rsidRPr="009B7382" w:rsidRDefault="00D21BEB" w:rsidP="006F45B7">
            <w:pPr>
              <w:widowControl w:val="0"/>
              <w:spacing w:after="0" w:line="240" w:lineRule="auto"/>
              <w:rPr>
                <w:rFonts w:eastAsia="Times New Roman" w:cstheme="minorHAnsi"/>
                <w:b/>
                <w:sz w:val="24"/>
                <w:szCs w:val="24"/>
                <w:lang w:val="en-US"/>
              </w:rPr>
            </w:pPr>
            <w:r w:rsidRPr="009B7382">
              <w:rPr>
                <w:rFonts w:eastAsia="Times New Roman" w:cstheme="minorHAnsi"/>
                <w:b/>
                <w:sz w:val="24"/>
                <w:szCs w:val="24"/>
                <w:lang w:val="en-US"/>
              </w:rPr>
              <w:t>Acknowledgement of Traditional Lands and Welcome</w:t>
            </w:r>
          </w:p>
        </w:tc>
        <w:tc>
          <w:tcPr>
            <w:tcW w:w="1559" w:type="dxa"/>
            <w:vMerge w:val="restart"/>
            <w:tcMar>
              <w:top w:w="113" w:type="dxa"/>
              <w:bottom w:w="113" w:type="dxa"/>
            </w:tcMar>
          </w:tcPr>
          <w:p w14:paraId="6F2AB8C7" w14:textId="77777777" w:rsidR="00D21BEB" w:rsidRDefault="00D21BEB" w:rsidP="001D2D95">
            <w:pPr>
              <w:widowControl w:val="0"/>
              <w:spacing w:after="0"/>
              <w:jc w:val="center"/>
              <w:rPr>
                <w:rFonts w:eastAsia="Times New Roman" w:cstheme="minorHAnsi"/>
                <w:bCs/>
                <w:sz w:val="24"/>
                <w:szCs w:val="24"/>
                <w:lang w:val="en-US"/>
              </w:rPr>
            </w:pPr>
            <w:r>
              <w:rPr>
                <w:rFonts w:eastAsia="Times New Roman" w:cstheme="minorHAnsi"/>
                <w:bCs/>
                <w:sz w:val="24"/>
                <w:szCs w:val="24"/>
                <w:lang w:val="en-US"/>
              </w:rPr>
              <w:t>Co-Chairs</w:t>
            </w:r>
          </w:p>
        </w:tc>
        <w:tc>
          <w:tcPr>
            <w:tcW w:w="1276" w:type="dxa"/>
            <w:vMerge w:val="restart"/>
            <w:tcMar>
              <w:top w:w="113" w:type="dxa"/>
              <w:bottom w:w="113" w:type="dxa"/>
            </w:tcMar>
          </w:tcPr>
          <w:p w14:paraId="54FF9211" w14:textId="28169B80" w:rsidR="00D21BEB" w:rsidRPr="009937DE" w:rsidRDefault="00FD261A" w:rsidP="001D2D95">
            <w:pPr>
              <w:widowControl w:val="0"/>
              <w:spacing w:after="0"/>
              <w:ind w:right="37"/>
              <w:jc w:val="center"/>
              <w:rPr>
                <w:rFonts w:eastAsia="Times New Roman" w:cstheme="minorHAnsi"/>
                <w:bCs/>
                <w:sz w:val="24"/>
                <w:szCs w:val="24"/>
                <w:lang w:val="en-US"/>
              </w:rPr>
            </w:pPr>
            <w:r>
              <w:rPr>
                <w:rFonts w:eastAsia="Times New Roman" w:cstheme="minorHAnsi"/>
                <w:bCs/>
                <w:sz w:val="24"/>
                <w:szCs w:val="24"/>
                <w:lang w:val="en-US"/>
              </w:rPr>
              <w:t>7:00-7:10</w:t>
            </w:r>
          </w:p>
        </w:tc>
      </w:tr>
      <w:tr w:rsidR="00D21BEB" w14:paraId="074C2F05" w14:textId="77777777" w:rsidTr="00F45295">
        <w:trPr>
          <w:trHeight w:val="20"/>
        </w:trPr>
        <w:tc>
          <w:tcPr>
            <w:tcW w:w="535" w:type="dxa"/>
            <w:tcBorders>
              <w:top w:val="nil"/>
              <w:bottom w:val="nil"/>
              <w:right w:val="nil"/>
            </w:tcBorders>
            <w:tcMar>
              <w:top w:w="0" w:type="dxa"/>
              <w:bottom w:w="0" w:type="dxa"/>
            </w:tcMar>
          </w:tcPr>
          <w:p w14:paraId="158A351B" w14:textId="77777777" w:rsidR="00D21BEB" w:rsidRPr="007F485E" w:rsidRDefault="00D21BEB" w:rsidP="001D2D95">
            <w:pPr>
              <w:pStyle w:val="ListParagraph"/>
              <w:widowControl w:val="0"/>
              <w:numPr>
                <w:ilvl w:val="0"/>
                <w:numId w:val="1"/>
              </w:numPr>
              <w:spacing w:after="0" w:line="240" w:lineRule="auto"/>
              <w:ind w:left="473"/>
              <w:jc w:val="right"/>
              <w:rPr>
                <w:rFonts w:eastAsia="Times New Roman" w:cstheme="minorHAnsi"/>
                <w:b/>
                <w:sz w:val="24"/>
                <w:szCs w:val="24"/>
                <w:lang w:val="en-US"/>
              </w:rPr>
            </w:pPr>
          </w:p>
        </w:tc>
        <w:tc>
          <w:tcPr>
            <w:tcW w:w="6128" w:type="dxa"/>
            <w:tcBorders>
              <w:top w:val="nil"/>
              <w:left w:val="nil"/>
              <w:bottom w:val="nil"/>
            </w:tcBorders>
            <w:tcMar>
              <w:top w:w="0" w:type="dxa"/>
              <w:bottom w:w="0" w:type="dxa"/>
            </w:tcMar>
          </w:tcPr>
          <w:p w14:paraId="72240FDE" w14:textId="77777777" w:rsidR="00D21BEB" w:rsidRPr="009B7382" w:rsidRDefault="00D21BEB" w:rsidP="006F45B7">
            <w:pPr>
              <w:widowControl w:val="0"/>
              <w:spacing w:after="0" w:line="240" w:lineRule="auto"/>
              <w:rPr>
                <w:rFonts w:eastAsia="Times New Roman" w:cstheme="minorHAnsi"/>
                <w:b/>
                <w:sz w:val="24"/>
                <w:szCs w:val="24"/>
                <w:lang w:val="en-US"/>
              </w:rPr>
            </w:pPr>
            <w:r w:rsidRPr="009B7382">
              <w:rPr>
                <w:rFonts w:eastAsia="Times New Roman" w:cstheme="minorHAnsi"/>
                <w:b/>
                <w:sz w:val="24"/>
                <w:szCs w:val="24"/>
                <w:lang w:val="en-US"/>
              </w:rPr>
              <w:t>Approval of the Agenda</w:t>
            </w:r>
          </w:p>
        </w:tc>
        <w:tc>
          <w:tcPr>
            <w:tcW w:w="1559" w:type="dxa"/>
            <w:vMerge/>
            <w:tcMar>
              <w:top w:w="113" w:type="dxa"/>
              <w:bottom w:w="113" w:type="dxa"/>
            </w:tcMar>
          </w:tcPr>
          <w:p w14:paraId="6C81A74A" w14:textId="77777777" w:rsidR="00D21BEB" w:rsidRDefault="00D21BEB" w:rsidP="001D2D95">
            <w:pPr>
              <w:widowControl w:val="0"/>
              <w:spacing w:after="0"/>
              <w:jc w:val="center"/>
              <w:rPr>
                <w:rFonts w:eastAsia="Times New Roman" w:cstheme="minorHAnsi"/>
                <w:bCs/>
                <w:sz w:val="24"/>
                <w:szCs w:val="24"/>
                <w:lang w:val="en-US"/>
              </w:rPr>
            </w:pPr>
          </w:p>
        </w:tc>
        <w:tc>
          <w:tcPr>
            <w:tcW w:w="1276" w:type="dxa"/>
            <w:vMerge/>
            <w:tcMar>
              <w:top w:w="113" w:type="dxa"/>
              <w:bottom w:w="113" w:type="dxa"/>
            </w:tcMar>
          </w:tcPr>
          <w:p w14:paraId="44FBB499" w14:textId="77777777" w:rsidR="00D21BEB" w:rsidRDefault="00D21BEB" w:rsidP="001D2D95">
            <w:pPr>
              <w:widowControl w:val="0"/>
              <w:spacing w:after="0"/>
              <w:ind w:right="37"/>
              <w:jc w:val="center"/>
              <w:rPr>
                <w:rFonts w:eastAsia="Times New Roman" w:cstheme="minorHAnsi"/>
                <w:bCs/>
                <w:sz w:val="24"/>
                <w:szCs w:val="24"/>
                <w:lang w:val="en-US"/>
              </w:rPr>
            </w:pPr>
          </w:p>
        </w:tc>
      </w:tr>
      <w:tr w:rsidR="00D21BEB" w14:paraId="11580394" w14:textId="77777777" w:rsidTr="00F45295">
        <w:trPr>
          <w:trHeight w:hRule="exact" w:val="362"/>
        </w:trPr>
        <w:tc>
          <w:tcPr>
            <w:tcW w:w="535" w:type="dxa"/>
            <w:tcBorders>
              <w:top w:val="nil"/>
              <w:right w:val="nil"/>
            </w:tcBorders>
            <w:tcMar>
              <w:top w:w="0" w:type="dxa"/>
              <w:bottom w:w="0" w:type="dxa"/>
            </w:tcMar>
          </w:tcPr>
          <w:p w14:paraId="10B499B4" w14:textId="77777777" w:rsidR="00D21BEB" w:rsidRPr="007F485E" w:rsidRDefault="00D21BEB" w:rsidP="001D2D95">
            <w:pPr>
              <w:pStyle w:val="ListParagraph"/>
              <w:widowControl w:val="0"/>
              <w:numPr>
                <w:ilvl w:val="0"/>
                <w:numId w:val="1"/>
              </w:numPr>
              <w:spacing w:after="0" w:line="240" w:lineRule="auto"/>
              <w:ind w:left="473"/>
              <w:jc w:val="right"/>
              <w:rPr>
                <w:rFonts w:eastAsia="Times New Roman" w:cstheme="minorHAnsi"/>
                <w:b/>
                <w:sz w:val="24"/>
                <w:szCs w:val="24"/>
                <w:lang w:val="en-US"/>
              </w:rPr>
            </w:pPr>
          </w:p>
        </w:tc>
        <w:tc>
          <w:tcPr>
            <w:tcW w:w="6128" w:type="dxa"/>
            <w:tcBorders>
              <w:top w:val="nil"/>
              <w:left w:val="nil"/>
            </w:tcBorders>
            <w:tcMar>
              <w:top w:w="0" w:type="dxa"/>
              <w:bottom w:w="0" w:type="dxa"/>
            </w:tcMar>
          </w:tcPr>
          <w:p w14:paraId="7B793B6B" w14:textId="77777777" w:rsidR="00D21BEB" w:rsidRPr="009B7382" w:rsidRDefault="00D21BEB" w:rsidP="006F45B7">
            <w:pPr>
              <w:widowControl w:val="0"/>
              <w:spacing w:after="0" w:line="240" w:lineRule="auto"/>
              <w:rPr>
                <w:rFonts w:eastAsia="Times New Roman" w:cstheme="minorHAnsi"/>
                <w:b/>
                <w:sz w:val="24"/>
                <w:szCs w:val="24"/>
                <w:lang w:val="en-US"/>
              </w:rPr>
            </w:pPr>
            <w:r w:rsidRPr="009B7382">
              <w:rPr>
                <w:rFonts w:eastAsia="Times New Roman" w:cstheme="minorHAnsi"/>
                <w:b/>
                <w:sz w:val="24"/>
                <w:szCs w:val="24"/>
                <w:lang w:val="en-US"/>
              </w:rPr>
              <w:t>Declarations of Possible Conflict of Interest</w:t>
            </w:r>
          </w:p>
        </w:tc>
        <w:tc>
          <w:tcPr>
            <w:tcW w:w="1559" w:type="dxa"/>
            <w:vMerge/>
            <w:tcMar>
              <w:top w:w="113" w:type="dxa"/>
              <w:bottom w:w="113" w:type="dxa"/>
            </w:tcMar>
          </w:tcPr>
          <w:p w14:paraId="74E97E70" w14:textId="77777777" w:rsidR="00D21BEB" w:rsidRDefault="00D21BEB" w:rsidP="001D2D95">
            <w:pPr>
              <w:widowControl w:val="0"/>
              <w:spacing w:after="0"/>
              <w:jc w:val="center"/>
              <w:rPr>
                <w:rFonts w:eastAsia="Times New Roman" w:cstheme="minorHAnsi"/>
                <w:bCs/>
                <w:sz w:val="24"/>
                <w:szCs w:val="24"/>
                <w:lang w:val="en-US"/>
              </w:rPr>
            </w:pPr>
          </w:p>
        </w:tc>
        <w:tc>
          <w:tcPr>
            <w:tcW w:w="1276" w:type="dxa"/>
            <w:vMerge/>
            <w:tcMar>
              <w:top w:w="113" w:type="dxa"/>
              <w:bottom w:w="113" w:type="dxa"/>
            </w:tcMar>
          </w:tcPr>
          <w:p w14:paraId="3CA49795" w14:textId="77777777" w:rsidR="00D21BEB" w:rsidRDefault="00D21BEB" w:rsidP="001D2D95">
            <w:pPr>
              <w:widowControl w:val="0"/>
              <w:spacing w:after="0"/>
              <w:ind w:right="37"/>
              <w:jc w:val="center"/>
              <w:rPr>
                <w:rFonts w:eastAsia="Times New Roman" w:cstheme="minorHAnsi"/>
                <w:bCs/>
                <w:sz w:val="24"/>
                <w:szCs w:val="24"/>
                <w:lang w:val="en-US"/>
              </w:rPr>
            </w:pPr>
          </w:p>
        </w:tc>
      </w:tr>
      <w:tr w:rsidR="00D21BEB" w14:paraId="6DBF821A" w14:textId="77777777" w:rsidTr="001D2D95">
        <w:tc>
          <w:tcPr>
            <w:tcW w:w="535" w:type="dxa"/>
            <w:tcBorders>
              <w:right w:val="nil"/>
            </w:tcBorders>
          </w:tcPr>
          <w:p w14:paraId="788DED13" w14:textId="77777777" w:rsidR="00D21BEB" w:rsidRPr="007F485E" w:rsidRDefault="00D21BEB" w:rsidP="001D2D95">
            <w:pPr>
              <w:pStyle w:val="ListParagraph"/>
              <w:widowControl w:val="0"/>
              <w:numPr>
                <w:ilvl w:val="0"/>
                <w:numId w:val="1"/>
              </w:numPr>
              <w:spacing w:after="0" w:line="240" w:lineRule="auto"/>
              <w:ind w:left="473"/>
              <w:jc w:val="right"/>
              <w:rPr>
                <w:rFonts w:eastAsia="Times New Roman" w:cstheme="minorHAnsi"/>
                <w:b/>
                <w:sz w:val="24"/>
                <w:szCs w:val="24"/>
                <w:lang w:val="en-US"/>
              </w:rPr>
            </w:pPr>
          </w:p>
        </w:tc>
        <w:tc>
          <w:tcPr>
            <w:tcW w:w="6128" w:type="dxa"/>
            <w:tcBorders>
              <w:left w:val="nil"/>
            </w:tcBorders>
            <w:tcMar>
              <w:top w:w="113" w:type="dxa"/>
              <w:bottom w:w="113" w:type="dxa"/>
            </w:tcMar>
          </w:tcPr>
          <w:p w14:paraId="77CCE776" w14:textId="77777777" w:rsidR="00D21BEB" w:rsidRDefault="00D21BEB" w:rsidP="001D2D95">
            <w:pPr>
              <w:widowControl w:val="0"/>
              <w:spacing w:after="0"/>
              <w:rPr>
                <w:rFonts w:eastAsia="Times New Roman" w:cstheme="minorHAnsi"/>
                <w:b/>
                <w:sz w:val="24"/>
                <w:szCs w:val="24"/>
                <w:lang w:val="en-US"/>
              </w:rPr>
            </w:pPr>
            <w:r>
              <w:rPr>
                <w:rFonts w:eastAsia="Times New Roman" w:cstheme="minorHAnsi"/>
                <w:b/>
                <w:sz w:val="24"/>
                <w:szCs w:val="24"/>
                <w:lang w:val="en-US"/>
              </w:rPr>
              <w:t>Approval of Past Minutes</w:t>
            </w:r>
          </w:p>
          <w:p w14:paraId="0AD899EC" w14:textId="77777777" w:rsidR="00D21BEB" w:rsidRPr="00033841" w:rsidRDefault="00D21BEB" w:rsidP="00465AB9">
            <w:pPr>
              <w:pStyle w:val="ListParagraph"/>
              <w:widowControl w:val="0"/>
              <w:numPr>
                <w:ilvl w:val="0"/>
                <w:numId w:val="2"/>
              </w:numPr>
              <w:spacing w:after="0" w:line="240" w:lineRule="auto"/>
              <w:ind w:left="714" w:hanging="357"/>
              <w:rPr>
                <w:rFonts w:eastAsia="Times New Roman" w:cstheme="minorHAnsi"/>
                <w:bCs/>
                <w:sz w:val="24"/>
                <w:szCs w:val="24"/>
                <w:lang w:val="en-US"/>
              </w:rPr>
            </w:pPr>
            <w:r w:rsidRPr="00033841">
              <w:rPr>
                <w:rFonts w:eastAsia="Times New Roman" w:cstheme="minorHAnsi"/>
                <w:bCs/>
                <w:sz w:val="24"/>
                <w:szCs w:val="24"/>
                <w:lang w:val="en-US"/>
              </w:rPr>
              <w:t>October</w:t>
            </w:r>
            <w:r>
              <w:rPr>
                <w:rFonts w:eastAsia="Times New Roman" w:cstheme="minorHAnsi"/>
                <w:bCs/>
                <w:sz w:val="24"/>
                <w:szCs w:val="24"/>
                <w:lang w:val="en-US"/>
              </w:rPr>
              <w:t xml:space="preserve"> 17, 2022</w:t>
            </w:r>
          </w:p>
          <w:p w14:paraId="3295B68C" w14:textId="41ADF844" w:rsidR="00D21BEB" w:rsidRPr="00033841" w:rsidRDefault="00D21BEB" w:rsidP="00465AB9">
            <w:pPr>
              <w:pStyle w:val="ListParagraph"/>
              <w:widowControl w:val="0"/>
              <w:numPr>
                <w:ilvl w:val="0"/>
                <w:numId w:val="2"/>
              </w:numPr>
              <w:spacing w:after="0" w:line="240" w:lineRule="auto"/>
              <w:ind w:left="714" w:hanging="357"/>
              <w:rPr>
                <w:rFonts w:eastAsia="Times New Roman" w:cstheme="minorHAnsi"/>
                <w:bCs/>
                <w:sz w:val="24"/>
                <w:szCs w:val="24"/>
                <w:lang w:val="en-US"/>
              </w:rPr>
            </w:pPr>
            <w:r w:rsidRPr="00033841">
              <w:rPr>
                <w:rFonts w:eastAsia="Times New Roman" w:cstheme="minorHAnsi"/>
                <w:bCs/>
                <w:sz w:val="24"/>
                <w:szCs w:val="24"/>
                <w:lang w:val="en-US"/>
              </w:rPr>
              <w:t>December</w:t>
            </w:r>
            <w:r w:rsidR="007F7FB4">
              <w:rPr>
                <w:rFonts w:eastAsia="Times New Roman" w:cstheme="minorHAnsi"/>
                <w:bCs/>
                <w:sz w:val="24"/>
                <w:szCs w:val="24"/>
                <w:lang w:val="en-US"/>
              </w:rPr>
              <w:t xml:space="preserve"> 14, 2022</w:t>
            </w:r>
          </w:p>
          <w:p w14:paraId="3488DB19" w14:textId="23629000" w:rsidR="00D21BEB" w:rsidRDefault="00D21BEB" w:rsidP="00465AB9">
            <w:pPr>
              <w:pStyle w:val="ListParagraph"/>
              <w:widowControl w:val="0"/>
              <w:numPr>
                <w:ilvl w:val="0"/>
                <w:numId w:val="2"/>
              </w:numPr>
              <w:spacing w:after="0" w:line="240" w:lineRule="auto"/>
              <w:ind w:left="714" w:hanging="357"/>
              <w:rPr>
                <w:rFonts w:eastAsia="Times New Roman" w:cstheme="minorHAnsi"/>
                <w:bCs/>
                <w:sz w:val="24"/>
                <w:szCs w:val="24"/>
                <w:lang w:val="en-US"/>
              </w:rPr>
            </w:pPr>
            <w:r w:rsidRPr="00033841">
              <w:rPr>
                <w:rFonts w:eastAsia="Times New Roman" w:cstheme="minorHAnsi"/>
                <w:bCs/>
                <w:sz w:val="24"/>
                <w:szCs w:val="24"/>
                <w:lang w:val="en-US"/>
              </w:rPr>
              <w:t xml:space="preserve">February </w:t>
            </w:r>
            <w:r w:rsidR="00776012">
              <w:rPr>
                <w:rFonts w:eastAsia="Times New Roman" w:cstheme="minorHAnsi"/>
                <w:bCs/>
                <w:sz w:val="24"/>
                <w:szCs w:val="24"/>
                <w:lang w:val="en-US"/>
              </w:rPr>
              <w:t>2, 2023</w:t>
            </w:r>
          </w:p>
          <w:p w14:paraId="6215B839" w14:textId="1CCDAF17" w:rsidR="00776012" w:rsidRPr="00033841" w:rsidRDefault="00776012" w:rsidP="00465AB9">
            <w:pPr>
              <w:pStyle w:val="ListParagraph"/>
              <w:widowControl w:val="0"/>
              <w:numPr>
                <w:ilvl w:val="0"/>
                <w:numId w:val="2"/>
              </w:numPr>
              <w:spacing w:after="0" w:line="240" w:lineRule="auto"/>
              <w:ind w:left="714" w:hanging="357"/>
              <w:rPr>
                <w:rFonts w:eastAsia="Times New Roman" w:cstheme="minorHAnsi"/>
                <w:bCs/>
                <w:sz w:val="24"/>
                <w:szCs w:val="24"/>
                <w:lang w:val="en-US"/>
              </w:rPr>
            </w:pPr>
            <w:r>
              <w:rPr>
                <w:rFonts w:eastAsia="Times New Roman" w:cstheme="minorHAnsi"/>
                <w:bCs/>
                <w:sz w:val="24"/>
                <w:szCs w:val="24"/>
                <w:lang w:val="en-US"/>
              </w:rPr>
              <w:t>March 27, 2023</w:t>
            </w:r>
          </w:p>
          <w:p w14:paraId="4D0D9455" w14:textId="77777777" w:rsidR="00D21BEB" w:rsidRDefault="00D21BEB" w:rsidP="00465AB9">
            <w:pPr>
              <w:pStyle w:val="ListParagraph"/>
              <w:widowControl w:val="0"/>
              <w:numPr>
                <w:ilvl w:val="0"/>
                <w:numId w:val="2"/>
              </w:numPr>
              <w:spacing w:after="0" w:line="240" w:lineRule="auto"/>
              <w:ind w:left="714" w:hanging="357"/>
              <w:rPr>
                <w:rFonts w:eastAsia="Times New Roman" w:cstheme="minorHAnsi"/>
                <w:bCs/>
                <w:sz w:val="24"/>
                <w:szCs w:val="24"/>
                <w:lang w:val="en-US"/>
              </w:rPr>
            </w:pPr>
            <w:r w:rsidRPr="00033841">
              <w:rPr>
                <w:rFonts w:eastAsia="Times New Roman" w:cstheme="minorHAnsi"/>
                <w:bCs/>
                <w:sz w:val="24"/>
                <w:szCs w:val="24"/>
                <w:lang w:val="en-US"/>
              </w:rPr>
              <w:t>May</w:t>
            </w:r>
            <w:r>
              <w:rPr>
                <w:rFonts w:eastAsia="Times New Roman" w:cstheme="minorHAnsi"/>
                <w:bCs/>
                <w:sz w:val="24"/>
                <w:szCs w:val="24"/>
                <w:lang w:val="en-US"/>
              </w:rPr>
              <w:t xml:space="preserve"> 29, 2023</w:t>
            </w:r>
          </w:p>
          <w:p w14:paraId="014A1771" w14:textId="42AE777A" w:rsidR="005C53A7" w:rsidRPr="00A540DE" w:rsidRDefault="00886B49" w:rsidP="005C53A7">
            <w:pPr>
              <w:widowControl w:val="0"/>
              <w:spacing w:after="0" w:line="240" w:lineRule="auto"/>
              <w:rPr>
                <w:rFonts w:eastAsia="Times New Roman" w:cstheme="minorHAnsi"/>
                <w:bCs/>
                <w:i/>
                <w:iCs/>
                <w:sz w:val="24"/>
                <w:szCs w:val="24"/>
                <w:lang w:val="en-US"/>
              </w:rPr>
            </w:pPr>
            <w:r w:rsidRPr="00A540DE">
              <w:rPr>
                <w:rFonts w:eastAsia="Times New Roman" w:cstheme="minorHAnsi"/>
                <w:bCs/>
                <w:i/>
                <w:iCs/>
                <w:sz w:val="24"/>
                <w:szCs w:val="24"/>
                <w:lang w:val="en-US"/>
              </w:rPr>
              <w:t>(</w:t>
            </w:r>
            <w:r w:rsidR="005C53A7" w:rsidRPr="00A540DE">
              <w:rPr>
                <w:rFonts w:eastAsia="Times New Roman" w:cstheme="minorHAnsi"/>
                <w:bCs/>
                <w:i/>
                <w:iCs/>
                <w:sz w:val="24"/>
                <w:szCs w:val="24"/>
                <w:lang w:val="en-US"/>
              </w:rPr>
              <w:t>Note: April 21 Emergency Meeting to be approved separately</w:t>
            </w:r>
            <w:r w:rsidRPr="00A540DE">
              <w:rPr>
                <w:rFonts w:eastAsia="Times New Roman" w:cstheme="minorHAnsi"/>
                <w:bCs/>
                <w:i/>
                <w:iCs/>
                <w:sz w:val="24"/>
                <w:szCs w:val="24"/>
                <w:lang w:val="en-US"/>
              </w:rPr>
              <w:t>)</w:t>
            </w:r>
            <w:r w:rsidR="005C53A7" w:rsidRPr="00A540DE">
              <w:rPr>
                <w:rFonts w:eastAsia="Times New Roman" w:cstheme="minorHAnsi"/>
                <w:bCs/>
                <w:i/>
                <w:iCs/>
                <w:sz w:val="24"/>
                <w:szCs w:val="24"/>
                <w:lang w:val="en-US"/>
              </w:rPr>
              <w:t xml:space="preserve"> </w:t>
            </w:r>
          </w:p>
        </w:tc>
        <w:tc>
          <w:tcPr>
            <w:tcW w:w="1559" w:type="dxa"/>
            <w:tcMar>
              <w:top w:w="113" w:type="dxa"/>
              <w:bottom w:w="113" w:type="dxa"/>
            </w:tcMar>
          </w:tcPr>
          <w:p w14:paraId="1271F6DC" w14:textId="77777777" w:rsidR="00D21BEB" w:rsidRDefault="00D21BEB" w:rsidP="001D2D95">
            <w:pPr>
              <w:widowControl w:val="0"/>
              <w:spacing w:after="0"/>
              <w:jc w:val="center"/>
              <w:rPr>
                <w:rFonts w:eastAsia="Times New Roman" w:cstheme="minorHAnsi"/>
                <w:bCs/>
                <w:sz w:val="24"/>
                <w:szCs w:val="24"/>
                <w:lang w:val="en-US"/>
              </w:rPr>
            </w:pPr>
            <w:r>
              <w:rPr>
                <w:rFonts w:eastAsia="Times New Roman" w:cstheme="minorHAnsi"/>
                <w:bCs/>
                <w:sz w:val="24"/>
                <w:szCs w:val="24"/>
                <w:lang w:val="en-US"/>
              </w:rPr>
              <w:t>Co-Chairs</w:t>
            </w:r>
          </w:p>
        </w:tc>
        <w:tc>
          <w:tcPr>
            <w:tcW w:w="1276" w:type="dxa"/>
            <w:tcMar>
              <w:top w:w="113" w:type="dxa"/>
              <w:bottom w:w="113" w:type="dxa"/>
            </w:tcMar>
          </w:tcPr>
          <w:p w14:paraId="3918213A" w14:textId="6BB13266" w:rsidR="00D21BEB" w:rsidRDefault="00FD261A" w:rsidP="001D2D95">
            <w:pPr>
              <w:widowControl w:val="0"/>
              <w:spacing w:after="0"/>
              <w:ind w:right="37"/>
              <w:jc w:val="center"/>
              <w:rPr>
                <w:rFonts w:eastAsia="Times New Roman" w:cstheme="minorHAnsi"/>
                <w:bCs/>
                <w:sz w:val="24"/>
                <w:szCs w:val="24"/>
                <w:lang w:val="en-US"/>
              </w:rPr>
            </w:pPr>
            <w:r>
              <w:rPr>
                <w:rFonts w:eastAsia="Times New Roman" w:cstheme="minorHAnsi"/>
                <w:bCs/>
                <w:sz w:val="24"/>
                <w:szCs w:val="24"/>
                <w:lang w:val="en-US"/>
              </w:rPr>
              <w:t>7:10-</w:t>
            </w:r>
            <w:r w:rsidR="00423C99">
              <w:rPr>
                <w:rFonts w:eastAsia="Times New Roman" w:cstheme="minorHAnsi"/>
                <w:bCs/>
                <w:sz w:val="24"/>
                <w:szCs w:val="24"/>
                <w:lang w:val="en-US"/>
              </w:rPr>
              <w:t>7:4</w:t>
            </w:r>
            <w:r w:rsidR="003F6562">
              <w:rPr>
                <w:rFonts w:eastAsia="Times New Roman" w:cstheme="minorHAnsi"/>
                <w:bCs/>
                <w:sz w:val="24"/>
                <w:szCs w:val="24"/>
                <w:lang w:val="en-US"/>
              </w:rPr>
              <w:t>0</w:t>
            </w:r>
          </w:p>
        </w:tc>
      </w:tr>
      <w:tr w:rsidR="00D21BEB" w14:paraId="23525FE4" w14:textId="77777777" w:rsidTr="001D2D95">
        <w:tc>
          <w:tcPr>
            <w:tcW w:w="535" w:type="dxa"/>
            <w:tcBorders>
              <w:right w:val="nil"/>
            </w:tcBorders>
          </w:tcPr>
          <w:p w14:paraId="66EF014D" w14:textId="77777777" w:rsidR="00D21BEB" w:rsidRPr="007F485E" w:rsidRDefault="00D21BEB" w:rsidP="001D2D95">
            <w:pPr>
              <w:pStyle w:val="ListParagraph"/>
              <w:widowControl w:val="0"/>
              <w:numPr>
                <w:ilvl w:val="0"/>
                <w:numId w:val="1"/>
              </w:numPr>
              <w:spacing w:after="0" w:line="240" w:lineRule="auto"/>
              <w:ind w:left="473"/>
              <w:jc w:val="right"/>
              <w:rPr>
                <w:rFonts w:eastAsia="Times New Roman" w:cstheme="minorHAnsi"/>
                <w:b/>
                <w:sz w:val="24"/>
                <w:szCs w:val="24"/>
                <w:lang w:val="en-US"/>
              </w:rPr>
            </w:pPr>
          </w:p>
        </w:tc>
        <w:tc>
          <w:tcPr>
            <w:tcW w:w="6128" w:type="dxa"/>
            <w:tcBorders>
              <w:left w:val="nil"/>
            </w:tcBorders>
            <w:tcMar>
              <w:top w:w="113" w:type="dxa"/>
              <w:bottom w:w="113" w:type="dxa"/>
            </w:tcMar>
          </w:tcPr>
          <w:p w14:paraId="058EAD8F" w14:textId="77777777" w:rsidR="00452204" w:rsidRDefault="00D21BEB" w:rsidP="00452204">
            <w:pPr>
              <w:widowControl w:val="0"/>
              <w:spacing w:after="0"/>
              <w:rPr>
                <w:rFonts w:ascii="Calibri" w:eastAsia="Times New Roman" w:hAnsi="Calibri" w:cs="Calibri"/>
                <w:b/>
                <w:sz w:val="24"/>
                <w:szCs w:val="24"/>
                <w:lang w:val="en-US"/>
              </w:rPr>
            </w:pPr>
            <w:r w:rsidRPr="006F45B7">
              <w:rPr>
                <w:rFonts w:ascii="Calibri" w:eastAsia="Times New Roman" w:hAnsi="Calibri" w:cs="Calibri"/>
                <w:b/>
                <w:sz w:val="24"/>
                <w:szCs w:val="24"/>
                <w:lang w:val="en-US"/>
              </w:rPr>
              <w:t xml:space="preserve">Business Arising  </w:t>
            </w:r>
          </w:p>
          <w:p w14:paraId="0A7090FF" w14:textId="4E5B8B6E" w:rsidR="00D21BEB" w:rsidRPr="00452204" w:rsidRDefault="00452204" w:rsidP="00452204">
            <w:pPr>
              <w:widowControl w:val="0"/>
              <w:spacing w:after="0"/>
              <w:rPr>
                <w:rFonts w:ascii="Calibri" w:eastAsia="Times New Roman" w:hAnsi="Calibri" w:cs="Calibri"/>
                <w:b/>
                <w:sz w:val="24"/>
                <w:szCs w:val="24"/>
                <w:lang w:val="en-US"/>
              </w:rPr>
            </w:pPr>
            <w:r>
              <w:rPr>
                <w:rFonts w:ascii="Calibri" w:eastAsia="Times New Roman" w:hAnsi="Calibri" w:cs="Calibri"/>
                <w:bCs/>
                <w:sz w:val="24"/>
                <w:szCs w:val="24"/>
                <w:lang w:val="en-US"/>
              </w:rPr>
              <w:t>F</w:t>
            </w:r>
            <w:r w:rsidR="00D21BEB" w:rsidRPr="006F45B7">
              <w:rPr>
                <w:rFonts w:ascii="Calibri" w:eastAsia="Times New Roman" w:hAnsi="Calibri" w:cs="Calibri"/>
                <w:bCs/>
                <w:sz w:val="24"/>
                <w:szCs w:val="24"/>
                <w:lang w:val="en-US"/>
              </w:rPr>
              <w:t xml:space="preserve">ollow up on recommendations </w:t>
            </w:r>
            <w:r w:rsidR="00FB3B7B" w:rsidRPr="006F45B7">
              <w:rPr>
                <w:rFonts w:ascii="Calibri" w:eastAsia="Times New Roman" w:hAnsi="Calibri" w:cs="Calibri"/>
                <w:bCs/>
                <w:sz w:val="24"/>
                <w:szCs w:val="24"/>
                <w:lang w:val="en-US"/>
              </w:rPr>
              <w:t xml:space="preserve">attached as Appendix A. </w:t>
            </w:r>
          </w:p>
        </w:tc>
        <w:tc>
          <w:tcPr>
            <w:tcW w:w="1559" w:type="dxa"/>
            <w:tcMar>
              <w:top w:w="113" w:type="dxa"/>
              <w:bottom w:w="113" w:type="dxa"/>
            </w:tcMar>
          </w:tcPr>
          <w:p w14:paraId="1B774DD2" w14:textId="58A10BC2" w:rsidR="00D21BEB" w:rsidRPr="006F45B7" w:rsidRDefault="00423C99" w:rsidP="001D2D95">
            <w:pPr>
              <w:widowControl w:val="0"/>
              <w:spacing w:after="0"/>
              <w:jc w:val="center"/>
              <w:rPr>
                <w:rFonts w:eastAsia="Times New Roman" w:cstheme="minorHAnsi"/>
                <w:bCs/>
                <w:sz w:val="24"/>
                <w:szCs w:val="24"/>
                <w:lang w:val="en-US"/>
              </w:rPr>
            </w:pPr>
            <w:r w:rsidRPr="006F45B7">
              <w:rPr>
                <w:rFonts w:eastAsia="Times New Roman" w:cstheme="minorHAnsi"/>
                <w:bCs/>
                <w:sz w:val="24"/>
                <w:szCs w:val="24"/>
                <w:lang w:val="en-US"/>
              </w:rPr>
              <w:t>Co-Chairs</w:t>
            </w:r>
          </w:p>
        </w:tc>
        <w:tc>
          <w:tcPr>
            <w:tcW w:w="1276" w:type="dxa"/>
            <w:tcMar>
              <w:top w:w="113" w:type="dxa"/>
              <w:bottom w:w="113" w:type="dxa"/>
            </w:tcMar>
          </w:tcPr>
          <w:p w14:paraId="4AF13A32" w14:textId="2FCBB577" w:rsidR="00D21BEB" w:rsidRPr="006F45B7" w:rsidRDefault="00423C99" w:rsidP="001D2D95">
            <w:pPr>
              <w:widowControl w:val="0"/>
              <w:spacing w:after="0"/>
              <w:ind w:right="37"/>
              <w:jc w:val="center"/>
              <w:rPr>
                <w:rFonts w:eastAsia="Times New Roman" w:cstheme="minorHAnsi"/>
                <w:bCs/>
                <w:sz w:val="24"/>
                <w:szCs w:val="24"/>
                <w:lang w:val="en-US"/>
              </w:rPr>
            </w:pPr>
            <w:r w:rsidRPr="006F45B7">
              <w:rPr>
                <w:rFonts w:eastAsia="Times New Roman" w:cstheme="minorHAnsi"/>
                <w:bCs/>
                <w:sz w:val="24"/>
                <w:szCs w:val="24"/>
                <w:lang w:val="en-US"/>
              </w:rPr>
              <w:t>7:40-8:45</w:t>
            </w:r>
          </w:p>
        </w:tc>
      </w:tr>
      <w:tr w:rsidR="00423C99" w14:paraId="6FB32523" w14:textId="77777777" w:rsidTr="001D2D95">
        <w:tc>
          <w:tcPr>
            <w:tcW w:w="535" w:type="dxa"/>
            <w:tcBorders>
              <w:right w:val="nil"/>
            </w:tcBorders>
          </w:tcPr>
          <w:p w14:paraId="2B371328" w14:textId="77777777" w:rsidR="00423C99" w:rsidRPr="007F485E" w:rsidRDefault="00423C99" w:rsidP="001D2D95">
            <w:pPr>
              <w:pStyle w:val="ListParagraph"/>
              <w:widowControl w:val="0"/>
              <w:numPr>
                <w:ilvl w:val="0"/>
                <w:numId w:val="1"/>
              </w:numPr>
              <w:spacing w:after="0" w:line="240" w:lineRule="auto"/>
              <w:ind w:left="473"/>
              <w:jc w:val="right"/>
              <w:rPr>
                <w:rFonts w:eastAsia="Times New Roman" w:cstheme="minorHAnsi"/>
                <w:b/>
                <w:sz w:val="24"/>
                <w:szCs w:val="24"/>
                <w:lang w:val="en-US"/>
              </w:rPr>
            </w:pPr>
          </w:p>
        </w:tc>
        <w:tc>
          <w:tcPr>
            <w:tcW w:w="6128" w:type="dxa"/>
            <w:tcBorders>
              <w:left w:val="nil"/>
            </w:tcBorders>
            <w:tcMar>
              <w:top w:w="113" w:type="dxa"/>
              <w:bottom w:w="113" w:type="dxa"/>
            </w:tcMar>
          </w:tcPr>
          <w:p w14:paraId="7AE6AF55" w14:textId="2F7D5DAB" w:rsidR="00423C99" w:rsidRPr="006F45B7" w:rsidRDefault="00423C99" w:rsidP="001D2D95">
            <w:pPr>
              <w:widowControl w:val="0"/>
              <w:spacing w:after="0"/>
              <w:rPr>
                <w:rFonts w:eastAsia="Times New Roman" w:cstheme="minorHAnsi"/>
                <w:b/>
                <w:sz w:val="24"/>
                <w:szCs w:val="24"/>
                <w:lang w:val="en-US"/>
              </w:rPr>
            </w:pPr>
            <w:r w:rsidRPr="006F45B7">
              <w:rPr>
                <w:rFonts w:eastAsia="Times New Roman" w:cstheme="minorHAnsi"/>
                <w:b/>
                <w:sz w:val="24"/>
                <w:szCs w:val="24"/>
                <w:lang w:val="en-US"/>
              </w:rPr>
              <w:t>Other Business</w:t>
            </w:r>
          </w:p>
        </w:tc>
        <w:tc>
          <w:tcPr>
            <w:tcW w:w="1559" w:type="dxa"/>
            <w:tcMar>
              <w:top w:w="113" w:type="dxa"/>
              <w:bottom w:w="113" w:type="dxa"/>
            </w:tcMar>
          </w:tcPr>
          <w:p w14:paraId="7EE14CDB" w14:textId="0B74E5F6" w:rsidR="00423C99" w:rsidRPr="006F45B7" w:rsidRDefault="00423C99" w:rsidP="001D2D95">
            <w:pPr>
              <w:widowControl w:val="0"/>
              <w:spacing w:after="0"/>
              <w:jc w:val="center"/>
              <w:rPr>
                <w:rFonts w:eastAsia="Times New Roman" w:cstheme="minorHAnsi"/>
                <w:bCs/>
                <w:sz w:val="24"/>
                <w:szCs w:val="24"/>
                <w:lang w:val="en-US"/>
              </w:rPr>
            </w:pPr>
          </w:p>
        </w:tc>
        <w:tc>
          <w:tcPr>
            <w:tcW w:w="1276" w:type="dxa"/>
            <w:tcMar>
              <w:top w:w="113" w:type="dxa"/>
              <w:bottom w:w="113" w:type="dxa"/>
            </w:tcMar>
          </w:tcPr>
          <w:p w14:paraId="244E6CDD" w14:textId="1BFE7063" w:rsidR="00423C99" w:rsidRPr="006F45B7" w:rsidRDefault="00423C99" w:rsidP="001D2D95">
            <w:pPr>
              <w:widowControl w:val="0"/>
              <w:spacing w:after="0"/>
              <w:ind w:right="37"/>
              <w:jc w:val="center"/>
              <w:rPr>
                <w:rFonts w:eastAsia="Times New Roman" w:cstheme="minorHAnsi"/>
                <w:bCs/>
                <w:sz w:val="24"/>
                <w:szCs w:val="24"/>
                <w:lang w:val="en-US"/>
              </w:rPr>
            </w:pPr>
            <w:r w:rsidRPr="006F45B7">
              <w:rPr>
                <w:rFonts w:eastAsia="Times New Roman" w:cstheme="minorHAnsi"/>
                <w:bCs/>
                <w:sz w:val="24"/>
                <w:szCs w:val="24"/>
                <w:lang w:val="en-US"/>
              </w:rPr>
              <w:t>8:45-9:00</w:t>
            </w:r>
          </w:p>
        </w:tc>
      </w:tr>
      <w:tr w:rsidR="00423C99" w14:paraId="1D074B74" w14:textId="77777777" w:rsidTr="001D2D95">
        <w:tc>
          <w:tcPr>
            <w:tcW w:w="535" w:type="dxa"/>
            <w:tcBorders>
              <w:right w:val="nil"/>
            </w:tcBorders>
          </w:tcPr>
          <w:p w14:paraId="04459490" w14:textId="77777777" w:rsidR="00423C99" w:rsidRPr="007F485E" w:rsidRDefault="00423C99" w:rsidP="001D2D95">
            <w:pPr>
              <w:pStyle w:val="ListParagraph"/>
              <w:widowControl w:val="0"/>
              <w:numPr>
                <w:ilvl w:val="0"/>
                <w:numId w:val="1"/>
              </w:numPr>
              <w:spacing w:after="0" w:line="240" w:lineRule="auto"/>
              <w:ind w:left="473"/>
              <w:jc w:val="right"/>
              <w:rPr>
                <w:rFonts w:eastAsia="Times New Roman" w:cstheme="minorHAnsi"/>
                <w:b/>
                <w:sz w:val="24"/>
                <w:szCs w:val="24"/>
                <w:lang w:val="en-US"/>
              </w:rPr>
            </w:pPr>
          </w:p>
        </w:tc>
        <w:tc>
          <w:tcPr>
            <w:tcW w:w="6128" w:type="dxa"/>
            <w:tcBorders>
              <w:left w:val="nil"/>
            </w:tcBorders>
            <w:tcMar>
              <w:top w:w="113" w:type="dxa"/>
              <w:bottom w:w="113" w:type="dxa"/>
            </w:tcMar>
          </w:tcPr>
          <w:p w14:paraId="7C61196C" w14:textId="6E9EC368" w:rsidR="00423C99" w:rsidRPr="006F45B7" w:rsidRDefault="00423C99" w:rsidP="001D2D95">
            <w:pPr>
              <w:widowControl w:val="0"/>
              <w:spacing w:after="0"/>
              <w:rPr>
                <w:rFonts w:eastAsia="Times New Roman" w:cstheme="minorHAnsi"/>
                <w:b/>
                <w:sz w:val="24"/>
                <w:szCs w:val="24"/>
                <w:lang w:val="en-US"/>
              </w:rPr>
            </w:pPr>
            <w:r w:rsidRPr="006F45B7">
              <w:rPr>
                <w:rFonts w:eastAsia="Times New Roman" w:cstheme="minorHAnsi"/>
                <w:b/>
                <w:sz w:val="24"/>
                <w:szCs w:val="24"/>
                <w:lang w:val="en-US"/>
              </w:rPr>
              <w:t>Adjournment</w:t>
            </w:r>
          </w:p>
        </w:tc>
        <w:tc>
          <w:tcPr>
            <w:tcW w:w="1559" w:type="dxa"/>
            <w:tcMar>
              <w:top w:w="113" w:type="dxa"/>
              <w:bottom w:w="113" w:type="dxa"/>
            </w:tcMar>
          </w:tcPr>
          <w:p w14:paraId="34193E85" w14:textId="77777777" w:rsidR="00423C99" w:rsidRPr="006F45B7" w:rsidRDefault="00423C99" w:rsidP="001D2D95">
            <w:pPr>
              <w:widowControl w:val="0"/>
              <w:spacing w:after="0"/>
              <w:jc w:val="center"/>
              <w:rPr>
                <w:rFonts w:eastAsia="Times New Roman" w:cstheme="minorHAnsi"/>
                <w:bCs/>
                <w:sz w:val="24"/>
                <w:szCs w:val="24"/>
                <w:lang w:val="en-US"/>
              </w:rPr>
            </w:pPr>
          </w:p>
        </w:tc>
        <w:tc>
          <w:tcPr>
            <w:tcW w:w="1276" w:type="dxa"/>
            <w:tcMar>
              <w:top w:w="113" w:type="dxa"/>
              <w:bottom w:w="113" w:type="dxa"/>
            </w:tcMar>
          </w:tcPr>
          <w:p w14:paraId="47803893" w14:textId="2BB7529B" w:rsidR="00423C99" w:rsidRPr="006F45B7" w:rsidRDefault="00423C99" w:rsidP="001D2D95">
            <w:pPr>
              <w:widowControl w:val="0"/>
              <w:spacing w:after="0"/>
              <w:ind w:right="37"/>
              <w:jc w:val="center"/>
              <w:rPr>
                <w:rFonts w:eastAsia="Times New Roman" w:cstheme="minorHAnsi"/>
                <w:bCs/>
                <w:sz w:val="24"/>
                <w:szCs w:val="24"/>
                <w:lang w:val="en-US"/>
              </w:rPr>
            </w:pPr>
            <w:r w:rsidRPr="006F45B7">
              <w:rPr>
                <w:rFonts w:eastAsia="Times New Roman" w:cstheme="minorHAnsi"/>
                <w:bCs/>
                <w:sz w:val="24"/>
                <w:szCs w:val="24"/>
                <w:lang w:val="en-US"/>
              </w:rPr>
              <w:t>9:00</w:t>
            </w:r>
          </w:p>
        </w:tc>
      </w:tr>
    </w:tbl>
    <w:p w14:paraId="776D92A1" w14:textId="77777777" w:rsidR="00AB3839" w:rsidRDefault="00AB3839" w:rsidP="006874F0">
      <w:pPr>
        <w:widowControl w:val="0"/>
        <w:spacing w:after="0" w:line="240" w:lineRule="auto"/>
        <w:contextualSpacing/>
        <w:jc w:val="center"/>
        <w:rPr>
          <w:rFonts w:ascii="Calibri" w:eastAsia="Times New Roman" w:hAnsi="Calibri" w:cs="Calibri"/>
          <w:b/>
          <w:sz w:val="24"/>
          <w:szCs w:val="24"/>
          <w:lang w:val="en-US"/>
        </w:rPr>
      </w:pPr>
    </w:p>
    <w:p w14:paraId="10FC4839" w14:textId="49F9B882" w:rsidR="00AB3839" w:rsidRDefault="00AB3839">
      <w:pPr>
        <w:spacing w:after="160" w:line="259" w:lineRule="auto"/>
        <w:rPr>
          <w:rFonts w:ascii="Calibri" w:eastAsia="Times New Roman" w:hAnsi="Calibri" w:cs="Calibri"/>
          <w:b/>
          <w:sz w:val="24"/>
          <w:szCs w:val="24"/>
          <w:lang w:val="en-US"/>
        </w:rPr>
      </w:pPr>
    </w:p>
    <w:p w14:paraId="02DFDBE5" w14:textId="419F2286" w:rsidR="006874F0" w:rsidRDefault="006874F0" w:rsidP="006874F0">
      <w:pPr>
        <w:widowControl w:val="0"/>
        <w:spacing w:after="0" w:line="240" w:lineRule="auto"/>
        <w:contextualSpacing/>
        <w:jc w:val="center"/>
        <w:rPr>
          <w:rFonts w:ascii="Calibri" w:eastAsia="Times New Roman" w:hAnsi="Calibri" w:cs="Calibri"/>
          <w:b/>
          <w:sz w:val="24"/>
          <w:szCs w:val="24"/>
          <w:lang w:val="en-US"/>
        </w:rPr>
      </w:pPr>
      <w:r w:rsidRPr="00776052">
        <w:rPr>
          <w:rFonts w:ascii="Calibri" w:eastAsia="Times New Roman" w:hAnsi="Calibri" w:cs="Calibri"/>
          <w:b/>
          <w:sz w:val="24"/>
          <w:szCs w:val="24"/>
          <w:lang w:val="en-US"/>
        </w:rPr>
        <w:t>Appendix A</w:t>
      </w:r>
    </w:p>
    <w:p w14:paraId="0216C065" w14:textId="3015A8CE" w:rsidR="00FB3B7B" w:rsidRDefault="00AB3839" w:rsidP="00FB3B7B">
      <w:pPr>
        <w:widowControl w:val="0"/>
        <w:spacing w:after="0" w:line="240" w:lineRule="auto"/>
        <w:contextualSpacing/>
        <w:jc w:val="center"/>
        <w:rPr>
          <w:rFonts w:ascii="Calibri" w:eastAsia="Times New Roman" w:hAnsi="Calibri" w:cs="Calibri"/>
          <w:b/>
          <w:sz w:val="24"/>
          <w:szCs w:val="24"/>
          <w:lang w:val="en-US"/>
        </w:rPr>
      </w:pPr>
      <w:r>
        <w:rPr>
          <w:rFonts w:ascii="Calibri" w:eastAsia="Times New Roman" w:hAnsi="Calibri" w:cs="Calibri"/>
          <w:b/>
          <w:sz w:val="24"/>
          <w:szCs w:val="24"/>
          <w:lang w:val="en-US"/>
        </w:rPr>
        <w:t xml:space="preserve">Re: </w:t>
      </w:r>
      <w:r w:rsidR="00280611">
        <w:rPr>
          <w:rFonts w:ascii="Calibri" w:eastAsia="Times New Roman" w:hAnsi="Calibri" w:cs="Calibri"/>
          <w:b/>
          <w:sz w:val="24"/>
          <w:szCs w:val="24"/>
          <w:lang w:val="en-US"/>
        </w:rPr>
        <w:t>ASCAC Agenda June 19, 2023</w:t>
      </w:r>
      <w:r w:rsidR="006874F0">
        <w:rPr>
          <w:rFonts w:ascii="Calibri" w:eastAsia="Times New Roman" w:hAnsi="Calibri" w:cs="Calibri"/>
          <w:b/>
          <w:sz w:val="24"/>
          <w:szCs w:val="24"/>
          <w:lang w:val="en-US"/>
        </w:rPr>
        <w:t xml:space="preserve"> </w:t>
      </w:r>
    </w:p>
    <w:p w14:paraId="42E1C034" w14:textId="77777777" w:rsidR="00FB3B7B" w:rsidRPr="00776052" w:rsidRDefault="00FB3B7B" w:rsidP="00FB3B7B">
      <w:pPr>
        <w:widowControl w:val="0"/>
        <w:spacing w:after="0" w:line="240" w:lineRule="auto"/>
        <w:contextualSpacing/>
        <w:rPr>
          <w:rFonts w:ascii="Calibri" w:eastAsia="Times New Roman" w:hAnsi="Calibri" w:cs="Calibri"/>
          <w:b/>
          <w:sz w:val="24"/>
          <w:szCs w:val="24"/>
          <w:lang w:val="en-US"/>
        </w:rPr>
      </w:pPr>
    </w:p>
    <w:p w14:paraId="34F17C8B" w14:textId="77777777" w:rsidR="00F00981" w:rsidRDefault="00F00981" w:rsidP="00FB3B7B">
      <w:pPr>
        <w:widowControl w:val="0"/>
        <w:spacing w:after="0" w:line="240" w:lineRule="auto"/>
        <w:contextualSpacing/>
        <w:rPr>
          <w:rFonts w:ascii="Calibri" w:eastAsia="Times New Roman" w:hAnsi="Calibri" w:cs="Calibri"/>
          <w:bCs/>
          <w:sz w:val="24"/>
          <w:szCs w:val="24"/>
          <w:lang w:val="en-US"/>
        </w:rPr>
      </w:pPr>
    </w:p>
    <w:p w14:paraId="66F5E4BA" w14:textId="6B6FA3F2" w:rsidR="00FB3B7B" w:rsidRPr="00776052" w:rsidRDefault="00FB3B7B" w:rsidP="00FB3B7B">
      <w:pPr>
        <w:widowControl w:val="0"/>
        <w:spacing w:after="0" w:line="240" w:lineRule="auto"/>
        <w:contextualSpacing/>
        <w:rPr>
          <w:rFonts w:ascii="Calibri" w:eastAsia="Times New Roman" w:hAnsi="Calibri" w:cs="Calibri"/>
          <w:bCs/>
          <w:sz w:val="24"/>
          <w:szCs w:val="24"/>
          <w:lang w:val="en-US"/>
        </w:rPr>
      </w:pPr>
      <w:r w:rsidRPr="00776052">
        <w:rPr>
          <w:rFonts w:ascii="Calibri" w:eastAsia="Times New Roman" w:hAnsi="Calibri" w:cs="Calibri"/>
          <w:bCs/>
          <w:sz w:val="24"/>
          <w:szCs w:val="24"/>
          <w:lang w:val="en-US"/>
        </w:rPr>
        <w:t xml:space="preserve">The following recommendations were presented to ASCAC on May 29, 2023: </w:t>
      </w:r>
    </w:p>
    <w:p w14:paraId="0254A40B" w14:textId="77777777" w:rsidR="00FB3B7B" w:rsidRPr="00776052" w:rsidRDefault="00FB3B7B" w:rsidP="00FB3B7B">
      <w:pPr>
        <w:pStyle w:val="NormalWeb"/>
        <w:spacing w:before="0" w:beforeAutospacing="0" w:after="0" w:afterAutospacing="0"/>
        <w:rPr>
          <w:b/>
          <w:bCs/>
          <w:sz w:val="24"/>
          <w:szCs w:val="24"/>
        </w:rPr>
      </w:pPr>
    </w:p>
    <w:p w14:paraId="35BAC295" w14:textId="77777777" w:rsidR="00FB3B7B" w:rsidRPr="00776052" w:rsidRDefault="00FB3B7B" w:rsidP="00FB3B7B">
      <w:pPr>
        <w:pStyle w:val="NormalWeb"/>
        <w:spacing w:before="0" w:beforeAutospacing="0" w:after="0" w:afterAutospacing="0"/>
        <w:rPr>
          <w:b/>
          <w:bCs/>
          <w:sz w:val="24"/>
          <w:szCs w:val="24"/>
        </w:rPr>
      </w:pPr>
    </w:p>
    <w:p w14:paraId="0425DFC4" w14:textId="5D057733" w:rsidR="00FB3B7B" w:rsidRPr="004C2868" w:rsidRDefault="00FB3B7B" w:rsidP="00FB3B7B">
      <w:pPr>
        <w:pStyle w:val="NormalWeb"/>
        <w:spacing w:before="0" w:beforeAutospacing="0" w:after="0" w:afterAutospacing="0"/>
        <w:rPr>
          <w:b/>
          <w:bCs/>
          <w:sz w:val="24"/>
          <w:szCs w:val="24"/>
          <w:u w:val="single"/>
        </w:rPr>
      </w:pPr>
      <w:r w:rsidRPr="004C2868">
        <w:rPr>
          <w:b/>
          <w:bCs/>
          <w:sz w:val="24"/>
          <w:szCs w:val="24"/>
          <w:u w:val="single"/>
        </w:rPr>
        <w:t>RECOMMENDATION 1</w:t>
      </w:r>
    </w:p>
    <w:p w14:paraId="3C06044C" w14:textId="77777777" w:rsidR="00FB3B7B" w:rsidRPr="00776052" w:rsidRDefault="00FB3B7B" w:rsidP="00FB3B7B">
      <w:pPr>
        <w:pStyle w:val="NormalWeb"/>
        <w:spacing w:before="0" w:beforeAutospacing="0" w:after="0" w:afterAutospacing="0"/>
        <w:rPr>
          <w:sz w:val="24"/>
          <w:szCs w:val="24"/>
        </w:rPr>
      </w:pPr>
    </w:p>
    <w:p w14:paraId="4DDFBAE1" w14:textId="77777777" w:rsidR="00FB3B7B" w:rsidRPr="00776052" w:rsidRDefault="00FB3B7B" w:rsidP="00FB3B7B">
      <w:pPr>
        <w:pStyle w:val="NormalWeb"/>
        <w:spacing w:before="0" w:beforeAutospacing="0" w:after="0" w:afterAutospacing="0"/>
        <w:rPr>
          <w:sz w:val="24"/>
          <w:szCs w:val="24"/>
        </w:rPr>
      </w:pPr>
      <w:r w:rsidRPr="00776052">
        <w:rPr>
          <w:b/>
          <w:bCs/>
          <w:sz w:val="24"/>
          <w:szCs w:val="24"/>
        </w:rPr>
        <w:t>WHEREAS</w:t>
      </w:r>
      <w:r w:rsidRPr="00776052">
        <w:rPr>
          <w:sz w:val="24"/>
          <w:szCs w:val="24"/>
        </w:rPr>
        <w:t xml:space="preserve"> the elementary alternative schools admissions process must be transparent, and the TDSB has indicated that it will review the admissions process, including whether the process design was equitable, and will consult ASCAC with respect to any new process, therefore the Alternative Schools Community Advisory Committee recommends that:</w:t>
      </w:r>
    </w:p>
    <w:p w14:paraId="1B112E25" w14:textId="77777777" w:rsidR="00FB3B7B" w:rsidRPr="00776052" w:rsidRDefault="00FB3B7B" w:rsidP="00FB3B7B">
      <w:pPr>
        <w:pStyle w:val="NormalWeb"/>
        <w:spacing w:before="0" w:beforeAutospacing="0" w:after="0" w:afterAutospacing="0"/>
        <w:ind w:right="460"/>
        <w:rPr>
          <w:sz w:val="24"/>
          <w:szCs w:val="24"/>
        </w:rPr>
      </w:pPr>
      <w:r w:rsidRPr="00776052">
        <w:rPr>
          <w:sz w:val="24"/>
          <w:szCs w:val="24"/>
        </w:rPr>
        <w:t> </w:t>
      </w:r>
    </w:p>
    <w:p w14:paraId="289421B8" w14:textId="77777777" w:rsidR="00A227CC" w:rsidRPr="00776052" w:rsidRDefault="00FB3B7B" w:rsidP="00A227CC">
      <w:pPr>
        <w:pStyle w:val="NormalWeb"/>
        <w:numPr>
          <w:ilvl w:val="0"/>
          <w:numId w:val="5"/>
        </w:numPr>
        <w:spacing w:before="0" w:beforeAutospacing="0" w:after="0" w:afterAutospacing="0"/>
        <w:ind w:right="460"/>
        <w:rPr>
          <w:sz w:val="24"/>
          <w:szCs w:val="24"/>
        </w:rPr>
      </w:pPr>
      <w:r w:rsidRPr="00776052">
        <w:rPr>
          <w:sz w:val="24"/>
          <w:szCs w:val="24"/>
        </w:rPr>
        <w:t xml:space="preserve">ASCAC be involved in a full-scope review of the procedure, the design process, and events that led to the administrative </w:t>
      </w:r>
      <w:proofErr w:type="gramStart"/>
      <w:r w:rsidRPr="00776052">
        <w:rPr>
          <w:sz w:val="24"/>
          <w:szCs w:val="24"/>
        </w:rPr>
        <w:t>error;</w:t>
      </w:r>
      <w:proofErr w:type="gramEnd"/>
    </w:p>
    <w:p w14:paraId="5004B0F1" w14:textId="77777777" w:rsidR="00A227CC" w:rsidRPr="00776052" w:rsidRDefault="00A227CC" w:rsidP="00A227CC">
      <w:pPr>
        <w:pStyle w:val="NormalWeb"/>
        <w:spacing w:before="0" w:beforeAutospacing="0" w:after="0" w:afterAutospacing="0"/>
        <w:ind w:left="1080" w:right="460"/>
        <w:rPr>
          <w:sz w:val="24"/>
          <w:szCs w:val="24"/>
        </w:rPr>
      </w:pPr>
    </w:p>
    <w:p w14:paraId="1C9DB5CA" w14:textId="77777777" w:rsidR="00A227CC" w:rsidRPr="00776052" w:rsidRDefault="00FB3B7B" w:rsidP="00A227CC">
      <w:pPr>
        <w:pStyle w:val="NormalWeb"/>
        <w:numPr>
          <w:ilvl w:val="0"/>
          <w:numId w:val="5"/>
        </w:numPr>
        <w:spacing w:before="0" w:beforeAutospacing="0" w:after="0" w:afterAutospacing="0"/>
        <w:ind w:right="460"/>
        <w:rPr>
          <w:sz w:val="24"/>
          <w:szCs w:val="24"/>
        </w:rPr>
      </w:pPr>
      <w:r w:rsidRPr="00776052">
        <w:rPr>
          <w:sz w:val="24"/>
          <w:szCs w:val="24"/>
        </w:rPr>
        <w:t xml:space="preserve">the Board ensures that ASCAC is consulted in reviewing any new lottery process and procedure in consultation with school </w:t>
      </w:r>
      <w:proofErr w:type="gramStart"/>
      <w:r w:rsidRPr="00776052">
        <w:rPr>
          <w:sz w:val="24"/>
          <w:szCs w:val="24"/>
        </w:rPr>
        <w:t>administrators;</w:t>
      </w:r>
      <w:proofErr w:type="gramEnd"/>
    </w:p>
    <w:p w14:paraId="5A925479" w14:textId="77777777" w:rsidR="00A227CC" w:rsidRPr="00776052" w:rsidRDefault="00A227CC" w:rsidP="00A227CC">
      <w:pPr>
        <w:pStyle w:val="NormalWeb"/>
        <w:spacing w:before="0" w:beforeAutospacing="0" w:after="0" w:afterAutospacing="0"/>
        <w:ind w:right="460"/>
        <w:rPr>
          <w:sz w:val="24"/>
          <w:szCs w:val="24"/>
        </w:rPr>
      </w:pPr>
    </w:p>
    <w:p w14:paraId="01D2429D" w14:textId="48E537E2" w:rsidR="00FB3B7B" w:rsidRPr="00776052" w:rsidRDefault="00FB3B7B" w:rsidP="00A227CC">
      <w:pPr>
        <w:pStyle w:val="NormalWeb"/>
        <w:numPr>
          <w:ilvl w:val="0"/>
          <w:numId w:val="5"/>
        </w:numPr>
        <w:spacing w:before="0" w:beforeAutospacing="0" w:after="0" w:afterAutospacing="0"/>
        <w:ind w:right="460"/>
        <w:rPr>
          <w:sz w:val="24"/>
          <w:szCs w:val="24"/>
        </w:rPr>
      </w:pPr>
      <w:r w:rsidRPr="00776052">
        <w:rPr>
          <w:sz w:val="24"/>
          <w:szCs w:val="24"/>
        </w:rPr>
        <w:t>review and consultation in relation to (i) and (ii) above should include independent third parties or community experts with demonstrated experience in equity in education, and that any new process will define equity criteria.</w:t>
      </w:r>
    </w:p>
    <w:p w14:paraId="7A5237E1" w14:textId="77777777" w:rsidR="00FB3B7B" w:rsidRPr="00776052" w:rsidRDefault="00FB3B7B" w:rsidP="00FB3B7B">
      <w:pPr>
        <w:pStyle w:val="NormalWeb"/>
        <w:spacing w:before="0" w:beforeAutospacing="0" w:after="0" w:afterAutospacing="0"/>
        <w:rPr>
          <w:sz w:val="24"/>
          <w:szCs w:val="24"/>
        </w:rPr>
      </w:pPr>
      <w:r w:rsidRPr="00776052">
        <w:rPr>
          <w:sz w:val="24"/>
          <w:szCs w:val="24"/>
        </w:rPr>
        <w:t> </w:t>
      </w:r>
    </w:p>
    <w:p w14:paraId="2A19266B" w14:textId="77777777" w:rsidR="00A227CC" w:rsidRPr="00776052" w:rsidRDefault="00A227CC" w:rsidP="00FB3B7B">
      <w:pPr>
        <w:pStyle w:val="NormalWeb"/>
        <w:spacing w:before="0" w:beforeAutospacing="0" w:after="0" w:afterAutospacing="0"/>
        <w:rPr>
          <w:b/>
          <w:bCs/>
          <w:sz w:val="24"/>
          <w:szCs w:val="24"/>
        </w:rPr>
      </w:pPr>
    </w:p>
    <w:p w14:paraId="3F36B172" w14:textId="7EC6C24E" w:rsidR="00FB3B7B" w:rsidRPr="004C2868" w:rsidRDefault="00FB3B7B" w:rsidP="00FB3B7B">
      <w:pPr>
        <w:pStyle w:val="NormalWeb"/>
        <w:spacing w:before="0" w:beforeAutospacing="0" w:after="0" w:afterAutospacing="0"/>
        <w:rPr>
          <w:b/>
          <w:bCs/>
          <w:sz w:val="24"/>
          <w:szCs w:val="24"/>
          <w:u w:val="single"/>
        </w:rPr>
      </w:pPr>
      <w:r w:rsidRPr="004C2868">
        <w:rPr>
          <w:b/>
          <w:bCs/>
          <w:sz w:val="24"/>
          <w:szCs w:val="24"/>
          <w:u w:val="single"/>
        </w:rPr>
        <w:t>RECOMMENDATION 2</w:t>
      </w:r>
    </w:p>
    <w:p w14:paraId="304232D0" w14:textId="77777777" w:rsidR="00FB3B7B" w:rsidRPr="00776052" w:rsidRDefault="00FB3B7B" w:rsidP="00FB3B7B">
      <w:pPr>
        <w:pStyle w:val="NormalWeb"/>
        <w:spacing w:before="0" w:beforeAutospacing="0" w:after="0" w:afterAutospacing="0"/>
        <w:rPr>
          <w:sz w:val="24"/>
          <w:szCs w:val="24"/>
        </w:rPr>
      </w:pPr>
    </w:p>
    <w:p w14:paraId="76A42B94" w14:textId="77777777" w:rsidR="00FB3B7B" w:rsidRPr="00776052" w:rsidRDefault="00FB3B7B" w:rsidP="00FB3B7B">
      <w:pPr>
        <w:pStyle w:val="NormalWeb"/>
        <w:spacing w:before="0" w:beforeAutospacing="0" w:after="0" w:afterAutospacing="0"/>
        <w:rPr>
          <w:sz w:val="24"/>
          <w:szCs w:val="24"/>
        </w:rPr>
      </w:pPr>
      <w:r w:rsidRPr="00776052">
        <w:rPr>
          <w:b/>
          <w:bCs/>
          <w:sz w:val="24"/>
          <w:szCs w:val="24"/>
        </w:rPr>
        <w:t>WHEREAS</w:t>
      </w:r>
      <w:r w:rsidRPr="00776052">
        <w:rPr>
          <w:sz w:val="24"/>
          <w:szCs w:val="24"/>
        </w:rPr>
        <w:t xml:space="preserve"> the TDSB has acknowledged the negative impact of the remedy to the admissions error and has committed to supporting elementary alternative school communities, the Alternative Schools Community Advisory Committee recommends that:</w:t>
      </w:r>
    </w:p>
    <w:p w14:paraId="1328BAB0" w14:textId="77777777" w:rsidR="00FB3B7B" w:rsidRPr="00776052" w:rsidRDefault="00FB3B7B" w:rsidP="00FB3B7B">
      <w:pPr>
        <w:pStyle w:val="NormalWeb"/>
        <w:spacing w:before="0" w:beforeAutospacing="0" w:after="0" w:afterAutospacing="0"/>
        <w:rPr>
          <w:sz w:val="24"/>
          <w:szCs w:val="24"/>
        </w:rPr>
      </w:pPr>
    </w:p>
    <w:p w14:paraId="725DD261" w14:textId="77777777" w:rsidR="00A227CC" w:rsidRPr="00776052" w:rsidRDefault="00FB3B7B" w:rsidP="00A227CC">
      <w:pPr>
        <w:pStyle w:val="NormalWeb"/>
        <w:numPr>
          <w:ilvl w:val="0"/>
          <w:numId w:val="6"/>
        </w:numPr>
        <w:spacing w:before="0" w:beforeAutospacing="0" w:after="0" w:afterAutospacing="0"/>
        <w:rPr>
          <w:sz w:val="24"/>
          <w:szCs w:val="24"/>
        </w:rPr>
      </w:pPr>
      <w:r w:rsidRPr="00776052">
        <w:rPr>
          <w:sz w:val="24"/>
          <w:szCs w:val="24"/>
        </w:rPr>
        <w:t>the TDSB inform ASCAC of the detailed plan, including resources to be provided, intended to welcome incoming families and current student bodies of elementary alternative schools; and</w:t>
      </w:r>
    </w:p>
    <w:p w14:paraId="43B61B03" w14:textId="77777777" w:rsidR="00A227CC" w:rsidRPr="00776052" w:rsidRDefault="00A227CC" w:rsidP="00A227CC">
      <w:pPr>
        <w:pStyle w:val="NormalWeb"/>
        <w:spacing w:before="0" w:beforeAutospacing="0" w:after="0" w:afterAutospacing="0"/>
        <w:ind w:left="1080"/>
        <w:rPr>
          <w:sz w:val="24"/>
          <w:szCs w:val="24"/>
        </w:rPr>
      </w:pPr>
    </w:p>
    <w:p w14:paraId="700CF4DB" w14:textId="0E33C01D" w:rsidR="00FB3B7B" w:rsidRPr="00776052" w:rsidRDefault="00FB3B7B" w:rsidP="00A227CC">
      <w:pPr>
        <w:pStyle w:val="NormalWeb"/>
        <w:numPr>
          <w:ilvl w:val="0"/>
          <w:numId w:val="6"/>
        </w:numPr>
        <w:spacing w:before="0" w:beforeAutospacing="0" w:after="0" w:afterAutospacing="0"/>
        <w:rPr>
          <w:sz w:val="24"/>
          <w:szCs w:val="24"/>
        </w:rPr>
      </w:pPr>
      <w:r w:rsidRPr="00776052">
        <w:rPr>
          <w:sz w:val="24"/>
          <w:szCs w:val="24"/>
        </w:rPr>
        <w:t>the Parent Engagement Office and the Human Rights Office collaborate to deliver capacity-building opportunities focused on equity, diversity, inclusion, and belonging, open to all parents and caregivers; and mandatory training for all elementary alternative school councils, to create welcoming communities.</w:t>
      </w:r>
    </w:p>
    <w:p w14:paraId="1B845E4D" w14:textId="77777777" w:rsidR="00884C94" w:rsidRPr="00776052" w:rsidRDefault="00884C94">
      <w:pPr>
        <w:rPr>
          <w:sz w:val="24"/>
          <w:szCs w:val="24"/>
        </w:rPr>
      </w:pPr>
    </w:p>
    <w:sectPr w:rsidR="00884C94" w:rsidRPr="00776052" w:rsidSect="009F2F21">
      <w:headerReference w:type="first" r:id="rId7"/>
      <w:pgSz w:w="12240" w:h="15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BA2E" w14:textId="77777777" w:rsidR="00127471" w:rsidRDefault="00127471" w:rsidP="001041AC">
      <w:pPr>
        <w:spacing w:after="0" w:line="240" w:lineRule="auto"/>
      </w:pPr>
      <w:r>
        <w:separator/>
      </w:r>
    </w:p>
  </w:endnote>
  <w:endnote w:type="continuationSeparator" w:id="0">
    <w:p w14:paraId="03AD1797" w14:textId="77777777" w:rsidR="00127471" w:rsidRDefault="00127471" w:rsidP="0010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2701" w14:textId="77777777" w:rsidR="00127471" w:rsidRDefault="00127471" w:rsidP="001041AC">
      <w:pPr>
        <w:spacing w:after="0" w:line="240" w:lineRule="auto"/>
      </w:pPr>
      <w:r>
        <w:separator/>
      </w:r>
    </w:p>
  </w:footnote>
  <w:footnote w:type="continuationSeparator" w:id="0">
    <w:p w14:paraId="67428E8E" w14:textId="77777777" w:rsidR="00127471" w:rsidRDefault="00127471" w:rsidP="00104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6EA2" w14:textId="010B99BB" w:rsidR="00A227CC" w:rsidRDefault="00383F55">
    <w:pPr>
      <w:pStyle w:val="Header"/>
    </w:pPr>
    <w:bookmarkStart w:id="0" w:name="_Hlk84340485"/>
    <w:bookmarkEnd w:id="0"/>
    <w:r>
      <w:rPr>
        <w:noProof/>
        <w:lang w:eastAsia="en-CA"/>
      </w:rPr>
      <w:drawing>
        <wp:anchor distT="0" distB="0" distL="114300" distR="114300" simplePos="0" relativeHeight="251659264" behindDoc="0" locked="0" layoutInCell="1" allowOverlap="1" wp14:anchorId="35154605" wp14:editId="6CE61108">
          <wp:simplePos x="0" y="0"/>
          <wp:positionH relativeFrom="column">
            <wp:posOffset>-336550</wp:posOffset>
          </wp:positionH>
          <wp:positionV relativeFrom="paragraph">
            <wp:posOffset>-280035</wp:posOffset>
          </wp:positionV>
          <wp:extent cx="6409690" cy="1100455"/>
          <wp:effectExtent l="0" t="0" r="0" b="4445"/>
          <wp:wrapSquare wrapText="bothSides"/>
          <wp:docPr id="1266392852" name="Picture 126639285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9690" cy="11004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E12D7"/>
    <w:multiLevelType w:val="hybridMultilevel"/>
    <w:tmpl w:val="D6263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835201"/>
    <w:multiLevelType w:val="hybridMultilevel"/>
    <w:tmpl w:val="278ECAB2"/>
    <w:lvl w:ilvl="0" w:tplc="8E9468B2">
      <w:start w:val="1"/>
      <w:numFmt w:val="decimal"/>
      <w:lvlText w:val="%1."/>
      <w:lvlJc w:val="left"/>
      <w:pPr>
        <w:ind w:left="502" w:hanging="360"/>
      </w:pPr>
      <w:rPr>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5F2182"/>
    <w:multiLevelType w:val="hybridMultilevel"/>
    <w:tmpl w:val="EEA0389E"/>
    <w:lvl w:ilvl="0" w:tplc="3D30B81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2CB2BCD"/>
    <w:multiLevelType w:val="hybridMultilevel"/>
    <w:tmpl w:val="45427948"/>
    <w:lvl w:ilvl="0" w:tplc="E94EF4A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D8A6F6A"/>
    <w:multiLevelType w:val="hybridMultilevel"/>
    <w:tmpl w:val="9A2CF176"/>
    <w:lvl w:ilvl="0" w:tplc="19C4DED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6A75191"/>
    <w:multiLevelType w:val="hybridMultilevel"/>
    <w:tmpl w:val="A154B4EC"/>
    <w:lvl w:ilvl="0" w:tplc="FF16B7B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83879982">
    <w:abstractNumId w:val="1"/>
  </w:num>
  <w:num w:numId="2" w16cid:durableId="2031105601">
    <w:abstractNumId w:val="0"/>
  </w:num>
  <w:num w:numId="3" w16cid:durableId="194200231">
    <w:abstractNumId w:val="3"/>
  </w:num>
  <w:num w:numId="4" w16cid:durableId="1022508666">
    <w:abstractNumId w:val="5"/>
  </w:num>
  <w:num w:numId="5" w16cid:durableId="2063940438">
    <w:abstractNumId w:val="2"/>
  </w:num>
  <w:num w:numId="6" w16cid:durableId="1098253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EB"/>
    <w:rsid w:val="0009213E"/>
    <w:rsid w:val="001041AC"/>
    <w:rsid w:val="00127471"/>
    <w:rsid w:val="00280611"/>
    <w:rsid w:val="00383F55"/>
    <w:rsid w:val="003F6562"/>
    <w:rsid w:val="00423C99"/>
    <w:rsid w:val="00452204"/>
    <w:rsid w:val="00465AB9"/>
    <w:rsid w:val="004C2868"/>
    <w:rsid w:val="005C53A7"/>
    <w:rsid w:val="00636C25"/>
    <w:rsid w:val="006874F0"/>
    <w:rsid w:val="006F45B7"/>
    <w:rsid w:val="00776012"/>
    <w:rsid w:val="00776052"/>
    <w:rsid w:val="007F7FB4"/>
    <w:rsid w:val="00884C94"/>
    <w:rsid w:val="00886B49"/>
    <w:rsid w:val="009F2F21"/>
    <w:rsid w:val="00A227CC"/>
    <w:rsid w:val="00A540DE"/>
    <w:rsid w:val="00A62E25"/>
    <w:rsid w:val="00AB3839"/>
    <w:rsid w:val="00C25EBC"/>
    <w:rsid w:val="00D21BEB"/>
    <w:rsid w:val="00DA5260"/>
    <w:rsid w:val="00F00981"/>
    <w:rsid w:val="00F10109"/>
    <w:rsid w:val="00F45295"/>
    <w:rsid w:val="00FB3B7B"/>
    <w:rsid w:val="00FD26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11F6"/>
  <w15:chartTrackingRefBased/>
  <w15:docId w15:val="{A28A48C5-BF7E-4719-876E-7C4A784B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E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B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1BEB"/>
    <w:pPr>
      <w:ind w:left="720"/>
      <w:contextualSpacing/>
    </w:pPr>
  </w:style>
  <w:style w:type="paragraph" w:styleId="NormalWeb">
    <w:name w:val="Normal (Web)"/>
    <w:basedOn w:val="Normal"/>
    <w:uiPriority w:val="99"/>
    <w:unhideWhenUsed/>
    <w:rsid w:val="00D21BEB"/>
    <w:pPr>
      <w:spacing w:before="100" w:beforeAutospacing="1" w:after="100" w:afterAutospacing="1" w:line="240" w:lineRule="auto"/>
    </w:pPr>
    <w:rPr>
      <w:rFonts w:ascii="Calibri" w:hAnsi="Calibri" w:cs="Calibri"/>
      <w:lang w:eastAsia="en-CA"/>
    </w:rPr>
  </w:style>
  <w:style w:type="paragraph" w:styleId="Header">
    <w:name w:val="header"/>
    <w:basedOn w:val="Normal"/>
    <w:link w:val="HeaderChar"/>
    <w:uiPriority w:val="99"/>
    <w:unhideWhenUsed/>
    <w:rsid w:val="00104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AC"/>
    <w:rPr>
      <w:kern w:val="0"/>
      <w14:ligatures w14:val="none"/>
    </w:rPr>
  </w:style>
  <w:style w:type="paragraph" w:styleId="Footer">
    <w:name w:val="footer"/>
    <w:basedOn w:val="Normal"/>
    <w:link w:val="FooterChar"/>
    <w:uiPriority w:val="99"/>
    <w:unhideWhenUsed/>
    <w:rsid w:val="00104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A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McAllister</dc:creator>
  <cp:keywords/>
  <dc:description/>
  <cp:lastModifiedBy>Chang, Peter</cp:lastModifiedBy>
  <cp:revision>2</cp:revision>
  <dcterms:created xsi:type="dcterms:W3CDTF">2024-02-03T17:40:00Z</dcterms:created>
  <dcterms:modified xsi:type="dcterms:W3CDTF">2024-02-03T17:40:00Z</dcterms:modified>
</cp:coreProperties>
</file>