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D5FF9" w14:textId="77777777" w:rsidR="0046300A" w:rsidRPr="00F31BFA" w:rsidRDefault="0046300A" w:rsidP="00F31BFA">
      <w:pPr>
        <w:tabs>
          <w:tab w:val="left" w:pos="2880"/>
        </w:tabs>
        <w:spacing w:before="0" w:after="0" w:line="240" w:lineRule="auto"/>
        <w:rPr>
          <w:rFonts w:cs="Arial"/>
          <w:b/>
          <w:szCs w:val="24"/>
        </w:rPr>
      </w:pPr>
      <w:r w:rsidRPr="00F31BFA">
        <w:rPr>
          <w:rFonts w:cs="Arial"/>
          <w:noProof/>
          <w:szCs w:val="24"/>
          <w:lang w:eastAsia="en-CA"/>
        </w:rPr>
        <w:drawing>
          <wp:inline distT="0" distB="0" distL="0" distR="0" wp14:anchorId="556A28E8" wp14:editId="64B02C7D">
            <wp:extent cx="6393180" cy="922020"/>
            <wp:effectExtent l="0" t="0" r="7620" b="0"/>
            <wp:docPr id="1" name="Picture 1" descr="Community Advisory Committe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Advisory Committees 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180" cy="922020"/>
                    </a:xfrm>
                    <a:prstGeom prst="rect">
                      <a:avLst/>
                    </a:prstGeom>
                    <a:noFill/>
                    <a:ln>
                      <a:noFill/>
                    </a:ln>
                  </pic:spPr>
                </pic:pic>
              </a:graphicData>
            </a:graphic>
          </wp:inline>
        </w:drawing>
      </w:r>
    </w:p>
    <w:p w14:paraId="2EA79432" w14:textId="77777777" w:rsidR="00F90CDA" w:rsidRDefault="00F90CDA" w:rsidP="00F31BFA">
      <w:pPr>
        <w:tabs>
          <w:tab w:val="left" w:pos="2880"/>
        </w:tabs>
        <w:spacing w:before="0" w:after="0" w:line="240" w:lineRule="auto"/>
        <w:rPr>
          <w:rFonts w:cs="Arial"/>
          <w:b/>
          <w:szCs w:val="24"/>
        </w:rPr>
      </w:pPr>
    </w:p>
    <w:p w14:paraId="6DED199A" w14:textId="77777777" w:rsidR="0046300A" w:rsidRDefault="0046300A" w:rsidP="00F31BFA">
      <w:pPr>
        <w:tabs>
          <w:tab w:val="left" w:pos="2880"/>
        </w:tabs>
        <w:spacing w:before="0" w:after="0" w:line="240" w:lineRule="auto"/>
        <w:rPr>
          <w:rFonts w:cs="Arial"/>
          <w:szCs w:val="24"/>
        </w:rPr>
      </w:pPr>
      <w:r w:rsidRPr="00F959C4">
        <w:rPr>
          <w:rFonts w:cs="Arial"/>
          <w:b/>
          <w:szCs w:val="24"/>
        </w:rPr>
        <w:t>Name of Committee</w:t>
      </w:r>
      <w:r w:rsidRPr="00F959C4">
        <w:rPr>
          <w:rFonts w:cs="Arial"/>
          <w:szCs w:val="24"/>
        </w:rPr>
        <w:t>:</w:t>
      </w:r>
      <w:r w:rsidRPr="00F959C4">
        <w:rPr>
          <w:rFonts w:cs="Arial"/>
          <w:szCs w:val="24"/>
        </w:rPr>
        <w:tab/>
        <w:t>Equity Polic</w:t>
      </w:r>
      <w:r w:rsidR="00F90CDA">
        <w:rPr>
          <w:rFonts w:cs="Arial"/>
          <w:szCs w:val="24"/>
        </w:rPr>
        <w:t>y Community Advisory Committee (EPCAC)</w:t>
      </w:r>
    </w:p>
    <w:p w14:paraId="3BFC282D" w14:textId="77777777" w:rsidR="00F90CDA" w:rsidRPr="00F959C4" w:rsidRDefault="00F90CDA" w:rsidP="00F31BFA">
      <w:pPr>
        <w:tabs>
          <w:tab w:val="left" w:pos="2880"/>
        </w:tabs>
        <w:spacing w:before="0" w:after="0" w:line="240" w:lineRule="auto"/>
        <w:rPr>
          <w:rFonts w:cs="Arial"/>
          <w:szCs w:val="24"/>
        </w:rPr>
      </w:pPr>
    </w:p>
    <w:p w14:paraId="539E0A4F" w14:textId="1A8F04A8" w:rsidR="0046300A" w:rsidRDefault="0046300A" w:rsidP="00F31BFA">
      <w:pPr>
        <w:tabs>
          <w:tab w:val="left" w:pos="2880"/>
        </w:tabs>
        <w:spacing w:before="0" w:after="0" w:line="240" w:lineRule="auto"/>
        <w:rPr>
          <w:rFonts w:cs="Arial"/>
          <w:szCs w:val="24"/>
        </w:rPr>
      </w:pPr>
      <w:r w:rsidRPr="00F959C4">
        <w:rPr>
          <w:rFonts w:cs="Arial"/>
          <w:b/>
          <w:szCs w:val="24"/>
        </w:rPr>
        <w:t>General Meeting</w:t>
      </w:r>
      <w:r w:rsidRPr="00F959C4">
        <w:rPr>
          <w:rFonts w:cs="Arial"/>
          <w:szCs w:val="24"/>
        </w:rPr>
        <w:t>:</w:t>
      </w:r>
      <w:r w:rsidRPr="00F959C4">
        <w:rPr>
          <w:rFonts w:cs="Arial"/>
          <w:szCs w:val="24"/>
        </w:rPr>
        <w:tab/>
      </w:r>
      <w:r w:rsidR="000E5525">
        <w:rPr>
          <w:rFonts w:cs="Arial"/>
          <w:szCs w:val="24"/>
        </w:rPr>
        <w:t>Monday</w:t>
      </w:r>
      <w:r w:rsidR="00F90CDA" w:rsidRPr="00F90CDA">
        <w:rPr>
          <w:rFonts w:cs="Arial"/>
          <w:szCs w:val="24"/>
        </w:rPr>
        <w:t xml:space="preserve">, </w:t>
      </w:r>
      <w:r w:rsidR="006F3774">
        <w:rPr>
          <w:rFonts w:cs="Arial"/>
          <w:szCs w:val="24"/>
        </w:rPr>
        <w:t>February 22</w:t>
      </w:r>
      <w:r w:rsidR="000E5525">
        <w:rPr>
          <w:rFonts w:cs="Arial"/>
          <w:szCs w:val="24"/>
        </w:rPr>
        <w:t>, 202</w:t>
      </w:r>
      <w:r w:rsidR="00BE23E3">
        <w:rPr>
          <w:rFonts w:cs="Arial"/>
          <w:szCs w:val="24"/>
        </w:rPr>
        <w:t>1</w:t>
      </w:r>
    </w:p>
    <w:p w14:paraId="70FE48DF" w14:textId="77777777" w:rsidR="00F90CDA" w:rsidRPr="00F959C4" w:rsidRDefault="00F90CDA" w:rsidP="00F31BFA">
      <w:pPr>
        <w:tabs>
          <w:tab w:val="left" w:pos="2880"/>
        </w:tabs>
        <w:spacing w:before="0" w:after="0" w:line="240" w:lineRule="auto"/>
        <w:rPr>
          <w:rFonts w:cs="Arial"/>
          <w:szCs w:val="24"/>
        </w:rPr>
      </w:pPr>
    </w:p>
    <w:p w14:paraId="663E7A7C" w14:textId="4BCF4EFF" w:rsidR="00B52F2A" w:rsidRPr="00F959C4" w:rsidRDefault="000E5525" w:rsidP="000E5525">
      <w:pPr>
        <w:rPr>
          <w:rFonts w:cs="Arial"/>
          <w:szCs w:val="24"/>
        </w:rPr>
      </w:pPr>
      <w:r>
        <w:t xml:space="preserve">A meeting of the </w:t>
      </w:r>
      <w:r w:rsidRPr="00804F4E">
        <w:rPr>
          <w:rFonts w:cs="Arial"/>
          <w:szCs w:val="24"/>
        </w:rPr>
        <w:t xml:space="preserve">Equity Policy Community Advisory Committee </w:t>
      </w:r>
      <w:r>
        <w:t>convened on Monday</w:t>
      </w:r>
      <w:r w:rsidRPr="00804F4E">
        <w:rPr>
          <w:rFonts w:cs="Arial"/>
          <w:szCs w:val="24"/>
        </w:rPr>
        <w:t xml:space="preserve">, </w:t>
      </w:r>
      <w:r w:rsidR="006F3774">
        <w:rPr>
          <w:rFonts w:cs="Arial"/>
          <w:szCs w:val="24"/>
        </w:rPr>
        <w:t>February 22</w:t>
      </w:r>
      <w:r w:rsidR="00D37B25">
        <w:rPr>
          <w:rFonts w:cs="Arial"/>
          <w:szCs w:val="24"/>
        </w:rPr>
        <w:t>, 2021</w:t>
      </w:r>
      <w:r>
        <w:rPr>
          <w:rFonts w:cs="Arial"/>
          <w:szCs w:val="24"/>
        </w:rPr>
        <w:t xml:space="preserve"> </w:t>
      </w:r>
      <w:r>
        <w:t xml:space="preserve">from </w:t>
      </w:r>
      <w:r w:rsidRPr="00FE269D">
        <w:t>6:</w:t>
      </w:r>
      <w:r>
        <w:t>3</w:t>
      </w:r>
      <w:r w:rsidR="006F3774">
        <w:t>7</w:t>
      </w:r>
      <w:r>
        <w:t xml:space="preserve"> </w:t>
      </w:r>
      <w:r w:rsidRPr="00FE269D">
        <w:t xml:space="preserve">pm to </w:t>
      </w:r>
      <w:r w:rsidR="006F3774">
        <w:t>8:3</w:t>
      </w:r>
      <w:r w:rsidR="007140BE">
        <w:t>5</w:t>
      </w:r>
      <w:r>
        <w:t xml:space="preserve"> pm </w:t>
      </w:r>
      <w:r w:rsidR="00AC38A1">
        <w:t>on Zoom</w:t>
      </w:r>
      <w:r>
        <w:t xml:space="preserve"> with </w:t>
      </w:r>
      <w:r w:rsidR="006F3774">
        <w:rPr>
          <w:rFonts w:cs="Arial"/>
          <w:szCs w:val="24"/>
        </w:rPr>
        <w:t>Parent</w:t>
      </w:r>
      <w:r>
        <w:rPr>
          <w:rFonts w:cs="Arial"/>
          <w:szCs w:val="24"/>
        </w:rPr>
        <w:t xml:space="preserve"> </w:t>
      </w:r>
      <w:r w:rsidRPr="00804F4E">
        <w:rPr>
          <w:rFonts w:cs="Arial"/>
          <w:szCs w:val="24"/>
        </w:rPr>
        <w:t xml:space="preserve">Co-Chair </w:t>
      </w:r>
      <w:r w:rsidR="006F3774">
        <w:rPr>
          <w:rFonts w:cs="Arial"/>
          <w:szCs w:val="24"/>
        </w:rPr>
        <w:t>Aleem Punja</w:t>
      </w:r>
      <w:r>
        <w:rPr>
          <w:rFonts w:cs="Arial"/>
          <w:szCs w:val="24"/>
        </w:rPr>
        <w:t xml:space="preserve"> presiding.</w:t>
      </w:r>
    </w:p>
    <w:tbl>
      <w:tblPr>
        <w:tblW w:w="0" w:type="auto"/>
        <w:tblBorders>
          <w:top w:val="single" w:sz="12" w:space="0" w:color="auto"/>
          <w:bottom w:val="single" w:sz="12" w:space="0" w:color="auto"/>
        </w:tblBorders>
        <w:tblLook w:val="04A0" w:firstRow="1" w:lastRow="0" w:firstColumn="1" w:lastColumn="0" w:noHBand="0" w:noVBand="1"/>
      </w:tblPr>
      <w:tblGrid>
        <w:gridCol w:w="1811"/>
        <w:gridCol w:w="8269"/>
      </w:tblGrid>
      <w:tr w:rsidR="00F31BFA" w:rsidRPr="00F959C4" w14:paraId="3D6015D0" w14:textId="77777777" w:rsidTr="00B52F2A">
        <w:trPr>
          <w:tblHeader/>
        </w:trPr>
        <w:tc>
          <w:tcPr>
            <w:tcW w:w="1818" w:type="dxa"/>
            <w:shd w:val="clear" w:color="auto" w:fill="auto"/>
          </w:tcPr>
          <w:p w14:paraId="05EDE169" w14:textId="77777777" w:rsidR="0046300A" w:rsidRPr="000D1DA4" w:rsidRDefault="0046300A" w:rsidP="00F31BFA">
            <w:pPr>
              <w:spacing w:before="0" w:after="0" w:line="240" w:lineRule="auto"/>
              <w:rPr>
                <w:rFonts w:cs="Arial"/>
                <w:szCs w:val="24"/>
              </w:rPr>
            </w:pPr>
            <w:r w:rsidRPr="000D1DA4">
              <w:rPr>
                <w:rFonts w:cs="Arial"/>
                <w:b/>
                <w:szCs w:val="24"/>
              </w:rPr>
              <w:t>Members in Attendance</w:t>
            </w:r>
            <w:r w:rsidRPr="000D1DA4">
              <w:rPr>
                <w:rFonts w:cs="Arial"/>
                <w:szCs w:val="24"/>
              </w:rPr>
              <w:t>:</w:t>
            </w:r>
          </w:p>
          <w:p w14:paraId="11ED1E03" w14:textId="77777777" w:rsidR="0046300A" w:rsidRPr="000D1DA4" w:rsidRDefault="0046300A" w:rsidP="00F31BFA">
            <w:pPr>
              <w:spacing w:before="0" w:after="0" w:line="240" w:lineRule="auto"/>
              <w:rPr>
                <w:rFonts w:cs="Arial"/>
                <w:szCs w:val="24"/>
              </w:rPr>
            </w:pPr>
          </w:p>
          <w:p w14:paraId="50A51AA7" w14:textId="77777777" w:rsidR="0046300A" w:rsidRPr="000D1DA4" w:rsidRDefault="0046300A" w:rsidP="00F31BFA">
            <w:pPr>
              <w:spacing w:before="0" w:after="0" w:line="240" w:lineRule="auto"/>
              <w:rPr>
                <w:rFonts w:cs="Arial"/>
                <w:szCs w:val="24"/>
              </w:rPr>
            </w:pPr>
          </w:p>
          <w:p w14:paraId="68FC5008" w14:textId="77777777" w:rsidR="0046300A" w:rsidRPr="000D1DA4" w:rsidRDefault="0046300A" w:rsidP="00F31BFA">
            <w:pPr>
              <w:spacing w:before="0" w:after="0" w:line="240" w:lineRule="auto"/>
              <w:rPr>
                <w:rFonts w:cs="Arial"/>
                <w:szCs w:val="24"/>
              </w:rPr>
            </w:pPr>
          </w:p>
          <w:p w14:paraId="32973B2B" w14:textId="77777777" w:rsidR="0046300A" w:rsidRPr="000D1DA4" w:rsidRDefault="0046300A" w:rsidP="00F31BFA">
            <w:pPr>
              <w:spacing w:before="0" w:after="0" w:line="240" w:lineRule="auto"/>
              <w:rPr>
                <w:rFonts w:cs="Arial"/>
                <w:szCs w:val="24"/>
              </w:rPr>
            </w:pPr>
            <w:r w:rsidRPr="000D1DA4">
              <w:rPr>
                <w:rFonts w:cs="Arial"/>
                <w:b/>
                <w:szCs w:val="24"/>
              </w:rPr>
              <w:t>Staff Present:</w:t>
            </w:r>
            <w:r w:rsidRPr="000D1DA4">
              <w:rPr>
                <w:rFonts w:cs="Arial"/>
                <w:szCs w:val="24"/>
              </w:rPr>
              <w:t xml:space="preserve"> </w:t>
            </w:r>
          </w:p>
          <w:p w14:paraId="6EC5A88D" w14:textId="77777777" w:rsidR="0046300A" w:rsidRPr="000D1DA4" w:rsidRDefault="0046300A" w:rsidP="00F31BFA">
            <w:pPr>
              <w:spacing w:before="0" w:after="0" w:line="240" w:lineRule="auto"/>
              <w:rPr>
                <w:rFonts w:cs="Arial"/>
                <w:szCs w:val="24"/>
              </w:rPr>
            </w:pPr>
          </w:p>
        </w:tc>
        <w:tc>
          <w:tcPr>
            <w:tcW w:w="8478" w:type="dxa"/>
            <w:shd w:val="clear" w:color="auto" w:fill="auto"/>
          </w:tcPr>
          <w:p w14:paraId="3C98D61A" w14:textId="59AB8DFA" w:rsidR="0001662B" w:rsidRDefault="006F3774" w:rsidP="002E3189">
            <w:pPr>
              <w:spacing w:before="0" w:after="0" w:line="240" w:lineRule="auto"/>
              <w:rPr>
                <w:rFonts w:cs="Arial"/>
                <w:szCs w:val="24"/>
              </w:rPr>
            </w:pPr>
            <w:r w:rsidRPr="006F3774">
              <w:rPr>
                <w:rFonts w:cs="Arial"/>
                <w:szCs w:val="24"/>
              </w:rPr>
              <w:t xml:space="preserve">Sharon Beason (Parent), Dennis </w:t>
            </w:r>
            <w:proofErr w:type="spellStart"/>
            <w:r w:rsidRPr="006F3774">
              <w:rPr>
                <w:rFonts w:cs="Arial"/>
                <w:szCs w:val="24"/>
              </w:rPr>
              <w:t>Keshinro</w:t>
            </w:r>
            <w:proofErr w:type="spellEnd"/>
            <w:r w:rsidRPr="006F3774">
              <w:rPr>
                <w:rFonts w:cs="Arial"/>
                <w:szCs w:val="24"/>
              </w:rPr>
              <w:t xml:space="preserve"> (Community-Co-Chair), Dan MacLean (Trustee) Catherine Maloney (Parent), Aleem Punja (Parent), Sophia Ruddock (Parent), Pablo </w:t>
            </w:r>
            <w:proofErr w:type="spellStart"/>
            <w:r w:rsidRPr="006F3774">
              <w:rPr>
                <w:rFonts w:cs="Arial"/>
                <w:szCs w:val="24"/>
              </w:rPr>
              <w:t>Vivanco</w:t>
            </w:r>
            <w:proofErr w:type="spellEnd"/>
            <w:r w:rsidRPr="006F3774">
              <w:rPr>
                <w:rFonts w:cs="Arial"/>
                <w:szCs w:val="24"/>
              </w:rPr>
              <w:t xml:space="preserve"> (Jane/Finch Community and Family Centre)</w:t>
            </w:r>
          </w:p>
          <w:p w14:paraId="25729F17" w14:textId="77777777" w:rsidR="006F3774" w:rsidRDefault="006F3774" w:rsidP="0001662B">
            <w:pPr>
              <w:spacing w:before="0" w:after="0" w:line="240" w:lineRule="auto"/>
              <w:jc w:val="both"/>
              <w:rPr>
                <w:rFonts w:cs="Arial"/>
                <w:szCs w:val="24"/>
              </w:rPr>
            </w:pPr>
          </w:p>
          <w:p w14:paraId="14E35B5A" w14:textId="7E6AD581" w:rsidR="0046300A" w:rsidRDefault="006F3774" w:rsidP="002E3189">
            <w:pPr>
              <w:spacing w:before="0" w:after="0" w:line="240" w:lineRule="auto"/>
              <w:rPr>
                <w:rFonts w:cs="Arial"/>
                <w:szCs w:val="24"/>
              </w:rPr>
            </w:pPr>
            <w:r w:rsidRPr="006F3774">
              <w:rPr>
                <w:rFonts w:cs="Arial"/>
                <w:szCs w:val="24"/>
              </w:rPr>
              <w:t>Irit Kelman (Manager, Human</w:t>
            </w:r>
            <w:r>
              <w:rPr>
                <w:rFonts w:cs="Arial"/>
                <w:szCs w:val="24"/>
              </w:rPr>
              <w:t xml:space="preserve"> </w:t>
            </w:r>
            <w:r w:rsidRPr="006F3774">
              <w:rPr>
                <w:rFonts w:cs="Arial"/>
                <w:szCs w:val="24"/>
              </w:rPr>
              <w:t>Rights Office), Precious Sidambe (Administrative Assistant)</w:t>
            </w:r>
          </w:p>
          <w:p w14:paraId="75A45BBB" w14:textId="50883844" w:rsidR="006F3774" w:rsidRPr="002977FA" w:rsidRDefault="006F3774" w:rsidP="00BC69D7">
            <w:pPr>
              <w:spacing w:before="0" w:after="0" w:line="240" w:lineRule="auto"/>
              <w:jc w:val="both"/>
              <w:rPr>
                <w:rFonts w:cs="Arial"/>
                <w:szCs w:val="24"/>
              </w:rPr>
            </w:pPr>
          </w:p>
        </w:tc>
      </w:tr>
      <w:tr w:rsidR="005A4674" w:rsidRPr="00D37B25" w14:paraId="1DCE3798" w14:textId="77777777" w:rsidTr="00B52F2A">
        <w:trPr>
          <w:tblHeader/>
        </w:trPr>
        <w:tc>
          <w:tcPr>
            <w:tcW w:w="1818" w:type="dxa"/>
            <w:shd w:val="clear" w:color="auto" w:fill="auto"/>
          </w:tcPr>
          <w:p w14:paraId="2A319039" w14:textId="77777777" w:rsidR="005A4674" w:rsidRPr="00BC69D7" w:rsidRDefault="005A4674" w:rsidP="0072203A">
            <w:pPr>
              <w:spacing w:before="0" w:after="0" w:line="240" w:lineRule="auto"/>
            </w:pPr>
            <w:r w:rsidRPr="00BC69D7">
              <w:rPr>
                <w:b/>
              </w:rPr>
              <w:t>Regrets</w:t>
            </w:r>
            <w:r w:rsidRPr="00BC69D7">
              <w:t>:</w:t>
            </w:r>
          </w:p>
        </w:tc>
        <w:tc>
          <w:tcPr>
            <w:tcW w:w="8478" w:type="dxa"/>
            <w:shd w:val="clear" w:color="auto" w:fill="auto"/>
          </w:tcPr>
          <w:p w14:paraId="4718CF1C" w14:textId="04E5AF83" w:rsidR="005A4674" w:rsidRPr="00BC69D7" w:rsidRDefault="006F3774" w:rsidP="002E3189">
            <w:pPr>
              <w:spacing w:before="0" w:after="0" w:line="240" w:lineRule="auto"/>
            </w:pPr>
            <w:proofErr w:type="spellStart"/>
            <w:r w:rsidRPr="006F3774">
              <w:rPr>
                <w:rFonts w:cs="Arial"/>
                <w:szCs w:val="24"/>
              </w:rPr>
              <w:t>michael</w:t>
            </w:r>
            <w:proofErr w:type="spellEnd"/>
            <w:r w:rsidRPr="006F3774">
              <w:rPr>
                <w:rFonts w:cs="Arial"/>
                <w:szCs w:val="24"/>
              </w:rPr>
              <w:t xml:space="preserve"> </w:t>
            </w:r>
            <w:proofErr w:type="spellStart"/>
            <w:r w:rsidRPr="006F3774">
              <w:rPr>
                <w:rFonts w:cs="Arial"/>
                <w:szCs w:val="24"/>
              </w:rPr>
              <w:t>kerr</w:t>
            </w:r>
            <w:proofErr w:type="spellEnd"/>
            <w:r w:rsidRPr="006F3774">
              <w:rPr>
                <w:rFonts w:cs="Arial"/>
                <w:szCs w:val="24"/>
              </w:rPr>
              <w:t xml:space="preserve"> (Colour of Poverty-Colour of Change), James Li (Trustee), </w:t>
            </w:r>
            <w:proofErr w:type="spellStart"/>
            <w:r w:rsidRPr="006F3774">
              <w:rPr>
                <w:rFonts w:cs="Arial"/>
                <w:szCs w:val="24"/>
              </w:rPr>
              <w:t>Tesfai</w:t>
            </w:r>
            <w:proofErr w:type="spellEnd"/>
            <w:r w:rsidR="002E3189">
              <w:rPr>
                <w:rFonts w:cs="Arial"/>
                <w:szCs w:val="24"/>
              </w:rPr>
              <w:t xml:space="preserve"> </w:t>
            </w:r>
            <w:proofErr w:type="spellStart"/>
            <w:r w:rsidR="002E3189">
              <w:rPr>
                <w:rFonts w:cs="Arial"/>
                <w:szCs w:val="24"/>
              </w:rPr>
              <w:t>Mengesha</w:t>
            </w:r>
            <w:proofErr w:type="spellEnd"/>
            <w:r w:rsidRPr="006F3774">
              <w:rPr>
                <w:rFonts w:cs="Arial"/>
                <w:szCs w:val="24"/>
              </w:rPr>
              <w:t xml:space="preserve"> (Success Beyond Limits) </w:t>
            </w:r>
          </w:p>
        </w:tc>
      </w:tr>
    </w:tbl>
    <w:p w14:paraId="0B379492" w14:textId="77777777" w:rsidR="0046300A" w:rsidRPr="00D37B25" w:rsidRDefault="0046300A" w:rsidP="00F31BFA">
      <w:pPr>
        <w:spacing w:before="0" w:after="0" w:line="240" w:lineRule="auto"/>
        <w:rPr>
          <w:rFonts w:cs="Arial"/>
          <w:vanish/>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7422"/>
      </w:tblGrid>
      <w:tr w:rsidR="00F31BFA" w:rsidRPr="00D37B25" w14:paraId="03137EEB" w14:textId="77777777" w:rsidTr="00B52F2A">
        <w:tc>
          <w:tcPr>
            <w:tcW w:w="1315" w:type="pct"/>
            <w:shd w:val="clear" w:color="auto" w:fill="auto"/>
          </w:tcPr>
          <w:p w14:paraId="6E4B4A0D" w14:textId="77777777" w:rsidR="0046300A" w:rsidRPr="00E13DF5" w:rsidRDefault="0046300A" w:rsidP="00F31BFA">
            <w:pPr>
              <w:spacing w:before="0" w:after="0" w:line="240" w:lineRule="auto"/>
              <w:jc w:val="center"/>
              <w:rPr>
                <w:rFonts w:cs="Arial"/>
                <w:b/>
                <w:szCs w:val="24"/>
              </w:rPr>
            </w:pPr>
            <w:r w:rsidRPr="00E13DF5">
              <w:rPr>
                <w:rFonts w:cs="Arial"/>
                <w:b/>
                <w:szCs w:val="24"/>
              </w:rPr>
              <w:t>ITEM</w:t>
            </w:r>
          </w:p>
        </w:tc>
        <w:tc>
          <w:tcPr>
            <w:tcW w:w="3685" w:type="pct"/>
            <w:shd w:val="clear" w:color="auto" w:fill="auto"/>
          </w:tcPr>
          <w:p w14:paraId="5964CA95" w14:textId="77777777" w:rsidR="0046300A" w:rsidRPr="00E13DF5" w:rsidRDefault="0046300A" w:rsidP="00F31BFA">
            <w:pPr>
              <w:spacing w:before="0" w:after="0" w:line="240" w:lineRule="auto"/>
              <w:jc w:val="center"/>
              <w:rPr>
                <w:rFonts w:cs="Arial"/>
                <w:b/>
                <w:szCs w:val="24"/>
              </w:rPr>
            </w:pPr>
            <w:r w:rsidRPr="00E13DF5">
              <w:rPr>
                <w:rFonts w:cs="Arial"/>
                <w:b/>
                <w:szCs w:val="24"/>
              </w:rPr>
              <w:t xml:space="preserve">DISCUSSION/ACTION ITEMS / </w:t>
            </w:r>
          </w:p>
          <w:p w14:paraId="0ABCABB2" w14:textId="77777777" w:rsidR="0046300A" w:rsidRPr="00E13DF5" w:rsidRDefault="0046300A" w:rsidP="00F31BFA">
            <w:pPr>
              <w:spacing w:before="0" w:after="0" w:line="240" w:lineRule="auto"/>
              <w:jc w:val="center"/>
              <w:rPr>
                <w:rFonts w:cs="Arial"/>
                <w:b/>
                <w:szCs w:val="24"/>
              </w:rPr>
            </w:pPr>
            <w:r w:rsidRPr="00E13DF5">
              <w:rPr>
                <w:rFonts w:cs="Arial"/>
                <w:b/>
                <w:szCs w:val="24"/>
              </w:rPr>
              <w:t>RECOMMENDATION/MOTION</w:t>
            </w:r>
          </w:p>
        </w:tc>
      </w:tr>
      <w:tr w:rsidR="00F31BFA" w:rsidRPr="00D37B25" w14:paraId="69A684D1" w14:textId="77777777" w:rsidTr="00B52F2A">
        <w:tc>
          <w:tcPr>
            <w:tcW w:w="1315" w:type="pct"/>
            <w:shd w:val="clear" w:color="auto" w:fill="auto"/>
          </w:tcPr>
          <w:p w14:paraId="1DF8BA24" w14:textId="77777777" w:rsidR="0046300A" w:rsidRPr="00E13DF5" w:rsidRDefault="00762965" w:rsidP="002A4F87">
            <w:pPr>
              <w:spacing w:before="0" w:after="0" w:line="240" w:lineRule="auto"/>
              <w:rPr>
                <w:rFonts w:cs="Arial"/>
                <w:b/>
                <w:szCs w:val="24"/>
              </w:rPr>
            </w:pPr>
            <w:r w:rsidRPr="00E13DF5">
              <w:rPr>
                <w:rFonts w:cs="Arial"/>
                <w:b/>
                <w:szCs w:val="24"/>
              </w:rPr>
              <w:t>Call to Order</w:t>
            </w:r>
            <w:r w:rsidR="00A278CD" w:rsidRPr="00E13DF5">
              <w:rPr>
                <w:rFonts w:cs="Arial"/>
                <w:b/>
                <w:szCs w:val="24"/>
              </w:rPr>
              <w:t>, Acknowledgement of Traditional Lands, Reading of the Meeting Norms and Approval of Minutes</w:t>
            </w:r>
          </w:p>
        </w:tc>
        <w:tc>
          <w:tcPr>
            <w:tcW w:w="3685" w:type="pct"/>
            <w:shd w:val="clear" w:color="auto" w:fill="auto"/>
          </w:tcPr>
          <w:p w14:paraId="6A09B678" w14:textId="53F5AAC4" w:rsidR="002A4F87" w:rsidRPr="00E13DF5" w:rsidRDefault="00A278CD" w:rsidP="002A4F87">
            <w:pPr>
              <w:spacing w:before="0" w:after="0" w:line="240" w:lineRule="auto"/>
              <w:rPr>
                <w:rFonts w:cs="Arial"/>
                <w:szCs w:val="24"/>
              </w:rPr>
            </w:pPr>
            <w:r w:rsidRPr="00E13DF5">
              <w:rPr>
                <w:rFonts w:cs="Arial"/>
                <w:szCs w:val="24"/>
              </w:rPr>
              <w:t>The me</w:t>
            </w:r>
            <w:r w:rsidR="000E5525" w:rsidRPr="00E13DF5">
              <w:rPr>
                <w:rFonts w:cs="Arial"/>
                <w:szCs w:val="24"/>
              </w:rPr>
              <w:t>eting was called to order at 6:3</w:t>
            </w:r>
            <w:r w:rsidR="006F3774">
              <w:rPr>
                <w:rFonts w:cs="Arial"/>
                <w:szCs w:val="24"/>
              </w:rPr>
              <w:t>7</w:t>
            </w:r>
            <w:r w:rsidRPr="00E13DF5">
              <w:rPr>
                <w:rFonts w:cs="Arial"/>
                <w:szCs w:val="24"/>
              </w:rPr>
              <w:t xml:space="preserve"> pm. </w:t>
            </w:r>
          </w:p>
          <w:p w14:paraId="11A9FDB3" w14:textId="77777777" w:rsidR="002A4F87" w:rsidRPr="00E13DF5" w:rsidRDefault="002A4F87" w:rsidP="002A4F87">
            <w:pPr>
              <w:spacing w:before="0" w:after="0" w:line="240" w:lineRule="auto"/>
              <w:rPr>
                <w:rFonts w:cs="Arial"/>
                <w:szCs w:val="24"/>
              </w:rPr>
            </w:pPr>
          </w:p>
          <w:p w14:paraId="41768947" w14:textId="77777777" w:rsidR="00533706" w:rsidRPr="00E13DF5" w:rsidRDefault="0046300A" w:rsidP="002A4F87">
            <w:pPr>
              <w:spacing w:before="0" w:after="0" w:line="240" w:lineRule="auto"/>
              <w:rPr>
                <w:rFonts w:cs="Arial"/>
                <w:szCs w:val="24"/>
              </w:rPr>
            </w:pPr>
            <w:r w:rsidRPr="00E13DF5">
              <w:rPr>
                <w:rFonts w:cs="Arial"/>
                <w:szCs w:val="24"/>
              </w:rPr>
              <w:t xml:space="preserve">Acknowledgement of Traditional Lands and Meeting Norms were read. </w:t>
            </w:r>
          </w:p>
          <w:p w14:paraId="7B7D4D0B" w14:textId="77777777" w:rsidR="00533706" w:rsidRPr="00E13DF5" w:rsidRDefault="00533706" w:rsidP="002A4F87">
            <w:pPr>
              <w:spacing w:before="0" w:after="0" w:line="240" w:lineRule="auto"/>
              <w:rPr>
                <w:rFonts w:cs="Arial"/>
                <w:szCs w:val="24"/>
              </w:rPr>
            </w:pPr>
          </w:p>
          <w:p w14:paraId="1101A08D" w14:textId="147C86F8" w:rsidR="00533706" w:rsidRPr="00E13DF5" w:rsidRDefault="00655824" w:rsidP="002A4F87">
            <w:pPr>
              <w:spacing w:before="0" w:after="0" w:line="240" w:lineRule="auto"/>
              <w:rPr>
                <w:rFonts w:cs="Arial"/>
                <w:szCs w:val="24"/>
              </w:rPr>
            </w:pPr>
            <w:r w:rsidRPr="00E13DF5">
              <w:rPr>
                <w:rFonts w:cs="Arial"/>
                <w:szCs w:val="24"/>
              </w:rPr>
              <w:t>T</w:t>
            </w:r>
            <w:r w:rsidR="00533706" w:rsidRPr="00E13DF5">
              <w:rPr>
                <w:rFonts w:cs="Arial"/>
                <w:szCs w:val="24"/>
              </w:rPr>
              <w:t>he agenda</w:t>
            </w:r>
            <w:r w:rsidRPr="00E13DF5">
              <w:rPr>
                <w:rFonts w:cs="Arial"/>
                <w:szCs w:val="24"/>
              </w:rPr>
              <w:t xml:space="preserve"> </w:t>
            </w:r>
            <w:r w:rsidR="002A4FC2" w:rsidRPr="00E13DF5">
              <w:rPr>
                <w:rFonts w:cs="Arial"/>
                <w:szCs w:val="24"/>
              </w:rPr>
              <w:t>was</w:t>
            </w:r>
            <w:r w:rsidR="00533706" w:rsidRPr="00E13DF5">
              <w:rPr>
                <w:rFonts w:cs="Arial"/>
                <w:szCs w:val="24"/>
              </w:rPr>
              <w:t xml:space="preserve"> approved.</w:t>
            </w:r>
          </w:p>
          <w:p w14:paraId="0678F6F3" w14:textId="77777777" w:rsidR="00533706" w:rsidRPr="00E13DF5" w:rsidRDefault="00533706" w:rsidP="002A4F87">
            <w:pPr>
              <w:spacing w:before="0" w:after="0" w:line="240" w:lineRule="auto"/>
              <w:rPr>
                <w:rFonts w:cs="Arial"/>
                <w:szCs w:val="24"/>
              </w:rPr>
            </w:pPr>
          </w:p>
        </w:tc>
      </w:tr>
      <w:tr w:rsidR="00901B58" w:rsidRPr="00D37B25" w14:paraId="33716C29" w14:textId="77777777" w:rsidTr="00B52F2A">
        <w:tc>
          <w:tcPr>
            <w:tcW w:w="1315" w:type="pct"/>
            <w:shd w:val="clear" w:color="auto" w:fill="auto"/>
          </w:tcPr>
          <w:p w14:paraId="184A852F" w14:textId="1BDCD387" w:rsidR="00901B58" w:rsidRPr="00E13DF5" w:rsidRDefault="00EC6330" w:rsidP="002A4F87">
            <w:pPr>
              <w:spacing w:before="0" w:after="0" w:line="240" w:lineRule="auto"/>
              <w:rPr>
                <w:rFonts w:cs="Arial"/>
                <w:b/>
                <w:szCs w:val="24"/>
              </w:rPr>
            </w:pPr>
            <w:r w:rsidRPr="00E13DF5">
              <w:rPr>
                <w:rFonts w:cs="Arial"/>
                <w:b/>
                <w:szCs w:val="24"/>
              </w:rPr>
              <w:t>Approval of Minutes</w:t>
            </w:r>
          </w:p>
        </w:tc>
        <w:tc>
          <w:tcPr>
            <w:tcW w:w="3685" w:type="pct"/>
            <w:shd w:val="clear" w:color="auto" w:fill="auto"/>
          </w:tcPr>
          <w:p w14:paraId="73CA6A0A" w14:textId="42A111E8" w:rsidR="00901B58" w:rsidRPr="002C636E" w:rsidRDefault="002C636E" w:rsidP="002A4F87">
            <w:pPr>
              <w:spacing w:before="0" w:after="0" w:line="240" w:lineRule="auto"/>
              <w:rPr>
                <w:rFonts w:cs="Arial"/>
                <w:szCs w:val="24"/>
              </w:rPr>
            </w:pPr>
            <w:r w:rsidRPr="002C636E">
              <w:rPr>
                <w:rFonts w:cs="Arial"/>
                <w:szCs w:val="24"/>
              </w:rPr>
              <w:t xml:space="preserve">The minutes from the </w:t>
            </w:r>
            <w:r w:rsidR="006F3774">
              <w:rPr>
                <w:rFonts w:cs="Arial"/>
                <w:szCs w:val="24"/>
              </w:rPr>
              <w:t>January 25, 2021</w:t>
            </w:r>
            <w:r w:rsidRPr="002C636E">
              <w:rPr>
                <w:rFonts w:cs="Arial"/>
                <w:szCs w:val="24"/>
              </w:rPr>
              <w:t xml:space="preserve"> meeting were approved.</w:t>
            </w:r>
          </w:p>
          <w:p w14:paraId="7DE41E75" w14:textId="11DA03A4" w:rsidR="00EC6330" w:rsidRPr="00D37B25" w:rsidRDefault="00EC6330" w:rsidP="002A4F87">
            <w:pPr>
              <w:spacing w:before="0" w:after="0" w:line="240" w:lineRule="auto"/>
              <w:rPr>
                <w:rFonts w:cs="Arial"/>
                <w:szCs w:val="24"/>
                <w:highlight w:val="yellow"/>
              </w:rPr>
            </w:pPr>
          </w:p>
        </w:tc>
      </w:tr>
      <w:tr w:rsidR="00E818C0" w:rsidRPr="002B7756" w14:paraId="124156E8" w14:textId="77777777" w:rsidTr="00B52F2A">
        <w:tc>
          <w:tcPr>
            <w:tcW w:w="1315" w:type="pct"/>
            <w:shd w:val="clear" w:color="auto" w:fill="auto"/>
          </w:tcPr>
          <w:p w14:paraId="34423D23" w14:textId="6CB953F3" w:rsidR="00E818C0" w:rsidRPr="002B7756" w:rsidRDefault="00E13DF5" w:rsidP="000E5525">
            <w:pPr>
              <w:spacing w:before="0" w:after="0" w:line="240" w:lineRule="auto"/>
              <w:rPr>
                <w:rFonts w:cs="Arial"/>
                <w:b/>
                <w:szCs w:val="24"/>
              </w:rPr>
            </w:pPr>
            <w:r w:rsidRPr="002B7756">
              <w:rPr>
                <w:rFonts w:cs="Arial"/>
                <w:b/>
                <w:szCs w:val="24"/>
              </w:rPr>
              <w:t>Trustee Co-Chair Update</w:t>
            </w:r>
          </w:p>
        </w:tc>
        <w:tc>
          <w:tcPr>
            <w:tcW w:w="3685" w:type="pct"/>
            <w:shd w:val="clear" w:color="auto" w:fill="auto"/>
          </w:tcPr>
          <w:p w14:paraId="695504EE" w14:textId="4049D328" w:rsidR="003D615D" w:rsidRPr="002B7756" w:rsidRDefault="002C636E" w:rsidP="00EC6330">
            <w:pPr>
              <w:spacing w:before="0" w:after="0" w:line="240" w:lineRule="auto"/>
              <w:rPr>
                <w:rFonts w:cs="Arial"/>
                <w:szCs w:val="24"/>
              </w:rPr>
            </w:pPr>
            <w:r w:rsidRPr="002B7756">
              <w:rPr>
                <w:rFonts w:cs="Arial"/>
                <w:szCs w:val="24"/>
              </w:rPr>
              <w:t xml:space="preserve">Trustee Co-Chair, Dan MacLean, </w:t>
            </w:r>
            <w:r w:rsidR="00DA78DA" w:rsidRPr="002B7756">
              <w:rPr>
                <w:rFonts w:cs="Arial"/>
                <w:szCs w:val="24"/>
              </w:rPr>
              <w:t>gave an</w:t>
            </w:r>
            <w:r w:rsidRPr="002B7756">
              <w:rPr>
                <w:rFonts w:cs="Arial"/>
                <w:szCs w:val="24"/>
              </w:rPr>
              <w:t xml:space="preserve"> update to the committee.</w:t>
            </w:r>
            <w:r w:rsidR="006175AC" w:rsidRPr="002B7756">
              <w:rPr>
                <w:rFonts w:cs="Arial"/>
                <w:szCs w:val="24"/>
              </w:rPr>
              <w:t xml:space="preserve"> The human rights annual report was presented to the Program and School Services Committee</w:t>
            </w:r>
            <w:r w:rsidR="00604F9D" w:rsidRPr="002B7756">
              <w:rPr>
                <w:rFonts w:cs="Arial"/>
                <w:szCs w:val="24"/>
              </w:rPr>
              <w:t xml:space="preserve"> and was discussed for four hours. The report </w:t>
            </w:r>
            <w:r w:rsidR="006175AC" w:rsidRPr="002B7756">
              <w:rPr>
                <w:rFonts w:cs="Arial"/>
                <w:szCs w:val="24"/>
              </w:rPr>
              <w:t xml:space="preserve">was very well </w:t>
            </w:r>
            <w:proofErr w:type="gramStart"/>
            <w:r w:rsidR="006175AC" w:rsidRPr="002B7756">
              <w:rPr>
                <w:rFonts w:cs="Arial"/>
                <w:szCs w:val="24"/>
              </w:rPr>
              <w:t>received</w:t>
            </w:r>
            <w:proofErr w:type="gramEnd"/>
            <w:r w:rsidR="00604F9D" w:rsidRPr="002B7756">
              <w:rPr>
                <w:rFonts w:cs="Arial"/>
                <w:szCs w:val="24"/>
              </w:rPr>
              <w:t xml:space="preserve"> and the committee acknowledged the importance of this work and is anxious to move</w:t>
            </w:r>
            <w:r w:rsidR="001C10D6" w:rsidRPr="002B7756">
              <w:rPr>
                <w:rFonts w:cs="Arial"/>
                <w:szCs w:val="24"/>
              </w:rPr>
              <w:t xml:space="preserve"> forward</w:t>
            </w:r>
            <w:r w:rsidR="006175AC" w:rsidRPr="002B7756">
              <w:rPr>
                <w:rFonts w:cs="Arial"/>
                <w:szCs w:val="24"/>
              </w:rPr>
              <w:t xml:space="preserve">. </w:t>
            </w:r>
          </w:p>
          <w:p w14:paraId="0D77A015" w14:textId="4144F954" w:rsidR="006175AC" w:rsidRPr="002B7756" w:rsidRDefault="006175AC" w:rsidP="00EC6330">
            <w:pPr>
              <w:spacing w:before="0" w:after="0" w:line="240" w:lineRule="auto"/>
              <w:rPr>
                <w:rFonts w:cs="Arial"/>
                <w:szCs w:val="24"/>
              </w:rPr>
            </w:pPr>
          </w:p>
          <w:p w14:paraId="0E1DF219" w14:textId="2B2B6828" w:rsidR="006175AC" w:rsidRPr="002B7756" w:rsidRDefault="001C10D6" w:rsidP="00EC6330">
            <w:pPr>
              <w:spacing w:before="0" w:after="0" w:line="240" w:lineRule="auto"/>
              <w:rPr>
                <w:rFonts w:cs="Arial"/>
                <w:szCs w:val="24"/>
              </w:rPr>
            </w:pPr>
            <w:r w:rsidRPr="002B7756">
              <w:rPr>
                <w:rFonts w:cs="Arial"/>
                <w:szCs w:val="24"/>
              </w:rPr>
              <w:t xml:space="preserve">The TDSB will be offering </w:t>
            </w:r>
            <w:r w:rsidR="000E3D4D" w:rsidRPr="002B7756">
              <w:rPr>
                <w:rFonts w:cs="Arial"/>
                <w:szCs w:val="24"/>
              </w:rPr>
              <w:t>asympto</w:t>
            </w:r>
            <w:r w:rsidRPr="002B7756">
              <w:rPr>
                <w:rFonts w:cs="Arial"/>
                <w:szCs w:val="24"/>
              </w:rPr>
              <w:t>ma</w:t>
            </w:r>
            <w:r w:rsidR="000E3D4D" w:rsidRPr="002B7756">
              <w:rPr>
                <w:rFonts w:cs="Arial"/>
                <w:szCs w:val="24"/>
              </w:rPr>
              <w:t xml:space="preserve">tic testing </w:t>
            </w:r>
            <w:r w:rsidR="00825121" w:rsidRPr="002B7756">
              <w:rPr>
                <w:rFonts w:cs="Arial"/>
                <w:szCs w:val="24"/>
              </w:rPr>
              <w:t>to the school communities</w:t>
            </w:r>
            <w:r w:rsidR="0058359A" w:rsidRPr="002B7756">
              <w:rPr>
                <w:rFonts w:cs="Arial"/>
                <w:szCs w:val="24"/>
              </w:rPr>
              <w:t>.</w:t>
            </w:r>
            <w:r w:rsidR="00825121" w:rsidRPr="002B7756">
              <w:rPr>
                <w:rFonts w:cs="Arial"/>
                <w:szCs w:val="24"/>
              </w:rPr>
              <w:t xml:space="preserve"> The Board has</w:t>
            </w:r>
            <w:r w:rsidR="0058359A" w:rsidRPr="002B7756">
              <w:rPr>
                <w:rFonts w:cs="Arial"/>
                <w:szCs w:val="24"/>
              </w:rPr>
              <w:t xml:space="preserve"> partnered with Toronto Public Health and they have identified neighbourhoods w</w:t>
            </w:r>
            <w:r w:rsidR="00604F9D" w:rsidRPr="002B7756">
              <w:rPr>
                <w:rFonts w:cs="Arial"/>
                <w:szCs w:val="24"/>
              </w:rPr>
              <w:t>h</w:t>
            </w:r>
            <w:r w:rsidR="0058359A" w:rsidRPr="002B7756">
              <w:rPr>
                <w:rFonts w:cs="Arial"/>
                <w:szCs w:val="24"/>
              </w:rPr>
              <w:t>ere the covid</w:t>
            </w:r>
            <w:r w:rsidR="00825121" w:rsidRPr="002B7756">
              <w:rPr>
                <w:rFonts w:cs="Arial"/>
                <w:szCs w:val="24"/>
              </w:rPr>
              <w:t>-19</w:t>
            </w:r>
            <w:r w:rsidR="0058359A" w:rsidRPr="002B7756">
              <w:rPr>
                <w:rFonts w:cs="Arial"/>
                <w:szCs w:val="24"/>
              </w:rPr>
              <w:t xml:space="preserve"> rates </w:t>
            </w:r>
            <w:r w:rsidR="0058359A" w:rsidRPr="002B7756">
              <w:rPr>
                <w:rFonts w:cs="Arial"/>
                <w:szCs w:val="24"/>
              </w:rPr>
              <w:lastRenderedPageBreak/>
              <w:t>are high</w:t>
            </w:r>
            <w:r w:rsidR="00825121" w:rsidRPr="002B7756">
              <w:rPr>
                <w:rFonts w:cs="Arial"/>
                <w:szCs w:val="24"/>
              </w:rPr>
              <w:t>. Pop-up</w:t>
            </w:r>
            <w:r w:rsidR="0058359A" w:rsidRPr="002B7756">
              <w:rPr>
                <w:rFonts w:cs="Arial"/>
                <w:szCs w:val="24"/>
              </w:rPr>
              <w:t xml:space="preserve"> sites for voluntary asymptom</w:t>
            </w:r>
            <w:r w:rsidR="00825121" w:rsidRPr="002B7756">
              <w:rPr>
                <w:rFonts w:cs="Arial"/>
                <w:szCs w:val="24"/>
              </w:rPr>
              <w:t>at</w:t>
            </w:r>
            <w:r w:rsidR="0058359A" w:rsidRPr="002B7756">
              <w:rPr>
                <w:rFonts w:cs="Arial"/>
                <w:szCs w:val="24"/>
              </w:rPr>
              <w:t>ic testing</w:t>
            </w:r>
            <w:r w:rsidR="00825121" w:rsidRPr="002B7756">
              <w:rPr>
                <w:rFonts w:cs="Arial"/>
                <w:szCs w:val="24"/>
              </w:rPr>
              <w:t xml:space="preserve"> will be available in these neighbourhoods. </w:t>
            </w:r>
          </w:p>
          <w:p w14:paraId="3532E7EA" w14:textId="77777777" w:rsidR="0058359A" w:rsidRPr="002B7756" w:rsidRDefault="0058359A" w:rsidP="00EC6330">
            <w:pPr>
              <w:spacing w:before="0" w:after="0" w:line="240" w:lineRule="auto"/>
              <w:rPr>
                <w:rFonts w:cs="Arial"/>
                <w:szCs w:val="24"/>
              </w:rPr>
            </w:pPr>
          </w:p>
          <w:p w14:paraId="097B69D0" w14:textId="1DF33ED1" w:rsidR="00825121" w:rsidRPr="002B7756" w:rsidRDefault="000E3D4D" w:rsidP="00EC6330">
            <w:pPr>
              <w:spacing w:before="0" w:after="0" w:line="240" w:lineRule="auto"/>
              <w:rPr>
                <w:rFonts w:cs="Arial"/>
                <w:szCs w:val="24"/>
              </w:rPr>
            </w:pPr>
            <w:r w:rsidRPr="002B7756">
              <w:rPr>
                <w:rFonts w:cs="Arial"/>
                <w:szCs w:val="24"/>
              </w:rPr>
              <w:t xml:space="preserve">The Board will begin the public consultation on </w:t>
            </w:r>
            <w:r w:rsidR="00604F9D" w:rsidRPr="002B7756">
              <w:rPr>
                <w:rFonts w:cs="Arial"/>
                <w:szCs w:val="24"/>
              </w:rPr>
              <w:t>policies being reviewed which had been on hold for a year</w:t>
            </w:r>
            <w:r w:rsidRPr="002B7756">
              <w:rPr>
                <w:rFonts w:cs="Arial"/>
                <w:szCs w:val="24"/>
              </w:rPr>
              <w:t xml:space="preserve"> These sessions will be</w:t>
            </w:r>
            <w:r w:rsidR="00825121" w:rsidRPr="002B7756">
              <w:rPr>
                <w:rFonts w:cs="Arial"/>
                <w:szCs w:val="24"/>
              </w:rPr>
              <w:t xml:space="preserve"> held remotely, on</w:t>
            </w:r>
            <w:r w:rsidRPr="002B7756">
              <w:rPr>
                <w:rFonts w:cs="Arial"/>
                <w:szCs w:val="24"/>
              </w:rPr>
              <w:t xml:space="preserve"> Zoom</w:t>
            </w:r>
            <w:r w:rsidR="00825121" w:rsidRPr="002B7756">
              <w:rPr>
                <w:rFonts w:cs="Arial"/>
                <w:szCs w:val="24"/>
              </w:rPr>
              <w:t xml:space="preserve"> due to the current circumstances. </w:t>
            </w:r>
          </w:p>
          <w:p w14:paraId="64996D40" w14:textId="77777777" w:rsidR="00825121" w:rsidRPr="002B7756" w:rsidRDefault="00825121" w:rsidP="00EC6330">
            <w:pPr>
              <w:spacing w:before="0" w:after="0" w:line="240" w:lineRule="auto"/>
              <w:rPr>
                <w:rFonts w:cs="Arial"/>
                <w:szCs w:val="24"/>
              </w:rPr>
            </w:pPr>
          </w:p>
          <w:p w14:paraId="31CB6785" w14:textId="7B5E5DAA" w:rsidR="000E3D4D" w:rsidRPr="002B7756" w:rsidRDefault="000E3D4D" w:rsidP="00EC6330">
            <w:pPr>
              <w:spacing w:before="0" w:after="0" w:line="240" w:lineRule="auto"/>
              <w:rPr>
                <w:rFonts w:cs="Arial"/>
                <w:szCs w:val="24"/>
              </w:rPr>
            </w:pPr>
          </w:p>
          <w:p w14:paraId="3122DA92" w14:textId="5A8F4734" w:rsidR="000A1522" w:rsidRPr="002B7756" w:rsidRDefault="000A1522" w:rsidP="00EC6330">
            <w:pPr>
              <w:spacing w:before="0" w:after="0" w:line="240" w:lineRule="auto"/>
              <w:rPr>
                <w:rFonts w:cs="Arial"/>
                <w:szCs w:val="24"/>
              </w:rPr>
            </w:pPr>
            <w:r w:rsidRPr="002B7756">
              <w:rPr>
                <w:rFonts w:cs="Arial"/>
                <w:szCs w:val="24"/>
              </w:rPr>
              <w:t>Last week the TDSB completed the las</w:t>
            </w:r>
            <w:r w:rsidR="002E305D" w:rsidRPr="002B7756">
              <w:rPr>
                <w:rFonts w:cs="Arial"/>
                <w:szCs w:val="24"/>
              </w:rPr>
              <w:t xml:space="preserve">t student switch between virtual and bricks &amp; mortar school. </w:t>
            </w:r>
            <w:r w:rsidR="00F51D11" w:rsidRPr="002B7756">
              <w:rPr>
                <w:rFonts w:cs="Arial"/>
                <w:szCs w:val="24"/>
              </w:rPr>
              <w:t xml:space="preserve">In September, </w:t>
            </w:r>
            <w:r w:rsidR="002E305D" w:rsidRPr="002B7756">
              <w:rPr>
                <w:rFonts w:cs="Arial"/>
                <w:szCs w:val="24"/>
              </w:rPr>
              <w:t>38% of students request</w:t>
            </w:r>
            <w:r w:rsidR="00F51D11" w:rsidRPr="002B7756">
              <w:rPr>
                <w:rFonts w:cs="Arial"/>
                <w:szCs w:val="24"/>
              </w:rPr>
              <w:t>ed</w:t>
            </w:r>
            <w:r w:rsidR="002E305D" w:rsidRPr="002B7756">
              <w:rPr>
                <w:rFonts w:cs="Arial"/>
                <w:szCs w:val="24"/>
              </w:rPr>
              <w:t xml:space="preserve"> virtual school. The TDSB virtual school represents the fifth largest school in the province. The first opportunity to switch was around </w:t>
            </w:r>
            <w:proofErr w:type="gramStart"/>
            <w:r w:rsidR="00F51D11" w:rsidRPr="002B7756">
              <w:rPr>
                <w:rFonts w:cs="Arial"/>
                <w:szCs w:val="24"/>
              </w:rPr>
              <w:t>T</w:t>
            </w:r>
            <w:r w:rsidR="002E305D" w:rsidRPr="002B7756">
              <w:rPr>
                <w:rFonts w:cs="Arial"/>
                <w:szCs w:val="24"/>
              </w:rPr>
              <w:t>hanksgiving, but</w:t>
            </w:r>
            <w:proofErr w:type="gramEnd"/>
            <w:r w:rsidR="002E305D" w:rsidRPr="002B7756">
              <w:rPr>
                <w:rFonts w:cs="Arial"/>
                <w:szCs w:val="24"/>
              </w:rPr>
              <w:t xml:space="preserve"> was </w:t>
            </w:r>
            <w:r w:rsidR="00F51D11" w:rsidRPr="002B7756">
              <w:rPr>
                <w:rFonts w:cs="Arial"/>
                <w:szCs w:val="24"/>
              </w:rPr>
              <w:t>postponed.</w:t>
            </w:r>
            <w:r w:rsidR="002E305D" w:rsidRPr="002B7756">
              <w:rPr>
                <w:rFonts w:cs="Arial"/>
                <w:szCs w:val="24"/>
              </w:rPr>
              <w:t xml:space="preserve"> In December, the TDSB reached out to families to ask who w</w:t>
            </w:r>
            <w:r w:rsidR="00F51D11" w:rsidRPr="002B7756">
              <w:rPr>
                <w:rFonts w:cs="Arial"/>
                <w:szCs w:val="24"/>
              </w:rPr>
              <w:t>as</w:t>
            </w:r>
            <w:r w:rsidR="002E305D" w:rsidRPr="002B7756">
              <w:rPr>
                <w:rFonts w:cs="Arial"/>
                <w:szCs w:val="24"/>
              </w:rPr>
              <w:t xml:space="preserve"> interested in switching, both ways</w:t>
            </w:r>
            <w:r w:rsidR="00F51D11" w:rsidRPr="002B7756">
              <w:rPr>
                <w:rFonts w:cs="Arial"/>
                <w:szCs w:val="24"/>
              </w:rPr>
              <w:t xml:space="preserve">, and </w:t>
            </w:r>
            <w:r w:rsidR="002E305D" w:rsidRPr="002B7756">
              <w:rPr>
                <w:rFonts w:cs="Arial"/>
                <w:szCs w:val="24"/>
              </w:rPr>
              <w:t xml:space="preserve">received over 6000 requests. </w:t>
            </w:r>
            <w:r w:rsidR="005B4423" w:rsidRPr="002B7756">
              <w:rPr>
                <w:rFonts w:cs="Arial"/>
                <w:szCs w:val="24"/>
              </w:rPr>
              <w:t>Students were ranked in qu</w:t>
            </w:r>
            <w:r w:rsidR="00837272" w:rsidRPr="002B7756">
              <w:rPr>
                <w:rFonts w:cs="Arial"/>
                <w:szCs w:val="24"/>
              </w:rPr>
              <w:t>i</w:t>
            </w:r>
            <w:r w:rsidR="005B4423" w:rsidRPr="002B7756">
              <w:rPr>
                <w:rFonts w:cs="Arial"/>
                <w:szCs w:val="24"/>
              </w:rPr>
              <w:t xml:space="preserve">ntiles based on the number of covid-19 rates in their </w:t>
            </w:r>
            <w:proofErr w:type="gramStart"/>
            <w:r w:rsidR="005B4423" w:rsidRPr="002B7756">
              <w:rPr>
                <w:rFonts w:cs="Arial"/>
                <w:szCs w:val="24"/>
              </w:rPr>
              <w:t>particular neighbourhoods</w:t>
            </w:r>
            <w:proofErr w:type="gramEnd"/>
            <w:r w:rsidR="005B4423" w:rsidRPr="002B7756">
              <w:rPr>
                <w:rFonts w:cs="Arial"/>
                <w:szCs w:val="24"/>
              </w:rPr>
              <w:t xml:space="preserve">. Students from neighbourhoods with high covid-19 rates were given more consideration and were prioritized. </w:t>
            </w:r>
            <w:r w:rsidR="00837272" w:rsidRPr="002B7756">
              <w:rPr>
                <w:rFonts w:cs="Arial"/>
                <w:szCs w:val="24"/>
              </w:rPr>
              <w:t>Requests for students in quintiles 5, 4, and 3 were met.</w:t>
            </w:r>
          </w:p>
          <w:p w14:paraId="1CB4ADB2" w14:textId="5A785337" w:rsidR="005B4423" w:rsidRPr="002B7756" w:rsidRDefault="005B4423" w:rsidP="00EC6330">
            <w:pPr>
              <w:spacing w:before="0" w:after="0" w:line="240" w:lineRule="auto"/>
              <w:rPr>
                <w:rFonts w:cs="Arial"/>
                <w:szCs w:val="24"/>
              </w:rPr>
            </w:pPr>
          </w:p>
          <w:p w14:paraId="6A124CA6" w14:textId="3DFA5BC6" w:rsidR="002E305D" w:rsidRPr="002B7756" w:rsidRDefault="005B4423" w:rsidP="00EC6330">
            <w:pPr>
              <w:spacing w:before="0" w:after="0" w:line="240" w:lineRule="auto"/>
              <w:rPr>
                <w:rFonts w:cs="Arial"/>
                <w:szCs w:val="24"/>
              </w:rPr>
            </w:pPr>
            <w:r w:rsidRPr="002B7756">
              <w:rPr>
                <w:rFonts w:cs="Arial"/>
                <w:szCs w:val="24"/>
              </w:rPr>
              <w:t>Trustee MacLean reached out to Executive Superintendent Jim Spyropoulos to discuss the feasibility of having a conference/meeting with other community advisory committees. The request was timely as the Urban Indigenous Community Advisory Committee had proposed a similar idea</w:t>
            </w:r>
            <w:r w:rsidR="00837272" w:rsidRPr="002B7756">
              <w:rPr>
                <w:rFonts w:cs="Arial"/>
                <w:szCs w:val="24"/>
              </w:rPr>
              <w:t xml:space="preserve"> and a formal proposal is with the Elders to seek advice</w:t>
            </w:r>
            <w:r w:rsidRPr="002B7756">
              <w:rPr>
                <w:rFonts w:cs="Arial"/>
                <w:szCs w:val="24"/>
              </w:rPr>
              <w:t xml:space="preserve">. Executive Superintendent Jim Spyropoulos and Centrally Assigned Principal, Tanya Senk, are willing to attend the next EPCAC meeting to discuss how </w:t>
            </w:r>
            <w:r w:rsidR="00726B6A" w:rsidRPr="002B7756">
              <w:rPr>
                <w:rFonts w:cs="Arial"/>
                <w:szCs w:val="24"/>
              </w:rPr>
              <w:t>to move forward</w:t>
            </w:r>
            <w:r w:rsidRPr="002B7756">
              <w:rPr>
                <w:rFonts w:cs="Arial"/>
                <w:szCs w:val="24"/>
              </w:rPr>
              <w:t xml:space="preserve">. </w:t>
            </w:r>
          </w:p>
          <w:p w14:paraId="6C30412D" w14:textId="6B639353" w:rsidR="00D71A2E" w:rsidRPr="002B7756" w:rsidRDefault="00D71A2E" w:rsidP="000E3D4D">
            <w:pPr>
              <w:spacing w:before="0" w:after="0" w:line="240" w:lineRule="auto"/>
              <w:rPr>
                <w:rFonts w:cs="Arial"/>
                <w:szCs w:val="24"/>
                <w:highlight w:val="yellow"/>
              </w:rPr>
            </w:pPr>
          </w:p>
        </w:tc>
      </w:tr>
      <w:tr w:rsidR="002970CE" w:rsidRPr="002B7756" w14:paraId="0A727955" w14:textId="77777777" w:rsidTr="00B52F2A">
        <w:tc>
          <w:tcPr>
            <w:tcW w:w="1315" w:type="pct"/>
            <w:shd w:val="clear" w:color="auto" w:fill="auto"/>
          </w:tcPr>
          <w:p w14:paraId="6B5944EA" w14:textId="0818CEA6" w:rsidR="002970CE" w:rsidRPr="002B7756" w:rsidRDefault="008368DB" w:rsidP="000E5525">
            <w:pPr>
              <w:spacing w:before="0" w:after="0" w:line="240" w:lineRule="auto"/>
              <w:rPr>
                <w:rFonts w:cs="Arial"/>
                <w:b/>
                <w:szCs w:val="24"/>
              </w:rPr>
            </w:pPr>
            <w:r w:rsidRPr="002B7756">
              <w:rPr>
                <w:rFonts w:cs="Arial"/>
                <w:b/>
                <w:szCs w:val="24"/>
              </w:rPr>
              <w:lastRenderedPageBreak/>
              <w:t>New Membership Process</w:t>
            </w:r>
          </w:p>
        </w:tc>
        <w:tc>
          <w:tcPr>
            <w:tcW w:w="3685" w:type="pct"/>
            <w:shd w:val="clear" w:color="auto" w:fill="auto"/>
          </w:tcPr>
          <w:p w14:paraId="6EE8533A" w14:textId="44E2C0B9" w:rsidR="00044957" w:rsidRPr="002B7756" w:rsidRDefault="00004CEF" w:rsidP="00EC6330">
            <w:pPr>
              <w:spacing w:before="0" w:after="0" w:line="240" w:lineRule="auto"/>
              <w:rPr>
                <w:rFonts w:cs="Arial"/>
                <w:szCs w:val="24"/>
              </w:rPr>
            </w:pPr>
            <w:r w:rsidRPr="002B7756">
              <w:rPr>
                <w:rFonts w:cs="Arial"/>
                <w:szCs w:val="24"/>
              </w:rPr>
              <w:t xml:space="preserve">Staff presented the membership procedure document that was included in the agenda. </w:t>
            </w:r>
            <w:r w:rsidR="002B3F13" w:rsidRPr="002B7756">
              <w:rPr>
                <w:rFonts w:cs="Arial"/>
                <w:szCs w:val="24"/>
              </w:rPr>
              <w:t>The committee also discussed equity issues for both in-person and remote meeting</w:t>
            </w:r>
            <w:r w:rsidR="00044957" w:rsidRPr="002B7756">
              <w:rPr>
                <w:rFonts w:cs="Arial"/>
                <w:szCs w:val="24"/>
              </w:rPr>
              <w:t>s</w:t>
            </w:r>
            <w:r w:rsidR="004A5526" w:rsidRPr="002B7756">
              <w:rPr>
                <w:rFonts w:cs="Arial"/>
                <w:szCs w:val="24"/>
              </w:rPr>
              <w:t xml:space="preserve">, e.g. access to devices and </w:t>
            </w:r>
            <w:r w:rsidR="00044957" w:rsidRPr="002B7756">
              <w:rPr>
                <w:rFonts w:cs="Arial"/>
                <w:szCs w:val="24"/>
              </w:rPr>
              <w:t>internet to attend meetings remotely</w:t>
            </w:r>
            <w:r w:rsidR="004A5526" w:rsidRPr="002B7756">
              <w:rPr>
                <w:rFonts w:cs="Arial"/>
                <w:szCs w:val="24"/>
              </w:rPr>
              <w:t xml:space="preserve">; and </w:t>
            </w:r>
            <w:r w:rsidR="00044957" w:rsidRPr="002B7756">
              <w:rPr>
                <w:rFonts w:cs="Arial"/>
                <w:szCs w:val="24"/>
              </w:rPr>
              <w:t>the convenience of virtual meetings</w:t>
            </w:r>
            <w:r w:rsidR="0018164B" w:rsidRPr="002B7756">
              <w:rPr>
                <w:rFonts w:cs="Arial"/>
                <w:szCs w:val="24"/>
              </w:rPr>
              <w:t xml:space="preserve">, </w:t>
            </w:r>
            <w:r w:rsidR="00044957" w:rsidRPr="002B7756">
              <w:rPr>
                <w:rFonts w:cs="Arial"/>
                <w:szCs w:val="24"/>
              </w:rPr>
              <w:t xml:space="preserve">particularly with </w:t>
            </w:r>
            <w:proofErr w:type="gramStart"/>
            <w:r w:rsidR="00044957" w:rsidRPr="002B7756">
              <w:rPr>
                <w:rFonts w:cs="Arial"/>
                <w:szCs w:val="24"/>
              </w:rPr>
              <w:t>child care</w:t>
            </w:r>
            <w:proofErr w:type="gramEnd"/>
            <w:r w:rsidR="0018164B" w:rsidRPr="002B7756">
              <w:rPr>
                <w:rFonts w:cs="Arial"/>
                <w:szCs w:val="24"/>
              </w:rPr>
              <w:t xml:space="preserve"> duties</w:t>
            </w:r>
            <w:r w:rsidR="00044957" w:rsidRPr="002B7756">
              <w:rPr>
                <w:rFonts w:cs="Arial"/>
                <w:szCs w:val="24"/>
              </w:rPr>
              <w:t>. As the</w:t>
            </w:r>
            <w:r w:rsidR="0018164B" w:rsidRPr="002B7756">
              <w:rPr>
                <w:rFonts w:cs="Arial"/>
                <w:szCs w:val="24"/>
              </w:rPr>
              <w:t xml:space="preserve"> numbers for</w:t>
            </w:r>
            <w:r w:rsidR="00044957" w:rsidRPr="002B7756">
              <w:rPr>
                <w:rFonts w:cs="Arial"/>
                <w:szCs w:val="24"/>
              </w:rPr>
              <w:t xml:space="preserve"> committee </w:t>
            </w:r>
            <w:r w:rsidR="004A5526" w:rsidRPr="002B7756">
              <w:rPr>
                <w:rFonts w:cs="Arial"/>
                <w:szCs w:val="24"/>
              </w:rPr>
              <w:t xml:space="preserve">members </w:t>
            </w:r>
            <w:r w:rsidR="00044957" w:rsidRPr="002B7756">
              <w:rPr>
                <w:rFonts w:cs="Arial"/>
                <w:szCs w:val="24"/>
              </w:rPr>
              <w:t xml:space="preserve">are dwindling, the committee decided to post for new members now and when we </w:t>
            </w:r>
            <w:r w:rsidR="004A5526" w:rsidRPr="002B7756">
              <w:rPr>
                <w:rFonts w:cs="Arial"/>
                <w:szCs w:val="24"/>
              </w:rPr>
              <w:t xml:space="preserve">resume </w:t>
            </w:r>
            <w:r w:rsidR="00044957" w:rsidRPr="002B7756">
              <w:rPr>
                <w:rFonts w:cs="Arial"/>
                <w:szCs w:val="24"/>
              </w:rPr>
              <w:t>in-person</w:t>
            </w:r>
            <w:r w:rsidR="004A5526" w:rsidRPr="002B7756">
              <w:rPr>
                <w:rFonts w:cs="Arial"/>
                <w:szCs w:val="24"/>
              </w:rPr>
              <w:t xml:space="preserve"> meetings</w:t>
            </w:r>
            <w:r w:rsidR="00044957" w:rsidRPr="002B7756">
              <w:rPr>
                <w:rFonts w:cs="Arial"/>
                <w:szCs w:val="24"/>
              </w:rPr>
              <w:t xml:space="preserve">, they can do further outreach. </w:t>
            </w:r>
          </w:p>
          <w:p w14:paraId="1CF5F9B1" w14:textId="2378AE7B" w:rsidR="00044957" w:rsidRPr="002B7756" w:rsidRDefault="00044957" w:rsidP="00EC6330">
            <w:pPr>
              <w:spacing w:before="0" w:after="0" w:line="240" w:lineRule="auto"/>
              <w:rPr>
                <w:rFonts w:cs="Arial"/>
                <w:szCs w:val="24"/>
              </w:rPr>
            </w:pPr>
          </w:p>
          <w:p w14:paraId="522615D6" w14:textId="77777777" w:rsidR="002B7756" w:rsidRPr="002B7756" w:rsidRDefault="00044957" w:rsidP="00257158">
            <w:pPr>
              <w:spacing w:before="0" w:after="0" w:line="240" w:lineRule="auto"/>
              <w:rPr>
                <w:rFonts w:cs="Arial"/>
                <w:szCs w:val="24"/>
              </w:rPr>
            </w:pPr>
            <w:proofErr w:type="gramStart"/>
            <w:r w:rsidRPr="002B7756">
              <w:rPr>
                <w:rFonts w:cs="Arial"/>
                <w:szCs w:val="24"/>
              </w:rPr>
              <w:t>With regard to</w:t>
            </w:r>
            <w:proofErr w:type="gramEnd"/>
            <w:r w:rsidRPr="002B7756">
              <w:rPr>
                <w:rFonts w:cs="Arial"/>
                <w:szCs w:val="24"/>
              </w:rPr>
              <w:t xml:space="preserve"> new member selection, the committee decided that they would vet and assess the new member</w:t>
            </w:r>
            <w:r w:rsidR="002435EE" w:rsidRPr="002B7756">
              <w:rPr>
                <w:rFonts w:cs="Arial"/>
                <w:szCs w:val="24"/>
              </w:rPr>
              <w:t xml:space="preserve"> requests </w:t>
            </w:r>
            <w:r w:rsidRPr="002B7756">
              <w:rPr>
                <w:rFonts w:cs="Arial"/>
                <w:szCs w:val="24"/>
              </w:rPr>
              <w:t>to ensure due diligence.</w:t>
            </w:r>
          </w:p>
          <w:p w14:paraId="5AB5C5CF" w14:textId="5F0B5E1B" w:rsidR="001F7EB3" w:rsidRPr="002B7756" w:rsidRDefault="00044957" w:rsidP="00257158">
            <w:pPr>
              <w:spacing w:before="0" w:after="0" w:line="240" w:lineRule="auto"/>
              <w:rPr>
                <w:rFonts w:cs="Arial"/>
                <w:szCs w:val="24"/>
              </w:rPr>
            </w:pPr>
            <w:r w:rsidRPr="002B7756">
              <w:rPr>
                <w:rFonts w:cs="Arial"/>
                <w:szCs w:val="24"/>
              </w:rPr>
              <w:t xml:space="preserve"> </w:t>
            </w:r>
          </w:p>
        </w:tc>
      </w:tr>
      <w:tr w:rsidR="000F3D31" w:rsidRPr="002B7756" w14:paraId="34562136" w14:textId="77777777" w:rsidTr="00B52F2A">
        <w:tc>
          <w:tcPr>
            <w:tcW w:w="1315" w:type="pct"/>
            <w:shd w:val="clear" w:color="auto" w:fill="auto"/>
          </w:tcPr>
          <w:p w14:paraId="54E4AD3A" w14:textId="7DDBB086" w:rsidR="000F3D31" w:rsidRPr="002B7756" w:rsidRDefault="008368DB" w:rsidP="002A4F87">
            <w:pPr>
              <w:spacing w:before="0" w:after="0" w:line="240" w:lineRule="auto"/>
              <w:rPr>
                <w:rFonts w:cs="Arial"/>
                <w:b/>
                <w:szCs w:val="24"/>
                <w:highlight w:val="yellow"/>
              </w:rPr>
            </w:pPr>
            <w:r w:rsidRPr="002B7756">
              <w:rPr>
                <w:rFonts w:cs="Arial"/>
                <w:b/>
                <w:szCs w:val="24"/>
              </w:rPr>
              <w:t>Human Rights Annual Report 2018-2020</w:t>
            </w:r>
          </w:p>
        </w:tc>
        <w:tc>
          <w:tcPr>
            <w:tcW w:w="3685" w:type="pct"/>
            <w:shd w:val="clear" w:color="auto" w:fill="auto"/>
          </w:tcPr>
          <w:p w14:paraId="658ED86A" w14:textId="652EFCB4" w:rsidR="00257158" w:rsidRPr="002B7756" w:rsidRDefault="00637886" w:rsidP="00257158">
            <w:pPr>
              <w:spacing w:before="40" w:after="40"/>
              <w:rPr>
                <w:rFonts w:eastAsiaTheme="minorHAnsi" w:cs="Arial"/>
                <w:szCs w:val="24"/>
              </w:rPr>
            </w:pPr>
            <w:r w:rsidRPr="002B7756">
              <w:rPr>
                <w:rFonts w:eastAsiaTheme="minorHAnsi" w:cs="Arial"/>
                <w:szCs w:val="24"/>
              </w:rPr>
              <w:t xml:space="preserve">Staff presented on the human </w:t>
            </w:r>
            <w:r w:rsidR="00CE6E92" w:rsidRPr="002B7756">
              <w:rPr>
                <w:rFonts w:eastAsiaTheme="minorHAnsi" w:cs="Arial"/>
                <w:szCs w:val="24"/>
              </w:rPr>
              <w:t>rights annual report that was presented to Trustees at the last Program and School Services Committee</w:t>
            </w:r>
            <w:r w:rsidR="0043314A" w:rsidRPr="002B7756">
              <w:rPr>
                <w:rFonts w:eastAsiaTheme="minorHAnsi" w:cs="Arial"/>
                <w:szCs w:val="24"/>
              </w:rPr>
              <w:t xml:space="preserve"> meeting</w:t>
            </w:r>
            <w:r w:rsidR="00CE6E92" w:rsidRPr="002B7756">
              <w:rPr>
                <w:rFonts w:eastAsiaTheme="minorHAnsi" w:cs="Arial"/>
                <w:szCs w:val="24"/>
              </w:rPr>
              <w:t>. The report covers a two</w:t>
            </w:r>
            <w:r w:rsidR="002435EE" w:rsidRPr="002B7756">
              <w:rPr>
                <w:rFonts w:eastAsiaTheme="minorHAnsi" w:cs="Arial"/>
                <w:szCs w:val="24"/>
              </w:rPr>
              <w:t>-</w:t>
            </w:r>
            <w:r w:rsidR="00CE6E92" w:rsidRPr="002B7756">
              <w:rPr>
                <w:rFonts w:eastAsiaTheme="minorHAnsi" w:cs="Arial"/>
                <w:szCs w:val="24"/>
              </w:rPr>
              <w:t>year span</w:t>
            </w:r>
            <w:r w:rsidR="0043314A" w:rsidRPr="002B7756">
              <w:rPr>
                <w:rFonts w:eastAsiaTheme="minorHAnsi" w:cs="Arial"/>
                <w:szCs w:val="24"/>
              </w:rPr>
              <w:t xml:space="preserve"> and the </w:t>
            </w:r>
            <w:r w:rsidR="005D669E" w:rsidRPr="002B7756">
              <w:rPr>
                <w:rFonts w:eastAsiaTheme="minorHAnsi" w:cs="Arial"/>
                <w:szCs w:val="24"/>
              </w:rPr>
              <w:t xml:space="preserve">data sets provide a holistic view – includes the wellness survey data; racism, hate and bias incidents (PR728 data); and complaints. </w:t>
            </w:r>
          </w:p>
          <w:p w14:paraId="716A4883" w14:textId="0B4A3090" w:rsidR="005D669E" w:rsidRPr="002B7756" w:rsidRDefault="005D669E" w:rsidP="00257158">
            <w:pPr>
              <w:spacing w:before="40" w:after="40"/>
              <w:rPr>
                <w:rFonts w:eastAsiaTheme="minorHAnsi" w:cs="Arial"/>
                <w:szCs w:val="24"/>
              </w:rPr>
            </w:pPr>
          </w:p>
          <w:p w14:paraId="3835BF6F" w14:textId="55374D0B" w:rsidR="005D669E" w:rsidRPr="002B7756" w:rsidRDefault="005D669E" w:rsidP="00257158">
            <w:pPr>
              <w:spacing w:before="40" w:after="40"/>
              <w:rPr>
                <w:rFonts w:eastAsiaTheme="minorHAnsi" w:cs="Arial"/>
                <w:szCs w:val="24"/>
              </w:rPr>
            </w:pPr>
            <w:r w:rsidRPr="002B7756">
              <w:rPr>
                <w:rFonts w:eastAsiaTheme="minorHAnsi" w:cs="Arial"/>
                <w:szCs w:val="24"/>
              </w:rPr>
              <w:t>PR728, Reporting and Responding to Racism and Hate Incidents Involving or Impacting Student Procedure, was developed following a trustee motion in 201</w:t>
            </w:r>
            <w:r w:rsidR="00A32616" w:rsidRPr="002B7756">
              <w:rPr>
                <w:rFonts w:eastAsiaTheme="minorHAnsi" w:cs="Arial"/>
                <w:szCs w:val="24"/>
              </w:rPr>
              <w:t xml:space="preserve">9. It looks to not only identifying the </w:t>
            </w:r>
            <w:proofErr w:type="gramStart"/>
            <w:r w:rsidR="00A32616" w:rsidRPr="002B7756">
              <w:rPr>
                <w:rFonts w:eastAsiaTheme="minorHAnsi" w:cs="Arial"/>
                <w:szCs w:val="24"/>
              </w:rPr>
              <w:t>issues, but</w:t>
            </w:r>
            <w:proofErr w:type="gramEnd"/>
            <w:r w:rsidR="00A32616" w:rsidRPr="002B7756">
              <w:rPr>
                <w:rFonts w:eastAsiaTheme="minorHAnsi" w:cs="Arial"/>
                <w:szCs w:val="24"/>
              </w:rPr>
              <w:t xml:space="preserve"> ensures that accountability measures are put in place. A portal was developed for Principal and Superintendents to report such incidents. Superintendents will have access to real time data for their respective learning networks. </w:t>
            </w:r>
          </w:p>
          <w:p w14:paraId="0880AE31" w14:textId="4BA73836" w:rsidR="005D669E" w:rsidRPr="002B7756" w:rsidRDefault="005D669E" w:rsidP="00257158">
            <w:pPr>
              <w:spacing w:before="40" w:after="40"/>
              <w:rPr>
                <w:rFonts w:eastAsiaTheme="minorHAnsi" w:cs="Arial"/>
                <w:szCs w:val="24"/>
              </w:rPr>
            </w:pPr>
          </w:p>
          <w:p w14:paraId="01073B32" w14:textId="0D4B0916" w:rsidR="009C4952" w:rsidRPr="002B7756" w:rsidRDefault="002435EE" w:rsidP="001F7EB3">
            <w:pPr>
              <w:spacing w:before="40" w:after="40"/>
              <w:rPr>
                <w:rFonts w:eastAsiaTheme="minorHAnsi" w:cs="Arial"/>
                <w:szCs w:val="24"/>
              </w:rPr>
            </w:pPr>
            <w:r w:rsidRPr="002B7756">
              <w:rPr>
                <w:rFonts w:eastAsiaTheme="minorHAnsi" w:cs="Arial"/>
                <w:szCs w:val="24"/>
              </w:rPr>
              <w:t>D</w:t>
            </w:r>
            <w:r w:rsidR="00A32616" w:rsidRPr="002B7756">
              <w:rPr>
                <w:rFonts w:eastAsiaTheme="minorHAnsi" w:cs="Arial"/>
                <w:szCs w:val="24"/>
              </w:rPr>
              <w:t>ata</w:t>
            </w:r>
            <w:r w:rsidR="001F7EB3" w:rsidRPr="002B7756">
              <w:rPr>
                <w:rFonts w:eastAsiaTheme="minorHAnsi" w:cs="Arial"/>
                <w:szCs w:val="24"/>
              </w:rPr>
              <w:t xml:space="preserve"> </w:t>
            </w:r>
            <w:r w:rsidRPr="002B7756">
              <w:rPr>
                <w:rFonts w:eastAsiaTheme="minorHAnsi" w:cs="Arial"/>
                <w:szCs w:val="24"/>
              </w:rPr>
              <w:t>on</w:t>
            </w:r>
            <w:r w:rsidR="001F7EB3" w:rsidRPr="002B7756">
              <w:rPr>
                <w:rFonts w:eastAsiaTheme="minorHAnsi" w:cs="Arial"/>
                <w:szCs w:val="24"/>
              </w:rPr>
              <w:t xml:space="preserve"> the type of complaints that </w:t>
            </w:r>
            <w:r w:rsidR="00A32616" w:rsidRPr="002B7756">
              <w:rPr>
                <w:rFonts w:eastAsiaTheme="minorHAnsi" w:cs="Arial"/>
                <w:szCs w:val="24"/>
              </w:rPr>
              <w:t>are submitted to the Human Rights Office</w:t>
            </w:r>
            <w:r w:rsidR="009C4952" w:rsidRPr="002B7756">
              <w:rPr>
                <w:rFonts w:eastAsiaTheme="minorHAnsi" w:cs="Arial"/>
                <w:szCs w:val="24"/>
              </w:rPr>
              <w:t xml:space="preserve"> </w:t>
            </w:r>
            <w:r w:rsidR="00A32616" w:rsidRPr="002B7756">
              <w:rPr>
                <w:rFonts w:eastAsiaTheme="minorHAnsi" w:cs="Arial"/>
                <w:szCs w:val="24"/>
              </w:rPr>
              <w:t>does not</w:t>
            </w:r>
            <w:r w:rsidR="001F7EB3" w:rsidRPr="002B7756">
              <w:rPr>
                <w:rFonts w:eastAsiaTheme="minorHAnsi" w:cs="Arial"/>
                <w:szCs w:val="24"/>
              </w:rPr>
              <w:t xml:space="preserve"> include the cases reported </w:t>
            </w:r>
            <w:r w:rsidR="00A32616" w:rsidRPr="002B7756">
              <w:rPr>
                <w:rFonts w:eastAsiaTheme="minorHAnsi" w:cs="Arial"/>
                <w:szCs w:val="24"/>
              </w:rPr>
              <w:t xml:space="preserve">directly to Principals and Superintendents. </w:t>
            </w:r>
          </w:p>
          <w:p w14:paraId="1C1CF852" w14:textId="77777777" w:rsidR="009C4952" w:rsidRPr="002B7756" w:rsidRDefault="009C4952" w:rsidP="001F7EB3">
            <w:pPr>
              <w:spacing w:before="40" w:after="40"/>
              <w:rPr>
                <w:rFonts w:eastAsiaTheme="minorHAnsi" w:cs="Arial"/>
                <w:szCs w:val="24"/>
              </w:rPr>
            </w:pPr>
          </w:p>
          <w:p w14:paraId="7517297C" w14:textId="364570CD" w:rsidR="001F7EB3" w:rsidRPr="002B7756" w:rsidRDefault="009C4952" w:rsidP="001F7EB3">
            <w:pPr>
              <w:spacing w:before="40" w:after="40"/>
              <w:rPr>
                <w:rFonts w:eastAsiaTheme="minorHAnsi" w:cs="Arial"/>
                <w:szCs w:val="24"/>
              </w:rPr>
            </w:pPr>
            <w:r w:rsidRPr="002B7756">
              <w:rPr>
                <w:rFonts w:eastAsiaTheme="minorHAnsi" w:cs="Arial"/>
                <w:szCs w:val="24"/>
              </w:rPr>
              <w:t>F</w:t>
            </w:r>
            <w:r w:rsidR="00A32616" w:rsidRPr="002B7756">
              <w:rPr>
                <w:rFonts w:eastAsiaTheme="minorHAnsi" w:cs="Arial"/>
                <w:szCs w:val="24"/>
              </w:rPr>
              <w:t>eedback from communities was that th</w:t>
            </w:r>
            <w:r w:rsidRPr="002B7756">
              <w:rPr>
                <w:rFonts w:eastAsiaTheme="minorHAnsi" w:cs="Arial"/>
                <w:szCs w:val="24"/>
              </w:rPr>
              <w:t xml:space="preserve">e issues identified in the report were </w:t>
            </w:r>
            <w:r w:rsidR="00A32616" w:rsidRPr="002B7756">
              <w:rPr>
                <w:rFonts w:eastAsiaTheme="minorHAnsi" w:cs="Arial"/>
                <w:szCs w:val="24"/>
              </w:rPr>
              <w:t>already kn</w:t>
            </w:r>
            <w:r w:rsidRPr="002B7756">
              <w:rPr>
                <w:rFonts w:eastAsiaTheme="minorHAnsi" w:cs="Arial"/>
                <w:szCs w:val="24"/>
              </w:rPr>
              <w:t xml:space="preserve">own to them - </w:t>
            </w:r>
            <w:r w:rsidR="00A32616" w:rsidRPr="002B7756">
              <w:rPr>
                <w:rFonts w:eastAsiaTheme="minorHAnsi" w:cs="Arial"/>
                <w:szCs w:val="24"/>
              </w:rPr>
              <w:t xml:space="preserve">that the data confirms their experiences. </w:t>
            </w:r>
          </w:p>
          <w:p w14:paraId="149F71C9" w14:textId="77777777" w:rsidR="001F7EB3" w:rsidRPr="002B7756" w:rsidRDefault="001F7EB3" w:rsidP="001F7EB3">
            <w:pPr>
              <w:spacing w:before="40" w:after="40"/>
              <w:rPr>
                <w:rFonts w:eastAsiaTheme="minorHAnsi" w:cs="Arial"/>
                <w:szCs w:val="24"/>
              </w:rPr>
            </w:pPr>
          </w:p>
          <w:p w14:paraId="40834706" w14:textId="6E3C32B3" w:rsidR="00832FB7" w:rsidRPr="002B7756" w:rsidRDefault="00832FB7" w:rsidP="001F7EB3">
            <w:pPr>
              <w:spacing w:before="40" w:after="40"/>
              <w:rPr>
                <w:rFonts w:cs="Arial"/>
                <w:szCs w:val="24"/>
              </w:rPr>
            </w:pPr>
            <w:r w:rsidRPr="002B7756">
              <w:rPr>
                <w:rFonts w:cs="Arial"/>
                <w:szCs w:val="24"/>
              </w:rPr>
              <w:t>The</w:t>
            </w:r>
            <w:r w:rsidR="001F7EB3" w:rsidRPr="002B7756">
              <w:rPr>
                <w:rFonts w:cs="Arial"/>
                <w:szCs w:val="24"/>
              </w:rPr>
              <w:t xml:space="preserve"> biggest concern in the</w:t>
            </w:r>
            <w:r w:rsidRPr="002B7756">
              <w:rPr>
                <w:rFonts w:cs="Arial"/>
                <w:szCs w:val="24"/>
              </w:rPr>
              <w:t xml:space="preserve"> Human Rights Office (HRO)</w:t>
            </w:r>
            <w:r w:rsidR="001F7EB3" w:rsidRPr="002B7756">
              <w:rPr>
                <w:rFonts w:cs="Arial"/>
                <w:szCs w:val="24"/>
              </w:rPr>
              <w:t xml:space="preserve"> is the backlog – </w:t>
            </w:r>
            <w:r w:rsidRPr="002B7756">
              <w:rPr>
                <w:rFonts w:cs="Arial"/>
                <w:szCs w:val="24"/>
              </w:rPr>
              <w:t>the office</w:t>
            </w:r>
            <w:r w:rsidR="001F7EB3" w:rsidRPr="002B7756">
              <w:rPr>
                <w:rFonts w:cs="Arial"/>
                <w:szCs w:val="24"/>
              </w:rPr>
              <w:t xml:space="preserve"> has not been staffed adequately.</w:t>
            </w:r>
            <w:r w:rsidRPr="002B7756">
              <w:rPr>
                <w:rFonts w:cs="Arial"/>
                <w:szCs w:val="24"/>
              </w:rPr>
              <w:t xml:space="preserve"> The Manager will be meeting with executive staff to discuss staffing</w:t>
            </w:r>
            <w:r w:rsidR="009C4952" w:rsidRPr="002B7756">
              <w:rPr>
                <w:rFonts w:cs="Arial"/>
                <w:szCs w:val="24"/>
              </w:rPr>
              <w:t xml:space="preserve"> and a process to resolve the backlog cases</w:t>
            </w:r>
            <w:r w:rsidRPr="002B7756">
              <w:rPr>
                <w:rFonts w:cs="Arial"/>
                <w:szCs w:val="24"/>
              </w:rPr>
              <w:t xml:space="preserve">. In addition, non-Code workplace harassment complaints will be moving to Employee Services and the HRO will </w:t>
            </w:r>
            <w:r w:rsidR="009C4952" w:rsidRPr="002B7756">
              <w:rPr>
                <w:rFonts w:cs="Arial"/>
                <w:szCs w:val="24"/>
              </w:rPr>
              <w:t xml:space="preserve">focus on </w:t>
            </w:r>
            <w:r w:rsidRPr="002B7756">
              <w:rPr>
                <w:rFonts w:cs="Arial"/>
                <w:szCs w:val="24"/>
              </w:rPr>
              <w:t>discrimination and code</w:t>
            </w:r>
            <w:r w:rsidR="009C4952" w:rsidRPr="002B7756">
              <w:rPr>
                <w:rFonts w:cs="Arial"/>
                <w:szCs w:val="24"/>
              </w:rPr>
              <w:t>-</w:t>
            </w:r>
            <w:r w:rsidRPr="002B7756">
              <w:rPr>
                <w:rFonts w:cs="Arial"/>
                <w:szCs w:val="24"/>
              </w:rPr>
              <w:t xml:space="preserve">based workplace harassment. This will create greater capacity for the office to focus more on the service side (i.e. broader TDSB community such as students). </w:t>
            </w:r>
          </w:p>
          <w:p w14:paraId="0235B115" w14:textId="77777777" w:rsidR="00832FB7" w:rsidRPr="002B7756" w:rsidRDefault="00832FB7" w:rsidP="001F7EB3">
            <w:pPr>
              <w:spacing w:before="40" w:after="40"/>
              <w:rPr>
                <w:rFonts w:cs="Arial"/>
                <w:szCs w:val="24"/>
              </w:rPr>
            </w:pPr>
          </w:p>
          <w:p w14:paraId="63D66E66" w14:textId="735BE7D8" w:rsidR="001F7EB3" w:rsidRPr="002B7756" w:rsidRDefault="00832FB7" w:rsidP="00C9532D">
            <w:pPr>
              <w:spacing w:before="40" w:after="40"/>
              <w:rPr>
                <w:rFonts w:cs="Arial"/>
                <w:szCs w:val="24"/>
              </w:rPr>
            </w:pPr>
            <w:r w:rsidRPr="002B7756">
              <w:rPr>
                <w:rFonts w:cs="Arial"/>
                <w:szCs w:val="24"/>
              </w:rPr>
              <w:t>One concern raised by the committee was around the way Human Resources has historically dealt with issues of equity and diversity</w:t>
            </w:r>
            <w:r w:rsidR="00AD7612" w:rsidRPr="002B7756">
              <w:rPr>
                <w:rFonts w:cs="Arial"/>
                <w:szCs w:val="24"/>
              </w:rPr>
              <w:t xml:space="preserve">, and the fact </w:t>
            </w:r>
            <w:r w:rsidR="00C9532D" w:rsidRPr="002B7756">
              <w:rPr>
                <w:rFonts w:cs="Arial"/>
                <w:szCs w:val="24"/>
              </w:rPr>
              <w:t>that one needs a very acute speciality when dealing with diversity, equity and inclusion issues when dealing with not only code based complaints but all complaints. Lastly, the concern around checks and balances was brought up. The committee emphasized the need for human resources and diversity, equity and inclusion</w:t>
            </w:r>
            <w:r w:rsidR="0043314A" w:rsidRPr="002B7756">
              <w:rPr>
                <w:rFonts w:cs="Arial"/>
                <w:szCs w:val="24"/>
              </w:rPr>
              <w:t xml:space="preserve"> </w:t>
            </w:r>
            <w:r w:rsidR="00C9532D" w:rsidRPr="002B7756">
              <w:rPr>
                <w:rFonts w:cs="Arial"/>
                <w:szCs w:val="24"/>
              </w:rPr>
              <w:t>to have synergies with the human rights office.</w:t>
            </w:r>
            <w:r w:rsidRPr="002B7756">
              <w:rPr>
                <w:rFonts w:cs="Arial"/>
                <w:szCs w:val="24"/>
              </w:rPr>
              <w:t xml:space="preserve"> </w:t>
            </w:r>
          </w:p>
        </w:tc>
      </w:tr>
      <w:tr w:rsidR="00047452" w:rsidRPr="002B7756" w14:paraId="114E7E24" w14:textId="77777777" w:rsidTr="00B52F2A">
        <w:tc>
          <w:tcPr>
            <w:tcW w:w="1315" w:type="pct"/>
            <w:shd w:val="clear" w:color="auto" w:fill="auto"/>
          </w:tcPr>
          <w:p w14:paraId="51209845" w14:textId="69D9D1CA" w:rsidR="00047452" w:rsidRPr="002B7756" w:rsidRDefault="008368DB" w:rsidP="00F31BFA">
            <w:pPr>
              <w:spacing w:before="0" w:after="0" w:line="240" w:lineRule="auto"/>
              <w:rPr>
                <w:rFonts w:cs="Arial"/>
                <w:b/>
                <w:szCs w:val="24"/>
                <w:highlight w:val="yellow"/>
              </w:rPr>
            </w:pPr>
            <w:r w:rsidRPr="002B7756">
              <w:rPr>
                <w:rFonts w:cs="Arial"/>
                <w:b/>
                <w:szCs w:val="24"/>
              </w:rPr>
              <w:t>Anti-Black Racism in Schools</w:t>
            </w:r>
          </w:p>
        </w:tc>
        <w:tc>
          <w:tcPr>
            <w:tcW w:w="3685" w:type="pct"/>
            <w:shd w:val="clear" w:color="auto" w:fill="auto"/>
          </w:tcPr>
          <w:p w14:paraId="0F68A44B" w14:textId="77777777" w:rsidR="003503F6" w:rsidRPr="002B7756" w:rsidRDefault="0067045D" w:rsidP="00D47D6B">
            <w:pPr>
              <w:spacing w:before="0" w:after="0" w:line="240" w:lineRule="auto"/>
              <w:rPr>
                <w:rFonts w:cs="Arial"/>
                <w:szCs w:val="24"/>
              </w:rPr>
            </w:pPr>
            <w:r w:rsidRPr="002B7756">
              <w:rPr>
                <w:rFonts w:cs="Arial"/>
                <w:szCs w:val="24"/>
              </w:rPr>
              <w:t>The committee discussed anti-Black racism in schools following an article that was posted in the Toronto Star. The committee discussed their role in this matter and how they can intervene.</w:t>
            </w:r>
          </w:p>
          <w:p w14:paraId="37611740" w14:textId="77777777" w:rsidR="0067045D" w:rsidRPr="002B7756" w:rsidRDefault="0067045D" w:rsidP="00D47D6B">
            <w:pPr>
              <w:spacing w:before="0" w:after="0" w:line="240" w:lineRule="auto"/>
              <w:rPr>
                <w:rFonts w:cs="Arial"/>
                <w:szCs w:val="24"/>
                <w:highlight w:val="yellow"/>
              </w:rPr>
            </w:pPr>
          </w:p>
          <w:p w14:paraId="6B547C37" w14:textId="79D9595E" w:rsidR="0067045D" w:rsidRPr="002B7756" w:rsidRDefault="0067045D" w:rsidP="00D47D6B">
            <w:pPr>
              <w:spacing w:before="0" w:after="0" w:line="240" w:lineRule="auto"/>
              <w:rPr>
                <w:rFonts w:cs="Arial"/>
                <w:szCs w:val="24"/>
              </w:rPr>
            </w:pPr>
            <w:r w:rsidRPr="002B7756">
              <w:rPr>
                <w:rFonts w:cs="Arial"/>
                <w:szCs w:val="24"/>
              </w:rPr>
              <w:t>It was raised that the leadership in this area should come from the Black Student Achievement Community Advisory Committee</w:t>
            </w:r>
            <w:r w:rsidR="0043314A" w:rsidRPr="002B7756">
              <w:rPr>
                <w:rFonts w:cs="Arial"/>
                <w:szCs w:val="24"/>
              </w:rPr>
              <w:t xml:space="preserve"> (BSCAC)</w:t>
            </w:r>
            <w:r w:rsidRPr="002B7756">
              <w:rPr>
                <w:rFonts w:cs="Arial"/>
                <w:szCs w:val="24"/>
              </w:rPr>
              <w:t xml:space="preserve"> and the EPCAC </w:t>
            </w:r>
            <w:r w:rsidR="00AD7612" w:rsidRPr="002B7756">
              <w:rPr>
                <w:rFonts w:cs="Arial"/>
                <w:szCs w:val="24"/>
              </w:rPr>
              <w:t>can be allies.</w:t>
            </w:r>
            <w:r w:rsidRPr="002B7756">
              <w:rPr>
                <w:rFonts w:cs="Arial"/>
                <w:szCs w:val="24"/>
              </w:rPr>
              <w:t xml:space="preserve"> One idea was to invite BS</w:t>
            </w:r>
            <w:r w:rsidR="0043314A" w:rsidRPr="002B7756">
              <w:rPr>
                <w:rFonts w:cs="Arial"/>
                <w:szCs w:val="24"/>
              </w:rPr>
              <w:t>C</w:t>
            </w:r>
            <w:r w:rsidRPr="002B7756">
              <w:rPr>
                <w:rFonts w:cs="Arial"/>
                <w:szCs w:val="24"/>
              </w:rPr>
              <w:t>AC to one</w:t>
            </w:r>
            <w:r w:rsidR="001F692E" w:rsidRPr="002B7756">
              <w:rPr>
                <w:rFonts w:cs="Arial"/>
                <w:szCs w:val="24"/>
              </w:rPr>
              <w:t xml:space="preserve"> of EPCAC’s meetings. </w:t>
            </w:r>
          </w:p>
          <w:p w14:paraId="6A7E7B56" w14:textId="1D94AA43" w:rsidR="00267B33" w:rsidRPr="002B7756" w:rsidRDefault="00267B33" w:rsidP="00D47D6B">
            <w:pPr>
              <w:spacing w:before="0" w:after="0" w:line="240" w:lineRule="auto"/>
              <w:rPr>
                <w:rFonts w:cs="Arial"/>
                <w:szCs w:val="24"/>
                <w:highlight w:val="yellow"/>
              </w:rPr>
            </w:pPr>
          </w:p>
        </w:tc>
      </w:tr>
      <w:tr w:rsidR="00E13DF5" w:rsidRPr="002B7756" w14:paraId="4A320AA0" w14:textId="77777777" w:rsidTr="00B52F2A">
        <w:tc>
          <w:tcPr>
            <w:tcW w:w="1315" w:type="pct"/>
            <w:shd w:val="clear" w:color="auto" w:fill="auto"/>
          </w:tcPr>
          <w:p w14:paraId="428EEEA0" w14:textId="494389A7" w:rsidR="00E13DF5" w:rsidRPr="002B7756" w:rsidRDefault="008368DB" w:rsidP="00F31BFA">
            <w:pPr>
              <w:spacing w:before="0" w:after="0" w:line="240" w:lineRule="auto"/>
              <w:rPr>
                <w:rFonts w:cs="Arial"/>
                <w:b/>
                <w:szCs w:val="24"/>
              </w:rPr>
            </w:pPr>
            <w:r w:rsidRPr="002B7756">
              <w:rPr>
                <w:rFonts w:cs="Arial"/>
                <w:b/>
                <w:szCs w:val="24"/>
              </w:rPr>
              <w:t>Addressing Anti-Asian Racism</w:t>
            </w:r>
          </w:p>
        </w:tc>
        <w:tc>
          <w:tcPr>
            <w:tcW w:w="3685" w:type="pct"/>
            <w:shd w:val="clear" w:color="auto" w:fill="auto"/>
          </w:tcPr>
          <w:p w14:paraId="58C23165" w14:textId="10F67933" w:rsidR="00267B33" w:rsidRPr="002B7756" w:rsidRDefault="00AD7612" w:rsidP="00267B33">
            <w:pPr>
              <w:spacing w:before="0" w:after="0" w:line="240" w:lineRule="auto"/>
              <w:rPr>
                <w:rFonts w:cs="Arial"/>
                <w:szCs w:val="24"/>
              </w:rPr>
            </w:pPr>
            <w:r w:rsidRPr="002B7756">
              <w:rPr>
                <w:rFonts w:cs="Arial"/>
                <w:szCs w:val="24"/>
              </w:rPr>
              <w:t xml:space="preserve">The committee discussed </w:t>
            </w:r>
            <w:r w:rsidR="00267B33" w:rsidRPr="002B7756">
              <w:rPr>
                <w:rFonts w:cs="Arial"/>
                <w:szCs w:val="24"/>
              </w:rPr>
              <w:t xml:space="preserve">the Anti-Asian Racism </w:t>
            </w:r>
            <w:r w:rsidRPr="002B7756">
              <w:rPr>
                <w:rFonts w:cs="Arial"/>
                <w:szCs w:val="24"/>
              </w:rPr>
              <w:t xml:space="preserve">resource </w:t>
            </w:r>
            <w:r w:rsidR="00267B33" w:rsidRPr="002B7756">
              <w:rPr>
                <w:rFonts w:cs="Arial"/>
                <w:szCs w:val="24"/>
              </w:rPr>
              <w:t xml:space="preserve">co-created by TDSB and ETFO </w:t>
            </w:r>
            <w:r w:rsidRPr="002B7756">
              <w:rPr>
                <w:rFonts w:cs="Arial"/>
                <w:szCs w:val="24"/>
              </w:rPr>
              <w:t>and</w:t>
            </w:r>
            <w:r w:rsidR="00267B33" w:rsidRPr="002B7756">
              <w:rPr>
                <w:rFonts w:cs="Arial"/>
                <w:szCs w:val="24"/>
              </w:rPr>
              <w:t xml:space="preserve"> requested that staff </w:t>
            </w:r>
            <w:r w:rsidR="00DD62B1" w:rsidRPr="002B7756">
              <w:rPr>
                <w:rFonts w:cs="Arial"/>
                <w:szCs w:val="24"/>
              </w:rPr>
              <w:t xml:space="preserve">involved with this issue be invited to attend the next meeting to </w:t>
            </w:r>
            <w:r w:rsidR="00267B33" w:rsidRPr="002B7756">
              <w:rPr>
                <w:rFonts w:cs="Arial"/>
                <w:szCs w:val="24"/>
              </w:rPr>
              <w:t xml:space="preserve">walk through the resource with the committee. </w:t>
            </w:r>
          </w:p>
          <w:p w14:paraId="0065531C" w14:textId="6724A69B" w:rsidR="003503F6" w:rsidRPr="002B7756" w:rsidRDefault="003503F6" w:rsidP="00D47D6B">
            <w:pPr>
              <w:spacing w:before="0" w:after="0" w:line="240" w:lineRule="auto"/>
              <w:rPr>
                <w:rFonts w:cs="Arial"/>
                <w:szCs w:val="24"/>
              </w:rPr>
            </w:pPr>
          </w:p>
        </w:tc>
      </w:tr>
      <w:tr w:rsidR="00E13DF5" w:rsidRPr="002B7756" w14:paraId="40CF7EEC" w14:textId="77777777" w:rsidTr="00B52F2A">
        <w:tc>
          <w:tcPr>
            <w:tcW w:w="1315" w:type="pct"/>
            <w:shd w:val="clear" w:color="auto" w:fill="auto"/>
          </w:tcPr>
          <w:p w14:paraId="40F69CB0" w14:textId="0317C98E" w:rsidR="00491870" w:rsidRPr="002B7756" w:rsidRDefault="008368DB" w:rsidP="00F31BFA">
            <w:pPr>
              <w:spacing w:before="0" w:after="0" w:line="240" w:lineRule="auto"/>
              <w:rPr>
                <w:rFonts w:cs="Arial"/>
                <w:b/>
                <w:szCs w:val="24"/>
              </w:rPr>
            </w:pPr>
            <w:r w:rsidRPr="002B7756">
              <w:rPr>
                <w:rFonts w:cs="Arial"/>
                <w:b/>
                <w:szCs w:val="24"/>
              </w:rPr>
              <w:t>Human Rights Policy, P031</w:t>
            </w:r>
          </w:p>
        </w:tc>
        <w:tc>
          <w:tcPr>
            <w:tcW w:w="3685" w:type="pct"/>
            <w:shd w:val="clear" w:color="auto" w:fill="auto"/>
          </w:tcPr>
          <w:p w14:paraId="43C5A69A" w14:textId="77777777" w:rsidR="0050377E" w:rsidRPr="002B7756" w:rsidRDefault="00267B33" w:rsidP="00D47D6B">
            <w:pPr>
              <w:spacing w:before="0" w:after="0" w:line="240" w:lineRule="auto"/>
              <w:rPr>
                <w:rFonts w:cs="Arial"/>
                <w:szCs w:val="24"/>
              </w:rPr>
            </w:pPr>
            <w:r w:rsidRPr="002B7756">
              <w:rPr>
                <w:rFonts w:cs="Arial"/>
                <w:szCs w:val="24"/>
              </w:rPr>
              <w:t xml:space="preserve">Staff provided an update on the draft revised human rights policy that is currently posted for public consultation. Members were invited to share their feedback either as members of the committee and/or members of the TDSB community. </w:t>
            </w:r>
          </w:p>
          <w:p w14:paraId="4FE5E002" w14:textId="400610F7" w:rsidR="00267B33" w:rsidRPr="002B7756" w:rsidRDefault="00267B33" w:rsidP="00D47D6B">
            <w:pPr>
              <w:spacing w:before="0" w:after="0" w:line="240" w:lineRule="auto"/>
              <w:rPr>
                <w:rFonts w:cs="Arial"/>
                <w:szCs w:val="24"/>
                <w:highlight w:val="yellow"/>
              </w:rPr>
            </w:pPr>
          </w:p>
        </w:tc>
      </w:tr>
      <w:tr w:rsidR="00E13DF5" w:rsidRPr="002B7756" w14:paraId="5791A887" w14:textId="77777777" w:rsidTr="00B52F2A">
        <w:tc>
          <w:tcPr>
            <w:tcW w:w="1315" w:type="pct"/>
            <w:shd w:val="clear" w:color="auto" w:fill="auto"/>
          </w:tcPr>
          <w:p w14:paraId="79F1F672" w14:textId="00E1CECE" w:rsidR="00E13DF5" w:rsidRPr="002B7756" w:rsidRDefault="008368DB" w:rsidP="00F31BFA">
            <w:pPr>
              <w:spacing w:before="0" w:after="0" w:line="240" w:lineRule="auto"/>
              <w:rPr>
                <w:rFonts w:cs="Arial"/>
                <w:b/>
                <w:szCs w:val="24"/>
              </w:rPr>
            </w:pPr>
            <w:r w:rsidRPr="002B7756">
              <w:rPr>
                <w:rFonts w:cs="Arial"/>
                <w:b/>
                <w:szCs w:val="24"/>
              </w:rPr>
              <w:t>Information:  Partnership Office</w:t>
            </w:r>
          </w:p>
        </w:tc>
        <w:tc>
          <w:tcPr>
            <w:tcW w:w="3685" w:type="pct"/>
            <w:shd w:val="clear" w:color="auto" w:fill="auto"/>
          </w:tcPr>
          <w:p w14:paraId="5005A688" w14:textId="005610A5" w:rsidR="00267B33" w:rsidRPr="002B7756" w:rsidRDefault="00267B33" w:rsidP="00267B33">
            <w:pPr>
              <w:spacing w:before="0" w:after="0" w:line="240" w:lineRule="auto"/>
              <w:rPr>
                <w:rFonts w:cs="Arial"/>
                <w:szCs w:val="24"/>
              </w:rPr>
            </w:pPr>
            <w:r w:rsidRPr="002B7756">
              <w:rPr>
                <w:rFonts w:cs="Arial"/>
                <w:szCs w:val="24"/>
              </w:rPr>
              <w:t>The committee held a discussion around the barriers for organizations when it comes to the partnership process.</w:t>
            </w:r>
            <w:r w:rsidR="00F57724" w:rsidRPr="002B7756">
              <w:rPr>
                <w:rFonts w:cs="Arial"/>
                <w:szCs w:val="24"/>
              </w:rPr>
              <w:t xml:space="preserve"> </w:t>
            </w:r>
            <w:r w:rsidR="002260B5" w:rsidRPr="002B7756">
              <w:rPr>
                <w:rFonts w:cs="Arial"/>
                <w:szCs w:val="24"/>
              </w:rPr>
              <w:t xml:space="preserve">An issue was raised </w:t>
            </w:r>
            <w:r w:rsidR="00F57724" w:rsidRPr="002B7756">
              <w:rPr>
                <w:rFonts w:cs="Arial"/>
                <w:szCs w:val="24"/>
              </w:rPr>
              <w:t>that the organizations that come into the community are often not from that community, and that the organizations from the community are being denied</w:t>
            </w:r>
            <w:r w:rsidR="000A5E83" w:rsidRPr="002B7756">
              <w:rPr>
                <w:rFonts w:cs="Arial"/>
                <w:szCs w:val="24"/>
              </w:rPr>
              <w:t xml:space="preserve"> access to the schools</w:t>
            </w:r>
            <w:r w:rsidR="00F57724" w:rsidRPr="002B7756">
              <w:rPr>
                <w:rFonts w:cs="Arial"/>
                <w:szCs w:val="24"/>
              </w:rPr>
              <w:t xml:space="preserve">. </w:t>
            </w:r>
            <w:r w:rsidR="002260B5" w:rsidRPr="002B7756">
              <w:rPr>
                <w:rFonts w:cs="Arial"/>
                <w:szCs w:val="24"/>
              </w:rPr>
              <w:t xml:space="preserve">Some </w:t>
            </w:r>
            <w:r w:rsidR="00F57724" w:rsidRPr="002B7756">
              <w:rPr>
                <w:rFonts w:cs="Arial"/>
                <w:szCs w:val="24"/>
              </w:rPr>
              <w:t>organizations</w:t>
            </w:r>
            <w:r w:rsidR="002260B5" w:rsidRPr="002B7756">
              <w:rPr>
                <w:rFonts w:cs="Arial"/>
                <w:szCs w:val="24"/>
              </w:rPr>
              <w:t xml:space="preserve">, e.g. </w:t>
            </w:r>
            <w:r w:rsidR="00F57724" w:rsidRPr="002B7756">
              <w:rPr>
                <w:rFonts w:cs="Arial"/>
                <w:szCs w:val="24"/>
              </w:rPr>
              <w:t>with retired principals</w:t>
            </w:r>
            <w:r w:rsidR="002260B5" w:rsidRPr="002B7756">
              <w:rPr>
                <w:rFonts w:cs="Arial"/>
                <w:szCs w:val="24"/>
              </w:rPr>
              <w:t>,</w:t>
            </w:r>
            <w:r w:rsidR="00F57724" w:rsidRPr="002B7756">
              <w:rPr>
                <w:rFonts w:cs="Arial"/>
                <w:szCs w:val="24"/>
              </w:rPr>
              <w:t xml:space="preserve"> can navigate through the process seamlessly while others cannot. It was raised that community organizations </w:t>
            </w:r>
            <w:r w:rsidR="009D588A" w:rsidRPr="002B7756">
              <w:rPr>
                <w:rFonts w:cs="Arial"/>
                <w:szCs w:val="24"/>
              </w:rPr>
              <w:t>o</w:t>
            </w:r>
            <w:r w:rsidR="00F57724" w:rsidRPr="002B7756">
              <w:rPr>
                <w:rFonts w:cs="Arial"/>
                <w:szCs w:val="24"/>
              </w:rPr>
              <w:t xml:space="preserve">n other committees have also identified this as a concern. </w:t>
            </w:r>
            <w:r w:rsidRPr="002B7756">
              <w:rPr>
                <w:rFonts w:cs="Arial"/>
                <w:szCs w:val="24"/>
              </w:rPr>
              <w:t xml:space="preserve"> A request was made to have </w:t>
            </w:r>
            <w:r w:rsidR="002260B5" w:rsidRPr="002B7756">
              <w:rPr>
                <w:rFonts w:cs="Arial"/>
                <w:szCs w:val="24"/>
              </w:rPr>
              <w:t xml:space="preserve">a </w:t>
            </w:r>
            <w:r w:rsidRPr="002B7756">
              <w:rPr>
                <w:rFonts w:cs="Arial"/>
                <w:szCs w:val="24"/>
              </w:rPr>
              <w:t xml:space="preserve">representative from the partnership office present to the committee. </w:t>
            </w:r>
          </w:p>
          <w:p w14:paraId="52887231" w14:textId="4D5A1C8B" w:rsidR="003503F6" w:rsidRPr="002B7756" w:rsidRDefault="003503F6" w:rsidP="00267B33">
            <w:pPr>
              <w:spacing w:before="0" w:after="0" w:line="240" w:lineRule="auto"/>
              <w:rPr>
                <w:rFonts w:cs="Arial"/>
                <w:szCs w:val="24"/>
              </w:rPr>
            </w:pPr>
          </w:p>
        </w:tc>
      </w:tr>
      <w:tr w:rsidR="00F31BFA" w:rsidRPr="002B7756" w14:paraId="1D38D0E6" w14:textId="77777777" w:rsidTr="00B52F2A">
        <w:tc>
          <w:tcPr>
            <w:tcW w:w="1315" w:type="pct"/>
            <w:shd w:val="clear" w:color="auto" w:fill="auto"/>
          </w:tcPr>
          <w:p w14:paraId="4F8BEF1F" w14:textId="77777777" w:rsidR="0046300A" w:rsidRPr="002B7756" w:rsidRDefault="00E818C0" w:rsidP="00F31BFA">
            <w:pPr>
              <w:spacing w:before="0" w:after="0" w:line="240" w:lineRule="auto"/>
              <w:rPr>
                <w:rFonts w:cs="Arial"/>
                <w:b/>
                <w:szCs w:val="24"/>
              </w:rPr>
            </w:pPr>
            <w:r w:rsidRPr="002B7756">
              <w:rPr>
                <w:rFonts w:cs="Arial"/>
                <w:b/>
                <w:szCs w:val="24"/>
              </w:rPr>
              <w:t>Adjournment</w:t>
            </w:r>
          </w:p>
        </w:tc>
        <w:tc>
          <w:tcPr>
            <w:tcW w:w="3685" w:type="pct"/>
            <w:shd w:val="clear" w:color="auto" w:fill="auto"/>
          </w:tcPr>
          <w:p w14:paraId="466148F6" w14:textId="623BB353" w:rsidR="0046300A" w:rsidRPr="002B7756" w:rsidRDefault="00E818C0" w:rsidP="00F31BFA">
            <w:pPr>
              <w:spacing w:before="0" w:after="0" w:line="240" w:lineRule="auto"/>
              <w:rPr>
                <w:rFonts w:cs="Arial"/>
                <w:szCs w:val="24"/>
              </w:rPr>
            </w:pPr>
            <w:r w:rsidRPr="002B7756">
              <w:rPr>
                <w:rFonts w:cs="Arial"/>
                <w:szCs w:val="24"/>
              </w:rPr>
              <w:t xml:space="preserve">The meeting adjourned at </w:t>
            </w:r>
            <w:r w:rsidR="0043314A" w:rsidRPr="002B7756">
              <w:rPr>
                <w:rFonts w:cs="Arial"/>
                <w:szCs w:val="24"/>
              </w:rPr>
              <w:t>8</w:t>
            </w:r>
            <w:r w:rsidRPr="002B7756">
              <w:rPr>
                <w:rFonts w:cs="Arial"/>
                <w:szCs w:val="24"/>
              </w:rPr>
              <w:t>:</w:t>
            </w:r>
            <w:r w:rsidR="0043314A" w:rsidRPr="002B7756">
              <w:rPr>
                <w:rFonts w:cs="Arial"/>
                <w:szCs w:val="24"/>
              </w:rPr>
              <w:t>35</w:t>
            </w:r>
            <w:r w:rsidRPr="002B7756">
              <w:rPr>
                <w:rFonts w:cs="Arial"/>
                <w:szCs w:val="24"/>
              </w:rPr>
              <w:t xml:space="preserve"> pm. </w:t>
            </w:r>
          </w:p>
        </w:tc>
      </w:tr>
    </w:tbl>
    <w:p w14:paraId="27B2BEA1" w14:textId="77777777" w:rsidR="0046300A" w:rsidRPr="002B7756" w:rsidRDefault="0046300A" w:rsidP="00F31BFA">
      <w:pPr>
        <w:widowControl w:val="0"/>
        <w:spacing w:before="0" w:after="0" w:line="240" w:lineRule="auto"/>
        <w:rPr>
          <w:rFonts w:cs="Arial"/>
          <w:b/>
          <w:bCs/>
          <w:szCs w:val="24"/>
        </w:rPr>
      </w:pPr>
    </w:p>
    <w:p w14:paraId="0F47ED60" w14:textId="77777777" w:rsidR="00B52F2A" w:rsidRPr="002B7756" w:rsidRDefault="00B52F2A" w:rsidP="00F31BFA">
      <w:pPr>
        <w:spacing w:before="0" w:after="0" w:line="240" w:lineRule="auto"/>
        <w:rPr>
          <w:rFonts w:cs="Arial"/>
          <w:szCs w:val="24"/>
        </w:rPr>
      </w:pPr>
      <w:bookmarkStart w:id="0" w:name="_GoBack"/>
      <w:bookmarkEnd w:id="0"/>
    </w:p>
    <w:sectPr w:rsidR="00B52F2A" w:rsidRPr="002B7756" w:rsidSect="00B52F2A">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D81BA" w14:textId="77777777" w:rsidR="00366F1D" w:rsidRDefault="00366F1D">
      <w:pPr>
        <w:spacing w:before="0" w:after="0" w:line="240" w:lineRule="auto"/>
      </w:pPr>
      <w:r>
        <w:separator/>
      </w:r>
    </w:p>
  </w:endnote>
  <w:endnote w:type="continuationSeparator" w:id="0">
    <w:p w14:paraId="444D6F71" w14:textId="77777777" w:rsidR="00366F1D" w:rsidRDefault="00366F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T Sans Narrow">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66B3" w14:textId="77777777" w:rsidR="00366F1D" w:rsidRDefault="00366F1D">
      <w:pPr>
        <w:spacing w:before="0" w:after="0" w:line="240" w:lineRule="auto"/>
      </w:pPr>
      <w:r>
        <w:separator/>
      </w:r>
    </w:p>
  </w:footnote>
  <w:footnote w:type="continuationSeparator" w:id="0">
    <w:p w14:paraId="6F857BE8" w14:textId="77777777" w:rsidR="00366F1D" w:rsidRDefault="00366F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1E2A" w14:textId="17A8D4AC" w:rsidR="008B4ED8" w:rsidRDefault="008B4ED8" w:rsidP="00B52F2A">
    <w:pPr>
      <w:pStyle w:val="Header"/>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5DA9"/>
    <w:multiLevelType w:val="hybridMultilevel"/>
    <w:tmpl w:val="E5BE6D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E0211FE"/>
    <w:multiLevelType w:val="hybridMultilevel"/>
    <w:tmpl w:val="DFCC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B94688"/>
    <w:multiLevelType w:val="hybridMultilevel"/>
    <w:tmpl w:val="B178EC2E"/>
    <w:lvl w:ilvl="0" w:tplc="6882ADE4">
      <w:start w:val="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550EB2"/>
    <w:multiLevelType w:val="hybridMultilevel"/>
    <w:tmpl w:val="ABE4F8D4"/>
    <w:lvl w:ilvl="0" w:tplc="10090013">
      <w:start w:val="1"/>
      <w:numFmt w:val="upperRoman"/>
      <w:lvlText w:val="%1."/>
      <w:lvlJc w:val="right"/>
      <w:pPr>
        <w:ind w:left="787" w:hanging="360"/>
      </w:pPr>
    </w:lvl>
    <w:lvl w:ilvl="1" w:tplc="10090019" w:tentative="1">
      <w:start w:val="1"/>
      <w:numFmt w:val="lowerLetter"/>
      <w:lvlText w:val="%2."/>
      <w:lvlJc w:val="left"/>
      <w:pPr>
        <w:ind w:left="1507" w:hanging="360"/>
      </w:pPr>
    </w:lvl>
    <w:lvl w:ilvl="2" w:tplc="1009001B" w:tentative="1">
      <w:start w:val="1"/>
      <w:numFmt w:val="lowerRoman"/>
      <w:lvlText w:val="%3."/>
      <w:lvlJc w:val="right"/>
      <w:pPr>
        <w:ind w:left="2227" w:hanging="180"/>
      </w:pPr>
    </w:lvl>
    <w:lvl w:ilvl="3" w:tplc="1009000F" w:tentative="1">
      <w:start w:val="1"/>
      <w:numFmt w:val="decimal"/>
      <w:lvlText w:val="%4."/>
      <w:lvlJc w:val="left"/>
      <w:pPr>
        <w:ind w:left="2947" w:hanging="360"/>
      </w:pPr>
    </w:lvl>
    <w:lvl w:ilvl="4" w:tplc="10090019" w:tentative="1">
      <w:start w:val="1"/>
      <w:numFmt w:val="lowerLetter"/>
      <w:lvlText w:val="%5."/>
      <w:lvlJc w:val="left"/>
      <w:pPr>
        <w:ind w:left="3667" w:hanging="360"/>
      </w:pPr>
    </w:lvl>
    <w:lvl w:ilvl="5" w:tplc="1009001B" w:tentative="1">
      <w:start w:val="1"/>
      <w:numFmt w:val="lowerRoman"/>
      <w:lvlText w:val="%6."/>
      <w:lvlJc w:val="right"/>
      <w:pPr>
        <w:ind w:left="4387" w:hanging="180"/>
      </w:pPr>
    </w:lvl>
    <w:lvl w:ilvl="6" w:tplc="1009000F" w:tentative="1">
      <w:start w:val="1"/>
      <w:numFmt w:val="decimal"/>
      <w:lvlText w:val="%7."/>
      <w:lvlJc w:val="left"/>
      <w:pPr>
        <w:ind w:left="5107" w:hanging="360"/>
      </w:pPr>
    </w:lvl>
    <w:lvl w:ilvl="7" w:tplc="10090019" w:tentative="1">
      <w:start w:val="1"/>
      <w:numFmt w:val="lowerLetter"/>
      <w:lvlText w:val="%8."/>
      <w:lvlJc w:val="left"/>
      <w:pPr>
        <w:ind w:left="5827" w:hanging="360"/>
      </w:pPr>
    </w:lvl>
    <w:lvl w:ilvl="8" w:tplc="1009001B" w:tentative="1">
      <w:start w:val="1"/>
      <w:numFmt w:val="lowerRoman"/>
      <w:lvlText w:val="%9."/>
      <w:lvlJc w:val="right"/>
      <w:pPr>
        <w:ind w:left="6547" w:hanging="180"/>
      </w:pPr>
    </w:lvl>
  </w:abstractNum>
  <w:abstractNum w:abstractNumId="4" w15:restartNumberingAfterBreak="0">
    <w:nsid w:val="1B5679D5"/>
    <w:multiLevelType w:val="hybridMultilevel"/>
    <w:tmpl w:val="60D0A5D4"/>
    <w:lvl w:ilvl="0" w:tplc="58645F74">
      <w:start w:val="1"/>
      <w:numFmt w:val="bullet"/>
      <w:lvlText w:val="●"/>
      <w:lvlJc w:val="left"/>
      <w:pPr>
        <w:tabs>
          <w:tab w:val="num" w:pos="720"/>
        </w:tabs>
        <w:ind w:left="720" w:hanging="360"/>
      </w:pPr>
      <w:rPr>
        <w:rFonts w:ascii="PT Sans Narrow" w:hAnsi="PT Sans Narrow" w:hint="default"/>
      </w:rPr>
    </w:lvl>
    <w:lvl w:ilvl="1" w:tplc="661CB75C" w:tentative="1">
      <w:start w:val="1"/>
      <w:numFmt w:val="bullet"/>
      <w:lvlText w:val="●"/>
      <w:lvlJc w:val="left"/>
      <w:pPr>
        <w:tabs>
          <w:tab w:val="num" w:pos="1440"/>
        </w:tabs>
        <w:ind w:left="1440" w:hanging="360"/>
      </w:pPr>
      <w:rPr>
        <w:rFonts w:ascii="PT Sans Narrow" w:hAnsi="PT Sans Narrow" w:hint="default"/>
      </w:rPr>
    </w:lvl>
    <w:lvl w:ilvl="2" w:tplc="B8B45026" w:tentative="1">
      <w:start w:val="1"/>
      <w:numFmt w:val="bullet"/>
      <w:lvlText w:val="●"/>
      <w:lvlJc w:val="left"/>
      <w:pPr>
        <w:tabs>
          <w:tab w:val="num" w:pos="2160"/>
        </w:tabs>
        <w:ind w:left="2160" w:hanging="360"/>
      </w:pPr>
      <w:rPr>
        <w:rFonts w:ascii="PT Sans Narrow" w:hAnsi="PT Sans Narrow" w:hint="default"/>
      </w:rPr>
    </w:lvl>
    <w:lvl w:ilvl="3" w:tplc="171ABBF0" w:tentative="1">
      <w:start w:val="1"/>
      <w:numFmt w:val="bullet"/>
      <w:lvlText w:val="●"/>
      <w:lvlJc w:val="left"/>
      <w:pPr>
        <w:tabs>
          <w:tab w:val="num" w:pos="2880"/>
        </w:tabs>
        <w:ind w:left="2880" w:hanging="360"/>
      </w:pPr>
      <w:rPr>
        <w:rFonts w:ascii="PT Sans Narrow" w:hAnsi="PT Sans Narrow" w:hint="default"/>
      </w:rPr>
    </w:lvl>
    <w:lvl w:ilvl="4" w:tplc="917839B6" w:tentative="1">
      <w:start w:val="1"/>
      <w:numFmt w:val="bullet"/>
      <w:lvlText w:val="●"/>
      <w:lvlJc w:val="left"/>
      <w:pPr>
        <w:tabs>
          <w:tab w:val="num" w:pos="3600"/>
        </w:tabs>
        <w:ind w:left="3600" w:hanging="360"/>
      </w:pPr>
      <w:rPr>
        <w:rFonts w:ascii="PT Sans Narrow" w:hAnsi="PT Sans Narrow" w:hint="default"/>
      </w:rPr>
    </w:lvl>
    <w:lvl w:ilvl="5" w:tplc="568CC94C" w:tentative="1">
      <w:start w:val="1"/>
      <w:numFmt w:val="bullet"/>
      <w:lvlText w:val="●"/>
      <w:lvlJc w:val="left"/>
      <w:pPr>
        <w:tabs>
          <w:tab w:val="num" w:pos="4320"/>
        </w:tabs>
        <w:ind w:left="4320" w:hanging="360"/>
      </w:pPr>
      <w:rPr>
        <w:rFonts w:ascii="PT Sans Narrow" w:hAnsi="PT Sans Narrow" w:hint="default"/>
      </w:rPr>
    </w:lvl>
    <w:lvl w:ilvl="6" w:tplc="1D4A28F4" w:tentative="1">
      <w:start w:val="1"/>
      <w:numFmt w:val="bullet"/>
      <w:lvlText w:val="●"/>
      <w:lvlJc w:val="left"/>
      <w:pPr>
        <w:tabs>
          <w:tab w:val="num" w:pos="5040"/>
        </w:tabs>
        <w:ind w:left="5040" w:hanging="360"/>
      </w:pPr>
      <w:rPr>
        <w:rFonts w:ascii="PT Sans Narrow" w:hAnsi="PT Sans Narrow" w:hint="default"/>
      </w:rPr>
    </w:lvl>
    <w:lvl w:ilvl="7" w:tplc="8BC0C170" w:tentative="1">
      <w:start w:val="1"/>
      <w:numFmt w:val="bullet"/>
      <w:lvlText w:val="●"/>
      <w:lvlJc w:val="left"/>
      <w:pPr>
        <w:tabs>
          <w:tab w:val="num" w:pos="5760"/>
        </w:tabs>
        <w:ind w:left="5760" w:hanging="360"/>
      </w:pPr>
      <w:rPr>
        <w:rFonts w:ascii="PT Sans Narrow" w:hAnsi="PT Sans Narrow" w:hint="default"/>
      </w:rPr>
    </w:lvl>
    <w:lvl w:ilvl="8" w:tplc="705E3CE2" w:tentative="1">
      <w:start w:val="1"/>
      <w:numFmt w:val="bullet"/>
      <w:lvlText w:val="●"/>
      <w:lvlJc w:val="left"/>
      <w:pPr>
        <w:tabs>
          <w:tab w:val="num" w:pos="6480"/>
        </w:tabs>
        <w:ind w:left="6480" w:hanging="360"/>
      </w:pPr>
      <w:rPr>
        <w:rFonts w:ascii="PT Sans Narrow" w:hAnsi="PT Sans Narrow" w:hint="default"/>
      </w:rPr>
    </w:lvl>
  </w:abstractNum>
  <w:abstractNum w:abstractNumId="5" w15:restartNumberingAfterBreak="0">
    <w:nsid w:val="2A8B48B5"/>
    <w:multiLevelType w:val="hybridMultilevel"/>
    <w:tmpl w:val="CC186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D0358F"/>
    <w:multiLevelType w:val="hybridMultilevel"/>
    <w:tmpl w:val="ED08E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F2A0B33"/>
    <w:multiLevelType w:val="hybridMultilevel"/>
    <w:tmpl w:val="B4745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O3NAIyLUwsDJR0lIJTi4sz8/NACoxrAYdRGHksAAAA"/>
  </w:docVars>
  <w:rsids>
    <w:rsidRoot w:val="0046300A"/>
    <w:rsid w:val="00003CEC"/>
    <w:rsid w:val="00004C29"/>
    <w:rsid w:val="00004CEF"/>
    <w:rsid w:val="0001662B"/>
    <w:rsid w:val="00022FA9"/>
    <w:rsid w:val="00037403"/>
    <w:rsid w:val="00044957"/>
    <w:rsid w:val="00047452"/>
    <w:rsid w:val="0005354D"/>
    <w:rsid w:val="0006560D"/>
    <w:rsid w:val="00075FA0"/>
    <w:rsid w:val="00077269"/>
    <w:rsid w:val="00086F0A"/>
    <w:rsid w:val="00097291"/>
    <w:rsid w:val="000A0E3C"/>
    <w:rsid w:val="000A1522"/>
    <w:rsid w:val="000A208B"/>
    <w:rsid w:val="000A5E83"/>
    <w:rsid w:val="000A6E8F"/>
    <w:rsid w:val="000C6AD0"/>
    <w:rsid w:val="000C7FEF"/>
    <w:rsid w:val="000D1DA4"/>
    <w:rsid w:val="000D346E"/>
    <w:rsid w:val="000D6318"/>
    <w:rsid w:val="000D675F"/>
    <w:rsid w:val="000D6CB5"/>
    <w:rsid w:val="000D79AF"/>
    <w:rsid w:val="000E3D4D"/>
    <w:rsid w:val="000E49AC"/>
    <w:rsid w:val="000E5525"/>
    <w:rsid w:val="000F3D31"/>
    <w:rsid w:val="00116F37"/>
    <w:rsid w:val="00122741"/>
    <w:rsid w:val="00125A53"/>
    <w:rsid w:val="00141264"/>
    <w:rsid w:val="00162844"/>
    <w:rsid w:val="001814C3"/>
    <w:rsid w:val="0018164B"/>
    <w:rsid w:val="00183184"/>
    <w:rsid w:val="001910B0"/>
    <w:rsid w:val="00196381"/>
    <w:rsid w:val="001A5AB5"/>
    <w:rsid w:val="001C10D6"/>
    <w:rsid w:val="001E68C6"/>
    <w:rsid w:val="001F5072"/>
    <w:rsid w:val="001F692E"/>
    <w:rsid w:val="001F7EB3"/>
    <w:rsid w:val="002204D0"/>
    <w:rsid w:val="00225CA7"/>
    <w:rsid w:val="002260B5"/>
    <w:rsid w:val="002270C3"/>
    <w:rsid w:val="00230028"/>
    <w:rsid w:val="002435EE"/>
    <w:rsid w:val="00257158"/>
    <w:rsid w:val="002608FA"/>
    <w:rsid w:val="00267B33"/>
    <w:rsid w:val="002706FC"/>
    <w:rsid w:val="0027289D"/>
    <w:rsid w:val="002830AF"/>
    <w:rsid w:val="00283529"/>
    <w:rsid w:val="002970CE"/>
    <w:rsid w:val="002977FA"/>
    <w:rsid w:val="002A4F87"/>
    <w:rsid w:val="002A4FC2"/>
    <w:rsid w:val="002B3731"/>
    <w:rsid w:val="002B3F13"/>
    <w:rsid w:val="002B7756"/>
    <w:rsid w:val="002C4145"/>
    <w:rsid w:val="002C636E"/>
    <w:rsid w:val="002D3E0C"/>
    <w:rsid w:val="002D5626"/>
    <w:rsid w:val="002E305D"/>
    <w:rsid w:val="002E3189"/>
    <w:rsid w:val="00311570"/>
    <w:rsid w:val="00313981"/>
    <w:rsid w:val="0032615F"/>
    <w:rsid w:val="00342063"/>
    <w:rsid w:val="00345B45"/>
    <w:rsid w:val="003503F6"/>
    <w:rsid w:val="00354224"/>
    <w:rsid w:val="00366F1D"/>
    <w:rsid w:val="00390AAC"/>
    <w:rsid w:val="003918F4"/>
    <w:rsid w:val="0039416C"/>
    <w:rsid w:val="003A159D"/>
    <w:rsid w:val="003A77A9"/>
    <w:rsid w:val="003B666B"/>
    <w:rsid w:val="003D615D"/>
    <w:rsid w:val="003E45B1"/>
    <w:rsid w:val="003E630A"/>
    <w:rsid w:val="003E699C"/>
    <w:rsid w:val="00412C0D"/>
    <w:rsid w:val="00415D54"/>
    <w:rsid w:val="00424279"/>
    <w:rsid w:val="0042437A"/>
    <w:rsid w:val="0043314A"/>
    <w:rsid w:val="0043717A"/>
    <w:rsid w:val="0044684C"/>
    <w:rsid w:val="00447BD4"/>
    <w:rsid w:val="004510FC"/>
    <w:rsid w:val="00453D37"/>
    <w:rsid w:val="00455462"/>
    <w:rsid w:val="0046300A"/>
    <w:rsid w:val="00472234"/>
    <w:rsid w:val="004844CE"/>
    <w:rsid w:val="00485FB1"/>
    <w:rsid w:val="00491870"/>
    <w:rsid w:val="0049304D"/>
    <w:rsid w:val="004A2700"/>
    <w:rsid w:val="004A288A"/>
    <w:rsid w:val="004A5526"/>
    <w:rsid w:val="004C3197"/>
    <w:rsid w:val="004D06DB"/>
    <w:rsid w:val="004D103F"/>
    <w:rsid w:val="004D7F70"/>
    <w:rsid w:val="004E3A92"/>
    <w:rsid w:val="0050377E"/>
    <w:rsid w:val="00503F3D"/>
    <w:rsid w:val="005062EB"/>
    <w:rsid w:val="0051508E"/>
    <w:rsid w:val="005204FE"/>
    <w:rsid w:val="005220ED"/>
    <w:rsid w:val="00526D10"/>
    <w:rsid w:val="00533706"/>
    <w:rsid w:val="00536E24"/>
    <w:rsid w:val="00546903"/>
    <w:rsid w:val="005736F2"/>
    <w:rsid w:val="00574D8B"/>
    <w:rsid w:val="0058359A"/>
    <w:rsid w:val="005A1AA0"/>
    <w:rsid w:val="005A33C2"/>
    <w:rsid w:val="005A4674"/>
    <w:rsid w:val="005A7C70"/>
    <w:rsid w:val="005B43AC"/>
    <w:rsid w:val="005B4423"/>
    <w:rsid w:val="005C06F6"/>
    <w:rsid w:val="005C6EDC"/>
    <w:rsid w:val="005D109A"/>
    <w:rsid w:val="005D669E"/>
    <w:rsid w:val="005F0A21"/>
    <w:rsid w:val="005F242F"/>
    <w:rsid w:val="005F2A20"/>
    <w:rsid w:val="0060392D"/>
    <w:rsid w:val="00603BE3"/>
    <w:rsid w:val="00604F9D"/>
    <w:rsid w:val="006175AC"/>
    <w:rsid w:val="0062683E"/>
    <w:rsid w:val="006300B5"/>
    <w:rsid w:val="006334C1"/>
    <w:rsid w:val="00637886"/>
    <w:rsid w:val="00655824"/>
    <w:rsid w:val="0067045D"/>
    <w:rsid w:val="006719F5"/>
    <w:rsid w:val="00677D91"/>
    <w:rsid w:val="006A2AD0"/>
    <w:rsid w:val="006B0929"/>
    <w:rsid w:val="006C0262"/>
    <w:rsid w:val="006C33B7"/>
    <w:rsid w:val="006D0E15"/>
    <w:rsid w:val="006D1672"/>
    <w:rsid w:val="006D3081"/>
    <w:rsid w:val="006D4E9F"/>
    <w:rsid w:val="006D7645"/>
    <w:rsid w:val="006D7783"/>
    <w:rsid w:val="006E3EA6"/>
    <w:rsid w:val="006E6567"/>
    <w:rsid w:val="006F3774"/>
    <w:rsid w:val="007140BE"/>
    <w:rsid w:val="00715822"/>
    <w:rsid w:val="00724B22"/>
    <w:rsid w:val="00726B6A"/>
    <w:rsid w:val="00732F3C"/>
    <w:rsid w:val="00740627"/>
    <w:rsid w:val="007444CB"/>
    <w:rsid w:val="0074765C"/>
    <w:rsid w:val="0075162E"/>
    <w:rsid w:val="00762965"/>
    <w:rsid w:val="00774F27"/>
    <w:rsid w:val="00775104"/>
    <w:rsid w:val="007A53B1"/>
    <w:rsid w:val="007B038F"/>
    <w:rsid w:val="007B176F"/>
    <w:rsid w:val="007C004D"/>
    <w:rsid w:val="00803AA6"/>
    <w:rsid w:val="0082214C"/>
    <w:rsid w:val="00824B9A"/>
    <w:rsid w:val="00825121"/>
    <w:rsid w:val="00832FB7"/>
    <w:rsid w:val="008368DB"/>
    <w:rsid w:val="00837272"/>
    <w:rsid w:val="00841843"/>
    <w:rsid w:val="00843D16"/>
    <w:rsid w:val="00845A83"/>
    <w:rsid w:val="00875742"/>
    <w:rsid w:val="0089384F"/>
    <w:rsid w:val="00896D88"/>
    <w:rsid w:val="00897B80"/>
    <w:rsid w:val="00897CD5"/>
    <w:rsid w:val="008A2B24"/>
    <w:rsid w:val="008B1C54"/>
    <w:rsid w:val="008B4C27"/>
    <w:rsid w:val="008B4ED8"/>
    <w:rsid w:val="008E5F08"/>
    <w:rsid w:val="00901B58"/>
    <w:rsid w:val="00921393"/>
    <w:rsid w:val="00941F9D"/>
    <w:rsid w:val="00950E24"/>
    <w:rsid w:val="00986A5E"/>
    <w:rsid w:val="009A4BC1"/>
    <w:rsid w:val="009B0D52"/>
    <w:rsid w:val="009B0F6B"/>
    <w:rsid w:val="009C4952"/>
    <w:rsid w:val="009D05F7"/>
    <w:rsid w:val="009D588A"/>
    <w:rsid w:val="009D58BD"/>
    <w:rsid w:val="009E064D"/>
    <w:rsid w:val="009E0D5A"/>
    <w:rsid w:val="00A01C49"/>
    <w:rsid w:val="00A278CD"/>
    <w:rsid w:val="00A32616"/>
    <w:rsid w:val="00A33ABF"/>
    <w:rsid w:val="00A36454"/>
    <w:rsid w:val="00A43933"/>
    <w:rsid w:val="00A5103F"/>
    <w:rsid w:val="00A82A9A"/>
    <w:rsid w:val="00A95598"/>
    <w:rsid w:val="00AA68AC"/>
    <w:rsid w:val="00AB00F4"/>
    <w:rsid w:val="00AC38A1"/>
    <w:rsid w:val="00AD7612"/>
    <w:rsid w:val="00AE6122"/>
    <w:rsid w:val="00B00E2D"/>
    <w:rsid w:val="00B24926"/>
    <w:rsid w:val="00B45811"/>
    <w:rsid w:val="00B45D08"/>
    <w:rsid w:val="00B50E49"/>
    <w:rsid w:val="00B52F2A"/>
    <w:rsid w:val="00B56BB4"/>
    <w:rsid w:val="00B65DB3"/>
    <w:rsid w:val="00B66749"/>
    <w:rsid w:val="00B931B1"/>
    <w:rsid w:val="00B95908"/>
    <w:rsid w:val="00BA031C"/>
    <w:rsid w:val="00BA4248"/>
    <w:rsid w:val="00BA425E"/>
    <w:rsid w:val="00BA54FC"/>
    <w:rsid w:val="00BC69D7"/>
    <w:rsid w:val="00BC7344"/>
    <w:rsid w:val="00BD0DA9"/>
    <w:rsid w:val="00BD339F"/>
    <w:rsid w:val="00BD44FB"/>
    <w:rsid w:val="00BD4D48"/>
    <w:rsid w:val="00BD6A50"/>
    <w:rsid w:val="00BE23E3"/>
    <w:rsid w:val="00BF2F1A"/>
    <w:rsid w:val="00C03692"/>
    <w:rsid w:val="00C105B1"/>
    <w:rsid w:val="00C11513"/>
    <w:rsid w:val="00C14F02"/>
    <w:rsid w:val="00C151E6"/>
    <w:rsid w:val="00C23CB8"/>
    <w:rsid w:val="00C24E2D"/>
    <w:rsid w:val="00C34BD5"/>
    <w:rsid w:val="00C4741A"/>
    <w:rsid w:val="00C50D68"/>
    <w:rsid w:val="00C70922"/>
    <w:rsid w:val="00C71A4F"/>
    <w:rsid w:val="00C80C48"/>
    <w:rsid w:val="00C9532D"/>
    <w:rsid w:val="00C96CEA"/>
    <w:rsid w:val="00CB395D"/>
    <w:rsid w:val="00CE6E92"/>
    <w:rsid w:val="00CF149D"/>
    <w:rsid w:val="00CF6ADC"/>
    <w:rsid w:val="00D20A24"/>
    <w:rsid w:val="00D23130"/>
    <w:rsid w:val="00D325EF"/>
    <w:rsid w:val="00D32DEC"/>
    <w:rsid w:val="00D33A36"/>
    <w:rsid w:val="00D37B25"/>
    <w:rsid w:val="00D42558"/>
    <w:rsid w:val="00D4287C"/>
    <w:rsid w:val="00D47D6B"/>
    <w:rsid w:val="00D6102A"/>
    <w:rsid w:val="00D71A2E"/>
    <w:rsid w:val="00D80608"/>
    <w:rsid w:val="00D92D3E"/>
    <w:rsid w:val="00DA32B0"/>
    <w:rsid w:val="00DA78DA"/>
    <w:rsid w:val="00DC54E4"/>
    <w:rsid w:val="00DD62B1"/>
    <w:rsid w:val="00DF5FB6"/>
    <w:rsid w:val="00DF6D90"/>
    <w:rsid w:val="00E00BEA"/>
    <w:rsid w:val="00E039A5"/>
    <w:rsid w:val="00E0782B"/>
    <w:rsid w:val="00E12240"/>
    <w:rsid w:val="00E13DF5"/>
    <w:rsid w:val="00E34CFA"/>
    <w:rsid w:val="00E44B51"/>
    <w:rsid w:val="00E5506F"/>
    <w:rsid w:val="00E563E0"/>
    <w:rsid w:val="00E62F01"/>
    <w:rsid w:val="00E649C2"/>
    <w:rsid w:val="00E72876"/>
    <w:rsid w:val="00E749E4"/>
    <w:rsid w:val="00E818C0"/>
    <w:rsid w:val="00E85015"/>
    <w:rsid w:val="00E933D8"/>
    <w:rsid w:val="00EA7299"/>
    <w:rsid w:val="00EC6330"/>
    <w:rsid w:val="00F106C7"/>
    <w:rsid w:val="00F15067"/>
    <w:rsid w:val="00F31BB7"/>
    <w:rsid w:val="00F31BFA"/>
    <w:rsid w:val="00F32780"/>
    <w:rsid w:val="00F354C5"/>
    <w:rsid w:val="00F51D11"/>
    <w:rsid w:val="00F52B12"/>
    <w:rsid w:val="00F57724"/>
    <w:rsid w:val="00F90CDA"/>
    <w:rsid w:val="00F959C4"/>
    <w:rsid w:val="00FA600F"/>
    <w:rsid w:val="00FB0F7F"/>
    <w:rsid w:val="00FC0B61"/>
    <w:rsid w:val="00FC47BF"/>
    <w:rsid w:val="00FD199B"/>
    <w:rsid w:val="00FF62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3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FA"/>
    <w:pPr>
      <w:spacing w:before="120" w:after="240"/>
    </w:pPr>
    <w:rPr>
      <w:rFonts w:eastAsia="Calibri" w:cs="Times New Roman"/>
      <w:color w:val="auto"/>
      <w:szCs w:val="22"/>
    </w:rPr>
  </w:style>
  <w:style w:type="paragraph" w:styleId="Heading2">
    <w:name w:val="heading 2"/>
    <w:basedOn w:val="Normal"/>
    <w:next w:val="Normal"/>
    <w:link w:val="Heading2Char"/>
    <w:autoRedefine/>
    <w:uiPriority w:val="9"/>
    <w:unhideWhenUsed/>
    <w:qFormat/>
    <w:rsid w:val="0046300A"/>
    <w:pPr>
      <w:keepNext/>
      <w:keepLines/>
      <w:outlineLvl w:val="1"/>
    </w:pPr>
    <w:rPr>
      <w:rFonts w:eastAsia="Times New Roman"/>
      <w:b/>
      <w:bCs/>
      <w:spacing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00A"/>
    <w:rPr>
      <w:rFonts w:eastAsia="Times New Roman" w:cs="Times New Roman"/>
      <w:b/>
      <w:bCs/>
      <w:color w:val="auto"/>
      <w:spacing w:val="20"/>
      <w:szCs w:val="26"/>
    </w:rPr>
  </w:style>
  <w:style w:type="paragraph" w:styleId="Header">
    <w:name w:val="header"/>
    <w:basedOn w:val="Normal"/>
    <w:link w:val="HeaderChar"/>
    <w:uiPriority w:val="99"/>
    <w:unhideWhenUsed/>
    <w:rsid w:val="004630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300A"/>
    <w:rPr>
      <w:rFonts w:eastAsia="Calibri" w:cs="Times New Roman"/>
      <w:color w:val="auto"/>
      <w:szCs w:val="22"/>
    </w:rPr>
  </w:style>
  <w:style w:type="character" w:styleId="Hyperlink">
    <w:name w:val="Hyperlink"/>
    <w:uiPriority w:val="99"/>
    <w:semiHidden/>
    <w:unhideWhenUsed/>
    <w:rsid w:val="0046300A"/>
    <w:rPr>
      <w:color w:val="0000FF"/>
      <w:u w:val="single"/>
    </w:rPr>
  </w:style>
  <w:style w:type="paragraph" w:styleId="BalloonText">
    <w:name w:val="Balloon Text"/>
    <w:basedOn w:val="Normal"/>
    <w:link w:val="BalloonTextChar"/>
    <w:uiPriority w:val="99"/>
    <w:semiHidden/>
    <w:unhideWhenUsed/>
    <w:rsid w:val="0046300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00A"/>
    <w:rPr>
      <w:rFonts w:ascii="Tahoma" w:eastAsia="Calibri" w:hAnsi="Tahoma" w:cs="Tahoma"/>
      <w:color w:val="auto"/>
      <w:sz w:val="16"/>
      <w:szCs w:val="16"/>
    </w:rPr>
  </w:style>
  <w:style w:type="paragraph" w:styleId="ListParagraph">
    <w:name w:val="List Paragraph"/>
    <w:basedOn w:val="Normal"/>
    <w:uiPriority w:val="34"/>
    <w:qFormat/>
    <w:rsid w:val="006C33B7"/>
    <w:pPr>
      <w:ind w:left="720"/>
      <w:contextualSpacing/>
    </w:pPr>
  </w:style>
  <w:style w:type="paragraph" w:styleId="Footer">
    <w:name w:val="footer"/>
    <w:basedOn w:val="Normal"/>
    <w:link w:val="FooterChar"/>
    <w:uiPriority w:val="99"/>
    <w:unhideWhenUsed/>
    <w:rsid w:val="000C7F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C7FEF"/>
    <w:rPr>
      <w:rFonts w:eastAsia="Calibri" w:cs="Times New Roman"/>
      <w:color w:val="auto"/>
      <w:szCs w:val="22"/>
    </w:rPr>
  </w:style>
  <w:style w:type="character" w:styleId="CommentReference">
    <w:name w:val="annotation reference"/>
    <w:basedOn w:val="DefaultParagraphFont"/>
    <w:uiPriority w:val="99"/>
    <w:semiHidden/>
    <w:unhideWhenUsed/>
    <w:rsid w:val="005062EB"/>
    <w:rPr>
      <w:sz w:val="16"/>
      <w:szCs w:val="16"/>
    </w:rPr>
  </w:style>
  <w:style w:type="paragraph" w:styleId="CommentText">
    <w:name w:val="annotation text"/>
    <w:basedOn w:val="Normal"/>
    <w:link w:val="CommentTextChar"/>
    <w:uiPriority w:val="99"/>
    <w:semiHidden/>
    <w:unhideWhenUsed/>
    <w:rsid w:val="005062EB"/>
    <w:pPr>
      <w:spacing w:line="240" w:lineRule="auto"/>
    </w:pPr>
    <w:rPr>
      <w:sz w:val="20"/>
      <w:szCs w:val="20"/>
    </w:rPr>
  </w:style>
  <w:style w:type="character" w:customStyle="1" w:styleId="CommentTextChar">
    <w:name w:val="Comment Text Char"/>
    <w:basedOn w:val="DefaultParagraphFont"/>
    <w:link w:val="CommentText"/>
    <w:uiPriority w:val="99"/>
    <w:semiHidden/>
    <w:rsid w:val="005062EB"/>
    <w:rPr>
      <w:rFonts w:eastAsia="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5062EB"/>
    <w:rPr>
      <w:b/>
      <w:bCs/>
    </w:rPr>
  </w:style>
  <w:style w:type="character" w:customStyle="1" w:styleId="CommentSubjectChar">
    <w:name w:val="Comment Subject Char"/>
    <w:basedOn w:val="CommentTextChar"/>
    <w:link w:val="CommentSubject"/>
    <w:uiPriority w:val="99"/>
    <w:semiHidden/>
    <w:rsid w:val="005062EB"/>
    <w:rPr>
      <w:rFonts w:eastAsia="Calibri"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73051">
      <w:bodyDiv w:val="1"/>
      <w:marLeft w:val="0"/>
      <w:marRight w:val="0"/>
      <w:marTop w:val="0"/>
      <w:marBottom w:val="0"/>
      <w:divBdr>
        <w:top w:val="none" w:sz="0" w:space="0" w:color="auto"/>
        <w:left w:val="none" w:sz="0" w:space="0" w:color="auto"/>
        <w:bottom w:val="none" w:sz="0" w:space="0" w:color="auto"/>
        <w:right w:val="none" w:sz="0" w:space="0" w:color="auto"/>
      </w:divBdr>
    </w:div>
    <w:div w:id="1358698821">
      <w:bodyDiv w:val="1"/>
      <w:marLeft w:val="0"/>
      <w:marRight w:val="0"/>
      <w:marTop w:val="0"/>
      <w:marBottom w:val="0"/>
      <w:divBdr>
        <w:top w:val="none" w:sz="0" w:space="0" w:color="auto"/>
        <w:left w:val="none" w:sz="0" w:space="0" w:color="auto"/>
        <w:bottom w:val="none" w:sz="0" w:space="0" w:color="auto"/>
        <w:right w:val="none" w:sz="0" w:space="0" w:color="auto"/>
      </w:divBdr>
      <w:divsChild>
        <w:div w:id="54278650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6287-117C-4825-BCDE-54A391F9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2021-03-26T20:12:00Z</dcterms:created>
  <dcterms:modified xsi:type="dcterms:W3CDTF">2021-03-26T22:59:00Z</dcterms:modified>
</cp:coreProperties>
</file>