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D4907" w14:textId="77777777" w:rsidR="00B06660" w:rsidRDefault="00B06660" w:rsidP="002F2497"/>
    <w:p w14:paraId="4E4D50F3" w14:textId="77777777" w:rsidR="00E0356F" w:rsidRPr="00DA16EC" w:rsidRDefault="009446B3" w:rsidP="002F2497">
      <w:r w:rsidRPr="00DA16EC">
        <w:rPr>
          <w:noProof/>
          <w:lang w:eastAsia="en-CA"/>
        </w:rPr>
        <w:drawing>
          <wp:inline distT="0" distB="0" distL="0" distR="0" wp14:anchorId="1CBF163B" wp14:editId="69BCABC4">
            <wp:extent cx="7996238" cy="862013"/>
            <wp:effectExtent l="0" t="0" r="5080" b="336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6238" cy="862013"/>
                    </a:xfrm>
                    <a:prstGeom prst="rect">
                      <a:avLst/>
                    </a:prstGeom>
                    <a:noFill/>
                    <a:ln>
                      <a:noFill/>
                    </a:ln>
                    <a:effectLst>
                      <a:outerShdw dist="25400" dir="5400000" algn="ctr" rotWithShape="0">
                        <a:srgbClr val="808080"/>
                      </a:outerShdw>
                    </a:effectLst>
                  </pic:spPr>
                </pic:pic>
              </a:graphicData>
            </a:graphic>
          </wp:inline>
        </w:drawing>
      </w:r>
    </w:p>
    <w:p w14:paraId="06661A44" w14:textId="77777777" w:rsidR="00EC0264" w:rsidRPr="00DA16EC" w:rsidRDefault="00EC0264" w:rsidP="009446B3">
      <w:pPr>
        <w:tabs>
          <w:tab w:val="left" w:pos="2980"/>
        </w:tabs>
        <w:spacing w:before="29" w:after="0" w:line="240" w:lineRule="auto"/>
        <w:ind w:left="100" w:right="-20"/>
        <w:rPr>
          <w:rFonts w:ascii="Arial" w:eastAsia="Arial" w:hAnsi="Arial" w:cs="Arial"/>
          <w:b/>
          <w:bCs/>
          <w:sz w:val="24"/>
          <w:szCs w:val="24"/>
        </w:rPr>
      </w:pPr>
    </w:p>
    <w:p w14:paraId="07274FB3" w14:textId="79DF4BA6" w:rsidR="009446B3" w:rsidRPr="00DA16EC" w:rsidRDefault="009446B3" w:rsidP="009446B3">
      <w:pPr>
        <w:tabs>
          <w:tab w:val="left" w:pos="2980"/>
        </w:tabs>
        <w:spacing w:before="29" w:after="0" w:line="240" w:lineRule="auto"/>
        <w:ind w:left="100" w:right="-20"/>
        <w:rPr>
          <w:rFonts w:ascii="Arial" w:eastAsia="Arial" w:hAnsi="Arial" w:cs="Arial"/>
          <w:sz w:val="24"/>
          <w:szCs w:val="24"/>
        </w:rPr>
      </w:pPr>
      <w:r w:rsidRPr="00DA16EC">
        <w:rPr>
          <w:rFonts w:ascii="Arial" w:eastAsia="Arial" w:hAnsi="Arial" w:cs="Arial"/>
          <w:b/>
          <w:bCs/>
          <w:sz w:val="24"/>
          <w:szCs w:val="24"/>
        </w:rPr>
        <w:t>Name</w:t>
      </w:r>
      <w:r w:rsidRPr="00DA16EC">
        <w:rPr>
          <w:rFonts w:ascii="Arial" w:eastAsia="Arial" w:hAnsi="Arial" w:cs="Arial"/>
          <w:b/>
          <w:bCs/>
          <w:spacing w:val="1"/>
          <w:sz w:val="24"/>
          <w:szCs w:val="24"/>
        </w:rPr>
        <w:t xml:space="preserve"> </w:t>
      </w:r>
      <w:r w:rsidRPr="00DA16EC">
        <w:rPr>
          <w:rFonts w:ascii="Arial" w:eastAsia="Arial" w:hAnsi="Arial" w:cs="Arial"/>
          <w:b/>
          <w:bCs/>
          <w:sz w:val="24"/>
          <w:szCs w:val="24"/>
        </w:rPr>
        <w:t>of C</w:t>
      </w:r>
      <w:r w:rsidRPr="00DA16EC">
        <w:rPr>
          <w:rFonts w:ascii="Arial" w:eastAsia="Arial" w:hAnsi="Arial" w:cs="Arial"/>
          <w:b/>
          <w:bCs/>
          <w:spacing w:val="-1"/>
          <w:sz w:val="24"/>
          <w:szCs w:val="24"/>
        </w:rPr>
        <w:t>o</w:t>
      </w:r>
      <w:r w:rsidRPr="00DA16EC">
        <w:rPr>
          <w:rFonts w:ascii="Arial" w:eastAsia="Arial" w:hAnsi="Arial" w:cs="Arial"/>
          <w:b/>
          <w:bCs/>
          <w:sz w:val="24"/>
          <w:szCs w:val="24"/>
        </w:rPr>
        <w:t>mm</w:t>
      </w:r>
      <w:r w:rsidRPr="00DA16EC">
        <w:rPr>
          <w:rFonts w:ascii="Arial" w:eastAsia="Arial" w:hAnsi="Arial" w:cs="Arial"/>
          <w:b/>
          <w:bCs/>
          <w:spacing w:val="1"/>
          <w:sz w:val="24"/>
          <w:szCs w:val="24"/>
        </w:rPr>
        <w:t>i</w:t>
      </w:r>
      <w:r w:rsidRPr="00DA16EC">
        <w:rPr>
          <w:rFonts w:ascii="Arial" w:eastAsia="Arial" w:hAnsi="Arial" w:cs="Arial"/>
          <w:b/>
          <w:bCs/>
          <w:sz w:val="24"/>
          <w:szCs w:val="24"/>
        </w:rPr>
        <w:t>t</w:t>
      </w:r>
      <w:r w:rsidRPr="00DA16EC">
        <w:rPr>
          <w:rFonts w:ascii="Arial" w:eastAsia="Arial" w:hAnsi="Arial" w:cs="Arial"/>
          <w:b/>
          <w:bCs/>
          <w:spacing w:val="-1"/>
          <w:sz w:val="24"/>
          <w:szCs w:val="24"/>
        </w:rPr>
        <w:t>t</w:t>
      </w:r>
      <w:r w:rsidRPr="00DA16EC">
        <w:rPr>
          <w:rFonts w:ascii="Arial" w:eastAsia="Arial" w:hAnsi="Arial" w:cs="Arial"/>
          <w:b/>
          <w:bCs/>
          <w:spacing w:val="1"/>
          <w:sz w:val="24"/>
          <w:szCs w:val="24"/>
        </w:rPr>
        <w:t>e</w:t>
      </w:r>
      <w:r w:rsidRPr="00DA16EC">
        <w:rPr>
          <w:rFonts w:ascii="Arial" w:eastAsia="Arial" w:hAnsi="Arial" w:cs="Arial"/>
          <w:b/>
          <w:bCs/>
          <w:spacing w:val="2"/>
          <w:sz w:val="24"/>
          <w:szCs w:val="24"/>
        </w:rPr>
        <w:t>e</w:t>
      </w:r>
      <w:r w:rsidRPr="00DA16EC">
        <w:rPr>
          <w:rFonts w:ascii="Arial" w:eastAsia="Arial" w:hAnsi="Arial" w:cs="Arial"/>
          <w:sz w:val="24"/>
          <w:szCs w:val="24"/>
        </w:rPr>
        <w:t>:</w:t>
      </w:r>
      <w:r w:rsidRPr="00DA16EC">
        <w:rPr>
          <w:rFonts w:ascii="Arial" w:eastAsia="Arial" w:hAnsi="Arial" w:cs="Arial"/>
          <w:sz w:val="24"/>
          <w:szCs w:val="24"/>
        </w:rPr>
        <w:tab/>
        <w:t>Com</w:t>
      </w:r>
      <w:r w:rsidRPr="00DA16EC">
        <w:rPr>
          <w:rFonts w:ascii="Arial" w:eastAsia="Arial" w:hAnsi="Arial" w:cs="Arial"/>
          <w:spacing w:val="1"/>
          <w:sz w:val="24"/>
          <w:szCs w:val="24"/>
        </w:rPr>
        <w:t>mun</w:t>
      </w:r>
      <w:r w:rsidRPr="00DA16EC">
        <w:rPr>
          <w:rFonts w:ascii="Arial" w:eastAsia="Arial" w:hAnsi="Arial" w:cs="Arial"/>
          <w:sz w:val="24"/>
          <w:szCs w:val="24"/>
        </w:rPr>
        <w:t>ity</w:t>
      </w:r>
      <w:r w:rsidRPr="00DA16EC">
        <w:rPr>
          <w:rFonts w:ascii="Arial" w:eastAsia="Arial" w:hAnsi="Arial" w:cs="Arial"/>
          <w:spacing w:val="-2"/>
          <w:sz w:val="24"/>
          <w:szCs w:val="24"/>
        </w:rPr>
        <w:t xml:space="preserve"> </w:t>
      </w:r>
      <w:r w:rsidRPr="00DA16EC">
        <w:rPr>
          <w:rFonts w:ascii="Arial" w:eastAsia="Arial" w:hAnsi="Arial" w:cs="Arial"/>
          <w:sz w:val="24"/>
          <w:szCs w:val="24"/>
        </w:rPr>
        <w:t>Use</w:t>
      </w:r>
      <w:r w:rsidRPr="00DA16EC">
        <w:rPr>
          <w:rFonts w:ascii="Arial" w:eastAsia="Arial" w:hAnsi="Arial" w:cs="Arial"/>
          <w:spacing w:val="1"/>
          <w:sz w:val="24"/>
          <w:szCs w:val="24"/>
        </w:rPr>
        <w:t xml:space="preserve"> </w:t>
      </w:r>
      <w:r w:rsidRPr="00DA16EC">
        <w:rPr>
          <w:rFonts w:ascii="Arial" w:eastAsia="Arial" w:hAnsi="Arial" w:cs="Arial"/>
          <w:spacing w:val="-1"/>
          <w:sz w:val="24"/>
          <w:szCs w:val="24"/>
        </w:rPr>
        <w:t>o</w:t>
      </w:r>
      <w:r w:rsidRPr="00DA16EC">
        <w:rPr>
          <w:rFonts w:ascii="Arial" w:eastAsia="Arial" w:hAnsi="Arial" w:cs="Arial"/>
          <w:sz w:val="24"/>
          <w:szCs w:val="24"/>
        </w:rPr>
        <w:t>f</w:t>
      </w:r>
      <w:r w:rsidRPr="00DA16EC">
        <w:rPr>
          <w:rFonts w:ascii="Arial" w:eastAsia="Arial" w:hAnsi="Arial" w:cs="Arial"/>
          <w:spacing w:val="1"/>
          <w:sz w:val="24"/>
          <w:szCs w:val="24"/>
        </w:rPr>
        <w:t xml:space="preserve"> </w:t>
      </w:r>
      <w:r w:rsidRPr="00DA16EC">
        <w:rPr>
          <w:rFonts w:ascii="Arial" w:eastAsia="Arial" w:hAnsi="Arial" w:cs="Arial"/>
          <w:sz w:val="24"/>
          <w:szCs w:val="24"/>
        </w:rPr>
        <w:t>Sc</w:t>
      </w:r>
      <w:r w:rsidRPr="00DA16EC">
        <w:rPr>
          <w:rFonts w:ascii="Arial" w:eastAsia="Arial" w:hAnsi="Arial" w:cs="Arial"/>
          <w:spacing w:val="-1"/>
          <w:sz w:val="24"/>
          <w:szCs w:val="24"/>
        </w:rPr>
        <w:t>h</w:t>
      </w:r>
      <w:r w:rsidRPr="00DA16EC">
        <w:rPr>
          <w:rFonts w:ascii="Arial" w:eastAsia="Arial" w:hAnsi="Arial" w:cs="Arial"/>
          <w:spacing w:val="1"/>
          <w:sz w:val="24"/>
          <w:szCs w:val="24"/>
        </w:rPr>
        <w:t>oo</w:t>
      </w:r>
      <w:r w:rsidRPr="00DA16EC">
        <w:rPr>
          <w:rFonts w:ascii="Arial" w:eastAsia="Arial" w:hAnsi="Arial" w:cs="Arial"/>
          <w:sz w:val="24"/>
          <w:szCs w:val="24"/>
        </w:rPr>
        <w:t>ls</w:t>
      </w:r>
      <w:r w:rsidRPr="00DA16EC">
        <w:rPr>
          <w:rFonts w:ascii="Arial" w:eastAsia="Arial" w:hAnsi="Arial" w:cs="Arial"/>
          <w:spacing w:val="3"/>
          <w:sz w:val="24"/>
          <w:szCs w:val="24"/>
        </w:rPr>
        <w:t xml:space="preserve"> </w:t>
      </w:r>
      <w:r w:rsidRPr="00DA16EC">
        <w:rPr>
          <w:rFonts w:ascii="Arial" w:eastAsia="Arial" w:hAnsi="Arial" w:cs="Arial"/>
          <w:sz w:val="24"/>
          <w:szCs w:val="24"/>
        </w:rPr>
        <w:t>C</w:t>
      </w:r>
      <w:r w:rsidRPr="00DA16EC">
        <w:rPr>
          <w:rFonts w:ascii="Arial" w:eastAsia="Arial" w:hAnsi="Arial" w:cs="Arial"/>
          <w:spacing w:val="-2"/>
          <w:sz w:val="24"/>
          <w:szCs w:val="24"/>
        </w:rPr>
        <w:t>o</w:t>
      </w:r>
      <w:r w:rsidRPr="00DA16EC">
        <w:rPr>
          <w:rFonts w:ascii="Arial" w:eastAsia="Arial" w:hAnsi="Arial" w:cs="Arial"/>
          <w:spacing w:val="1"/>
          <w:sz w:val="24"/>
          <w:szCs w:val="24"/>
        </w:rPr>
        <w:t>m</w:t>
      </w:r>
      <w:r w:rsidRPr="00DA16EC">
        <w:rPr>
          <w:rFonts w:ascii="Arial" w:eastAsia="Arial" w:hAnsi="Arial" w:cs="Arial"/>
          <w:spacing w:val="-1"/>
          <w:sz w:val="24"/>
          <w:szCs w:val="24"/>
        </w:rPr>
        <w:t>m</w:t>
      </w:r>
      <w:r w:rsidRPr="00DA16EC">
        <w:rPr>
          <w:rFonts w:ascii="Arial" w:eastAsia="Arial" w:hAnsi="Arial" w:cs="Arial"/>
          <w:spacing w:val="1"/>
          <w:sz w:val="24"/>
          <w:szCs w:val="24"/>
        </w:rPr>
        <w:t>un</w:t>
      </w:r>
      <w:r w:rsidRPr="00DA16EC">
        <w:rPr>
          <w:rFonts w:ascii="Arial" w:eastAsia="Arial" w:hAnsi="Arial" w:cs="Arial"/>
          <w:sz w:val="24"/>
          <w:szCs w:val="24"/>
        </w:rPr>
        <w:t>ity</w:t>
      </w:r>
      <w:r w:rsidRPr="00DA16EC">
        <w:rPr>
          <w:rFonts w:ascii="Arial" w:eastAsia="Arial" w:hAnsi="Arial" w:cs="Arial"/>
          <w:spacing w:val="-1"/>
          <w:sz w:val="24"/>
          <w:szCs w:val="24"/>
        </w:rPr>
        <w:t xml:space="preserve"> </w:t>
      </w:r>
      <w:r w:rsidRPr="00DA16EC">
        <w:rPr>
          <w:rFonts w:ascii="Arial" w:eastAsia="Arial" w:hAnsi="Arial" w:cs="Arial"/>
          <w:sz w:val="24"/>
          <w:szCs w:val="24"/>
        </w:rPr>
        <w:t>A</w:t>
      </w:r>
      <w:r w:rsidRPr="00DA16EC">
        <w:rPr>
          <w:rFonts w:ascii="Arial" w:eastAsia="Arial" w:hAnsi="Arial" w:cs="Arial"/>
          <w:spacing w:val="1"/>
          <w:sz w:val="24"/>
          <w:szCs w:val="24"/>
        </w:rPr>
        <w:t>d</w:t>
      </w:r>
      <w:r w:rsidRPr="00DA16EC">
        <w:rPr>
          <w:rFonts w:ascii="Arial" w:eastAsia="Arial" w:hAnsi="Arial" w:cs="Arial"/>
          <w:spacing w:val="-2"/>
          <w:sz w:val="24"/>
          <w:szCs w:val="24"/>
        </w:rPr>
        <w:t>v</w:t>
      </w:r>
      <w:r w:rsidRPr="00DA16EC">
        <w:rPr>
          <w:rFonts w:ascii="Arial" w:eastAsia="Arial" w:hAnsi="Arial" w:cs="Arial"/>
          <w:sz w:val="24"/>
          <w:szCs w:val="24"/>
        </w:rPr>
        <w:t>isory</w:t>
      </w:r>
      <w:r w:rsidRPr="00DA16EC">
        <w:rPr>
          <w:rFonts w:ascii="Arial" w:eastAsia="Arial" w:hAnsi="Arial" w:cs="Arial"/>
          <w:spacing w:val="-3"/>
          <w:sz w:val="24"/>
          <w:szCs w:val="24"/>
        </w:rPr>
        <w:t xml:space="preserve"> </w:t>
      </w:r>
      <w:r w:rsidRPr="00DA16EC">
        <w:rPr>
          <w:rFonts w:ascii="Arial" w:eastAsia="Arial" w:hAnsi="Arial" w:cs="Arial"/>
          <w:sz w:val="24"/>
          <w:szCs w:val="24"/>
        </w:rPr>
        <w:t>C</w:t>
      </w:r>
      <w:r w:rsidRPr="00DA16EC">
        <w:rPr>
          <w:rFonts w:ascii="Arial" w:eastAsia="Arial" w:hAnsi="Arial" w:cs="Arial"/>
          <w:spacing w:val="1"/>
          <w:sz w:val="24"/>
          <w:szCs w:val="24"/>
        </w:rPr>
        <w:t>omm</w:t>
      </w:r>
      <w:r w:rsidRPr="00DA16EC">
        <w:rPr>
          <w:rFonts w:ascii="Arial" w:eastAsia="Arial" w:hAnsi="Arial" w:cs="Arial"/>
          <w:sz w:val="24"/>
          <w:szCs w:val="24"/>
        </w:rPr>
        <w:t>itt</w:t>
      </w:r>
      <w:r w:rsidRPr="00DA16EC">
        <w:rPr>
          <w:rFonts w:ascii="Arial" w:eastAsia="Arial" w:hAnsi="Arial" w:cs="Arial"/>
          <w:spacing w:val="-1"/>
          <w:sz w:val="24"/>
          <w:szCs w:val="24"/>
        </w:rPr>
        <w:t>e</w:t>
      </w:r>
      <w:r w:rsidRPr="00DA16EC">
        <w:rPr>
          <w:rFonts w:ascii="Arial" w:eastAsia="Arial" w:hAnsi="Arial" w:cs="Arial"/>
          <w:sz w:val="24"/>
          <w:szCs w:val="24"/>
        </w:rPr>
        <w:t>e</w:t>
      </w:r>
    </w:p>
    <w:p w14:paraId="0A293C34" w14:textId="77777777" w:rsidR="002A2723" w:rsidRPr="00DA16EC" w:rsidRDefault="002A2723" w:rsidP="009446B3">
      <w:pPr>
        <w:tabs>
          <w:tab w:val="left" w:pos="2980"/>
        </w:tabs>
        <w:spacing w:before="29" w:after="0" w:line="240" w:lineRule="auto"/>
        <w:ind w:left="100" w:right="-20"/>
        <w:rPr>
          <w:rFonts w:ascii="Arial" w:eastAsia="Arial" w:hAnsi="Arial" w:cs="Arial"/>
          <w:sz w:val="24"/>
          <w:szCs w:val="24"/>
        </w:rPr>
      </w:pPr>
    </w:p>
    <w:p w14:paraId="6AF756E1" w14:textId="71BCDB6C" w:rsidR="009446B3" w:rsidRPr="00DA16EC" w:rsidRDefault="009446B3" w:rsidP="00350413">
      <w:pPr>
        <w:tabs>
          <w:tab w:val="left" w:pos="2980"/>
        </w:tabs>
        <w:spacing w:after="0" w:line="240" w:lineRule="auto"/>
        <w:ind w:left="100" w:right="-20"/>
        <w:rPr>
          <w:rFonts w:ascii="Arial" w:eastAsia="Arial" w:hAnsi="Arial" w:cs="Arial"/>
          <w:spacing w:val="1"/>
          <w:sz w:val="24"/>
          <w:szCs w:val="24"/>
        </w:rPr>
      </w:pPr>
      <w:r w:rsidRPr="00DA16EC">
        <w:rPr>
          <w:rFonts w:ascii="Arial" w:eastAsia="Arial" w:hAnsi="Arial" w:cs="Arial"/>
          <w:b/>
          <w:bCs/>
          <w:spacing w:val="-1"/>
          <w:sz w:val="24"/>
          <w:szCs w:val="24"/>
        </w:rPr>
        <w:t>M</w:t>
      </w:r>
      <w:r w:rsidRPr="00DA16EC">
        <w:rPr>
          <w:rFonts w:ascii="Arial" w:eastAsia="Arial" w:hAnsi="Arial" w:cs="Arial"/>
          <w:b/>
          <w:bCs/>
          <w:spacing w:val="1"/>
          <w:sz w:val="24"/>
          <w:szCs w:val="24"/>
        </w:rPr>
        <w:t>ee</w:t>
      </w:r>
      <w:r w:rsidRPr="00DA16EC">
        <w:rPr>
          <w:rFonts w:ascii="Arial" w:eastAsia="Arial" w:hAnsi="Arial" w:cs="Arial"/>
          <w:b/>
          <w:bCs/>
          <w:sz w:val="24"/>
          <w:szCs w:val="24"/>
        </w:rPr>
        <w:t xml:space="preserve">ting </w:t>
      </w:r>
      <w:r w:rsidRPr="00DA16EC">
        <w:rPr>
          <w:rFonts w:ascii="Arial" w:eastAsia="Arial" w:hAnsi="Arial" w:cs="Arial"/>
          <w:b/>
          <w:bCs/>
          <w:spacing w:val="-1"/>
          <w:sz w:val="24"/>
          <w:szCs w:val="24"/>
        </w:rPr>
        <w:t>D</w:t>
      </w:r>
      <w:r w:rsidRPr="00DA16EC">
        <w:rPr>
          <w:rFonts w:ascii="Arial" w:eastAsia="Arial" w:hAnsi="Arial" w:cs="Arial"/>
          <w:b/>
          <w:bCs/>
          <w:spacing w:val="1"/>
          <w:sz w:val="24"/>
          <w:szCs w:val="24"/>
        </w:rPr>
        <w:t>a</w:t>
      </w:r>
      <w:r w:rsidRPr="00DA16EC">
        <w:rPr>
          <w:rFonts w:ascii="Arial" w:eastAsia="Arial" w:hAnsi="Arial" w:cs="Arial"/>
          <w:b/>
          <w:bCs/>
          <w:sz w:val="24"/>
          <w:szCs w:val="24"/>
        </w:rPr>
        <w:t>t</w:t>
      </w:r>
      <w:r w:rsidRPr="00DA16EC">
        <w:rPr>
          <w:rFonts w:ascii="Arial" w:eastAsia="Arial" w:hAnsi="Arial" w:cs="Arial"/>
          <w:b/>
          <w:bCs/>
          <w:spacing w:val="1"/>
          <w:sz w:val="24"/>
          <w:szCs w:val="24"/>
        </w:rPr>
        <w:t>e</w:t>
      </w:r>
      <w:r w:rsidRPr="00DA16EC">
        <w:rPr>
          <w:rFonts w:ascii="Arial" w:eastAsia="Arial" w:hAnsi="Arial" w:cs="Arial"/>
          <w:sz w:val="24"/>
          <w:szCs w:val="24"/>
        </w:rPr>
        <w:t>:</w:t>
      </w:r>
      <w:r w:rsidRPr="00DA16EC">
        <w:rPr>
          <w:rFonts w:ascii="Arial" w:eastAsia="Arial" w:hAnsi="Arial" w:cs="Arial"/>
          <w:sz w:val="24"/>
          <w:szCs w:val="24"/>
        </w:rPr>
        <w:tab/>
      </w:r>
      <w:r w:rsidR="00350413" w:rsidRPr="00DA16EC">
        <w:rPr>
          <w:rFonts w:ascii="Arial" w:eastAsia="Arial" w:hAnsi="Arial" w:cs="Arial"/>
          <w:spacing w:val="1"/>
          <w:sz w:val="24"/>
          <w:szCs w:val="24"/>
        </w:rPr>
        <w:t xml:space="preserve">Tuesday, </w:t>
      </w:r>
      <w:r w:rsidR="00657232" w:rsidRPr="00DA16EC">
        <w:rPr>
          <w:rFonts w:ascii="Arial" w:eastAsia="Arial" w:hAnsi="Arial" w:cs="Arial"/>
          <w:spacing w:val="1"/>
          <w:sz w:val="24"/>
          <w:szCs w:val="24"/>
        </w:rPr>
        <w:t>January</w:t>
      </w:r>
      <w:r w:rsidR="00374072" w:rsidRPr="00DA16EC">
        <w:rPr>
          <w:rFonts w:ascii="Arial" w:eastAsia="Arial" w:hAnsi="Arial" w:cs="Arial"/>
          <w:spacing w:val="1"/>
          <w:sz w:val="24"/>
          <w:szCs w:val="24"/>
        </w:rPr>
        <w:t xml:space="preserve"> 1</w:t>
      </w:r>
      <w:r w:rsidR="00657232" w:rsidRPr="00DA16EC">
        <w:rPr>
          <w:rFonts w:ascii="Arial" w:eastAsia="Arial" w:hAnsi="Arial" w:cs="Arial"/>
          <w:spacing w:val="1"/>
          <w:sz w:val="24"/>
          <w:szCs w:val="24"/>
        </w:rPr>
        <w:t>1</w:t>
      </w:r>
      <w:r w:rsidR="00374072" w:rsidRPr="00DA16EC">
        <w:rPr>
          <w:rFonts w:ascii="Arial" w:eastAsia="Arial" w:hAnsi="Arial" w:cs="Arial"/>
          <w:spacing w:val="1"/>
          <w:sz w:val="24"/>
          <w:szCs w:val="24"/>
        </w:rPr>
        <w:t>,</w:t>
      </w:r>
      <w:r w:rsidR="0041040C" w:rsidRPr="00DA16EC">
        <w:rPr>
          <w:rFonts w:ascii="Arial" w:eastAsia="Arial" w:hAnsi="Arial" w:cs="Arial"/>
          <w:spacing w:val="1"/>
          <w:sz w:val="24"/>
          <w:szCs w:val="24"/>
        </w:rPr>
        <w:t xml:space="preserve"> </w:t>
      </w:r>
      <w:r w:rsidRPr="00DA16EC">
        <w:rPr>
          <w:rFonts w:ascii="Arial" w:eastAsia="Arial" w:hAnsi="Arial" w:cs="Arial"/>
          <w:spacing w:val="1"/>
          <w:sz w:val="24"/>
          <w:szCs w:val="24"/>
        </w:rPr>
        <w:t>20</w:t>
      </w:r>
      <w:r w:rsidR="0073119E" w:rsidRPr="00DA16EC">
        <w:rPr>
          <w:rFonts w:ascii="Arial" w:eastAsia="Arial" w:hAnsi="Arial" w:cs="Arial"/>
          <w:spacing w:val="1"/>
          <w:sz w:val="24"/>
          <w:szCs w:val="24"/>
        </w:rPr>
        <w:t>2</w:t>
      </w:r>
      <w:r w:rsidR="00657232" w:rsidRPr="00DA16EC">
        <w:rPr>
          <w:rFonts w:ascii="Arial" w:eastAsia="Arial" w:hAnsi="Arial" w:cs="Arial"/>
          <w:spacing w:val="1"/>
          <w:sz w:val="24"/>
          <w:szCs w:val="24"/>
        </w:rPr>
        <w:t>2</w:t>
      </w:r>
    </w:p>
    <w:p w14:paraId="2DCCD439" w14:textId="77777777" w:rsidR="009446B3" w:rsidRPr="00DA16EC" w:rsidRDefault="009446B3" w:rsidP="009446B3">
      <w:pPr>
        <w:spacing w:before="1" w:after="0" w:line="280" w:lineRule="exact"/>
        <w:rPr>
          <w:sz w:val="28"/>
          <w:szCs w:val="28"/>
        </w:rPr>
      </w:pPr>
    </w:p>
    <w:p w14:paraId="25F66A7F" w14:textId="546A9B0F" w:rsidR="009446B3" w:rsidRPr="00DA16EC" w:rsidRDefault="0073119E" w:rsidP="00B06660">
      <w:pPr>
        <w:spacing w:after="0"/>
        <w:rPr>
          <w:rFonts w:ascii="Arial" w:hAnsi="Arial" w:cs="Arial"/>
          <w:sz w:val="24"/>
          <w:szCs w:val="24"/>
        </w:rPr>
      </w:pPr>
      <w:r w:rsidRPr="00DA16EC">
        <w:rPr>
          <w:rFonts w:ascii="Arial" w:hAnsi="Arial" w:cs="Arial"/>
          <w:sz w:val="24"/>
          <w:szCs w:val="24"/>
        </w:rPr>
        <w:t xml:space="preserve">A meeting of the Community Use of Schools Community Advisory Committee convened on </w:t>
      </w:r>
      <w:r w:rsidR="00D5026E" w:rsidRPr="00DA16EC">
        <w:rPr>
          <w:rFonts w:ascii="Arial" w:hAnsi="Arial" w:cs="Arial"/>
          <w:sz w:val="24"/>
          <w:szCs w:val="24"/>
        </w:rPr>
        <w:t>1</w:t>
      </w:r>
      <w:r w:rsidR="00927EAE" w:rsidRPr="00DA16EC">
        <w:rPr>
          <w:rFonts w:ascii="Arial" w:hAnsi="Arial" w:cs="Arial"/>
          <w:sz w:val="24"/>
          <w:szCs w:val="24"/>
        </w:rPr>
        <w:t>1</w:t>
      </w:r>
      <w:r w:rsidR="00B0040C" w:rsidRPr="00DA16EC">
        <w:rPr>
          <w:rFonts w:ascii="Arial" w:hAnsi="Arial" w:cs="Arial"/>
          <w:sz w:val="24"/>
          <w:szCs w:val="24"/>
        </w:rPr>
        <w:t xml:space="preserve"> </w:t>
      </w:r>
      <w:r w:rsidR="00927EAE" w:rsidRPr="00DA16EC">
        <w:rPr>
          <w:rFonts w:ascii="Arial" w:hAnsi="Arial" w:cs="Arial"/>
          <w:sz w:val="24"/>
          <w:szCs w:val="24"/>
        </w:rPr>
        <w:t>January</w:t>
      </w:r>
      <w:r w:rsidR="00FA0101" w:rsidRPr="00DA16EC">
        <w:rPr>
          <w:rFonts w:ascii="Arial" w:hAnsi="Arial" w:cs="Arial"/>
          <w:sz w:val="24"/>
          <w:szCs w:val="24"/>
        </w:rPr>
        <w:t xml:space="preserve"> </w:t>
      </w:r>
      <w:r w:rsidRPr="00DA16EC">
        <w:rPr>
          <w:rFonts w:ascii="Arial" w:hAnsi="Arial" w:cs="Arial"/>
          <w:sz w:val="24"/>
          <w:szCs w:val="24"/>
        </w:rPr>
        <w:t>202</w:t>
      </w:r>
      <w:r w:rsidR="00927EAE" w:rsidRPr="00DA16EC">
        <w:rPr>
          <w:rFonts w:ascii="Arial" w:hAnsi="Arial" w:cs="Arial"/>
          <w:sz w:val="24"/>
          <w:szCs w:val="24"/>
        </w:rPr>
        <w:t>2</w:t>
      </w:r>
      <w:r w:rsidRPr="00DA16EC">
        <w:rPr>
          <w:rFonts w:ascii="Arial" w:hAnsi="Arial" w:cs="Arial"/>
          <w:sz w:val="24"/>
          <w:szCs w:val="24"/>
        </w:rPr>
        <w:t xml:space="preserve"> from 8:0</w:t>
      </w:r>
      <w:r w:rsidR="00D5026E" w:rsidRPr="00DA16EC">
        <w:rPr>
          <w:rFonts w:ascii="Arial" w:hAnsi="Arial" w:cs="Arial"/>
          <w:sz w:val="24"/>
          <w:szCs w:val="24"/>
        </w:rPr>
        <w:t>1</w:t>
      </w:r>
      <w:r w:rsidR="00B0040C" w:rsidRPr="00DA16EC">
        <w:rPr>
          <w:rFonts w:ascii="Arial" w:hAnsi="Arial" w:cs="Arial"/>
          <w:sz w:val="24"/>
          <w:szCs w:val="24"/>
        </w:rPr>
        <w:t xml:space="preserve"> </w:t>
      </w:r>
      <w:r w:rsidRPr="00DA16EC">
        <w:rPr>
          <w:rFonts w:ascii="Arial" w:hAnsi="Arial" w:cs="Arial"/>
          <w:sz w:val="24"/>
          <w:szCs w:val="24"/>
        </w:rPr>
        <w:t xml:space="preserve">a.m. to </w:t>
      </w:r>
      <w:r w:rsidR="00E0028A" w:rsidRPr="00DA16EC">
        <w:rPr>
          <w:rFonts w:ascii="Arial" w:hAnsi="Arial" w:cs="Arial"/>
          <w:sz w:val="24"/>
          <w:szCs w:val="24"/>
        </w:rPr>
        <w:t>10:0</w:t>
      </w:r>
      <w:r w:rsidR="00CB6128" w:rsidRPr="00DA16EC">
        <w:rPr>
          <w:rFonts w:ascii="Arial" w:hAnsi="Arial" w:cs="Arial"/>
          <w:sz w:val="24"/>
          <w:szCs w:val="24"/>
        </w:rPr>
        <w:t>0</w:t>
      </w:r>
      <w:r w:rsidR="00E0028A" w:rsidRPr="00DA16EC">
        <w:rPr>
          <w:rFonts w:ascii="Arial" w:hAnsi="Arial" w:cs="Arial"/>
          <w:sz w:val="24"/>
          <w:szCs w:val="24"/>
        </w:rPr>
        <w:t xml:space="preserve"> </w:t>
      </w:r>
      <w:r w:rsidRPr="00DA16EC">
        <w:rPr>
          <w:rFonts w:ascii="Arial" w:hAnsi="Arial" w:cs="Arial"/>
          <w:sz w:val="24"/>
          <w:szCs w:val="24"/>
        </w:rPr>
        <w:t xml:space="preserve">a.m. </w:t>
      </w:r>
      <w:r w:rsidR="00BD1EBD" w:rsidRPr="00DA16EC">
        <w:rPr>
          <w:rFonts w:ascii="Arial" w:hAnsi="Arial" w:cs="Arial"/>
          <w:sz w:val="24"/>
          <w:szCs w:val="24"/>
        </w:rPr>
        <w:t>via Zoom with</w:t>
      </w:r>
      <w:r w:rsidRPr="00DA16EC">
        <w:rPr>
          <w:rFonts w:ascii="Arial" w:hAnsi="Arial" w:cs="Arial"/>
          <w:sz w:val="24"/>
          <w:szCs w:val="24"/>
        </w:rPr>
        <w:t xml:space="preserve"> Co-Chairs </w:t>
      </w:r>
      <w:r w:rsidR="00D5026E" w:rsidRPr="00DA16EC">
        <w:rPr>
          <w:rFonts w:ascii="Arial" w:hAnsi="Arial" w:cs="Arial"/>
          <w:sz w:val="24"/>
          <w:szCs w:val="24"/>
        </w:rPr>
        <w:t>James Li</w:t>
      </w:r>
      <w:r w:rsidRPr="00DA16EC">
        <w:rPr>
          <w:rFonts w:ascii="Arial" w:hAnsi="Arial" w:cs="Arial"/>
          <w:sz w:val="24"/>
          <w:szCs w:val="24"/>
        </w:rPr>
        <w:t xml:space="preserve"> and Judy Gargaro presiding.</w:t>
      </w:r>
    </w:p>
    <w:p w14:paraId="30E9BBFB" w14:textId="77777777" w:rsidR="00B06660" w:rsidRPr="00DA16EC" w:rsidRDefault="00B06660" w:rsidP="00B06660">
      <w:pPr>
        <w:spacing w:after="0"/>
        <w:rPr>
          <w:rFonts w:ascii="Arial" w:hAnsi="Arial" w:cs="Arial"/>
          <w:sz w:val="24"/>
          <w:szCs w:val="24"/>
        </w:rPr>
      </w:pPr>
    </w:p>
    <w:tbl>
      <w:tblPr>
        <w:tblW w:w="12600" w:type="dxa"/>
        <w:tblInd w:w="108" w:type="dxa"/>
        <w:tblBorders>
          <w:top w:val="single" w:sz="12" w:space="0" w:color="auto"/>
          <w:bottom w:val="single" w:sz="12" w:space="0" w:color="auto"/>
        </w:tblBorders>
        <w:tblLook w:val="04A0" w:firstRow="1" w:lastRow="0" w:firstColumn="1" w:lastColumn="0" w:noHBand="0" w:noVBand="1"/>
      </w:tblPr>
      <w:tblGrid>
        <w:gridCol w:w="1530"/>
        <w:gridCol w:w="11070"/>
      </w:tblGrid>
      <w:tr w:rsidR="0073119E" w:rsidRPr="00DA16EC" w14:paraId="5CEEAC76" w14:textId="77777777" w:rsidTr="004E4AEA">
        <w:trPr>
          <w:trHeight w:val="3003"/>
          <w:tblHeader/>
        </w:trPr>
        <w:tc>
          <w:tcPr>
            <w:tcW w:w="1530" w:type="dxa"/>
            <w:shd w:val="clear" w:color="auto" w:fill="auto"/>
          </w:tcPr>
          <w:p w14:paraId="3FF5F49C" w14:textId="77777777" w:rsidR="00B06660" w:rsidRPr="00DA16EC" w:rsidRDefault="00B06660" w:rsidP="00217F31">
            <w:pPr>
              <w:spacing w:line="240" w:lineRule="auto"/>
              <w:rPr>
                <w:rFonts w:ascii="Arial" w:hAnsi="Arial" w:cs="Arial"/>
                <w:b/>
                <w:sz w:val="24"/>
                <w:szCs w:val="24"/>
              </w:rPr>
            </w:pPr>
          </w:p>
          <w:p w14:paraId="7F16BFF3" w14:textId="16A5B6CA" w:rsidR="0073119E" w:rsidRPr="00DA16EC" w:rsidRDefault="0073119E" w:rsidP="00217F31">
            <w:pPr>
              <w:spacing w:line="240" w:lineRule="auto"/>
              <w:rPr>
                <w:rFonts w:ascii="Arial" w:hAnsi="Arial" w:cs="Arial"/>
                <w:sz w:val="24"/>
                <w:szCs w:val="24"/>
              </w:rPr>
            </w:pPr>
            <w:r w:rsidRPr="00DA16EC">
              <w:rPr>
                <w:rFonts w:ascii="Arial" w:hAnsi="Arial" w:cs="Arial"/>
                <w:b/>
                <w:sz w:val="24"/>
                <w:szCs w:val="24"/>
              </w:rPr>
              <w:t>Attendance</w:t>
            </w:r>
            <w:r w:rsidR="00A40797" w:rsidRPr="00DA16EC">
              <w:rPr>
                <w:rFonts w:ascii="Arial" w:hAnsi="Arial" w:cs="Arial"/>
                <w:b/>
                <w:sz w:val="24"/>
                <w:szCs w:val="24"/>
              </w:rPr>
              <w:t xml:space="preserve"> via Zoom</w:t>
            </w:r>
            <w:r w:rsidRPr="00DA16EC">
              <w:rPr>
                <w:rFonts w:ascii="Arial" w:hAnsi="Arial" w:cs="Arial"/>
                <w:sz w:val="24"/>
                <w:szCs w:val="24"/>
              </w:rPr>
              <w:t>:</w:t>
            </w:r>
          </w:p>
        </w:tc>
        <w:tc>
          <w:tcPr>
            <w:tcW w:w="11070" w:type="dxa"/>
            <w:shd w:val="clear" w:color="auto" w:fill="auto"/>
          </w:tcPr>
          <w:p w14:paraId="59B5DCF0" w14:textId="77777777" w:rsidR="00B06660" w:rsidRPr="00DA16EC" w:rsidRDefault="00B06660" w:rsidP="00217F31">
            <w:pPr>
              <w:rPr>
                <w:rFonts w:ascii="Arial" w:hAnsi="Arial" w:cs="Arial"/>
              </w:rPr>
            </w:pPr>
          </w:p>
          <w:p w14:paraId="08C0055A" w14:textId="7BA29B65" w:rsidR="00DF4483" w:rsidRPr="00DA16EC" w:rsidRDefault="00203AA5" w:rsidP="00DF4483">
            <w:pPr>
              <w:jc w:val="both"/>
              <w:rPr>
                <w:rFonts w:ascii="Arial" w:hAnsi="Arial" w:cs="Arial"/>
                <w:sz w:val="24"/>
                <w:szCs w:val="24"/>
              </w:rPr>
            </w:pPr>
            <w:r w:rsidRPr="00DA16EC">
              <w:rPr>
                <w:rFonts w:ascii="Arial" w:hAnsi="Arial" w:cs="Arial"/>
                <w:b/>
                <w:sz w:val="24"/>
                <w:szCs w:val="24"/>
              </w:rPr>
              <w:t>James Li</w:t>
            </w:r>
            <w:r w:rsidR="009C6E4A" w:rsidRPr="00DA16EC">
              <w:rPr>
                <w:rFonts w:ascii="Arial" w:hAnsi="Arial" w:cs="Arial"/>
                <w:sz w:val="24"/>
                <w:szCs w:val="24"/>
              </w:rPr>
              <w:t xml:space="preserve"> (Trustee), </w:t>
            </w:r>
            <w:r w:rsidR="009C6E4A" w:rsidRPr="00DA16EC">
              <w:rPr>
                <w:rFonts w:ascii="Arial" w:hAnsi="Arial" w:cs="Arial"/>
                <w:b/>
                <w:sz w:val="24"/>
                <w:szCs w:val="24"/>
              </w:rPr>
              <w:t>Judy Gargaro</w:t>
            </w:r>
            <w:r w:rsidR="009C6E4A" w:rsidRPr="00DA16EC">
              <w:rPr>
                <w:rFonts w:ascii="Arial" w:hAnsi="Arial" w:cs="Arial"/>
                <w:sz w:val="24"/>
                <w:szCs w:val="24"/>
              </w:rPr>
              <w:t xml:space="preserve"> (Etobicoke Philharmonic Orchestra), </w:t>
            </w:r>
            <w:r w:rsidR="009C6E4A" w:rsidRPr="00DA16EC">
              <w:rPr>
                <w:rFonts w:ascii="Arial" w:hAnsi="Arial" w:cs="Arial"/>
                <w:b/>
                <w:sz w:val="24"/>
                <w:szCs w:val="24"/>
              </w:rPr>
              <w:t>Patrick Rutledge</w:t>
            </w:r>
            <w:r w:rsidR="009C6E4A" w:rsidRPr="00DA16EC">
              <w:rPr>
                <w:rFonts w:ascii="Arial" w:hAnsi="Arial" w:cs="Arial"/>
                <w:sz w:val="24"/>
                <w:szCs w:val="24"/>
              </w:rPr>
              <w:t xml:space="preserve"> (Big League Book Club), </w:t>
            </w:r>
            <w:r w:rsidR="009C6E4A" w:rsidRPr="00DA16EC">
              <w:rPr>
                <w:rFonts w:ascii="Arial" w:hAnsi="Arial" w:cs="Arial"/>
                <w:b/>
                <w:sz w:val="24"/>
                <w:szCs w:val="24"/>
              </w:rPr>
              <w:t xml:space="preserve">Alan </w:t>
            </w:r>
            <w:proofErr w:type="spellStart"/>
            <w:r w:rsidR="009C6E4A" w:rsidRPr="00DA16EC">
              <w:rPr>
                <w:rFonts w:ascii="Arial" w:hAnsi="Arial" w:cs="Arial"/>
                <w:b/>
                <w:sz w:val="24"/>
                <w:szCs w:val="24"/>
              </w:rPr>
              <w:t>Hrabinski</w:t>
            </w:r>
            <w:proofErr w:type="spellEnd"/>
            <w:r w:rsidR="009C6E4A" w:rsidRPr="00DA16EC">
              <w:rPr>
                <w:rFonts w:ascii="Arial" w:hAnsi="Arial" w:cs="Arial"/>
                <w:sz w:val="24"/>
                <w:szCs w:val="24"/>
              </w:rPr>
              <w:t xml:space="preserve"> (Toronto Basketball Association), </w:t>
            </w:r>
            <w:r w:rsidR="009C6E4A" w:rsidRPr="00DA16EC">
              <w:rPr>
                <w:rFonts w:ascii="Arial" w:hAnsi="Arial" w:cs="Arial"/>
                <w:b/>
                <w:sz w:val="24"/>
                <w:szCs w:val="24"/>
              </w:rPr>
              <w:t>Graham Welsh</w:t>
            </w:r>
            <w:r w:rsidR="009C6E4A" w:rsidRPr="00DA16EC">
              <w:rPr>
                <w:rFonts w:ascii="Arial" w:hAnsi="Arial" w:cs="Arial"/>
                <w:sz w:val="24"/>
                <w:szCs w:val="24"/>
              </w:rPr>
              <w:t xml:space="preserve"> (Toronto Sports Social Club),</w:t>
            </w:r>
            <w:r w:rsidR="009C6E4A" w:rsidRPr="00DA16EC">
              <w:rPr>
                <w:rFonts w:ascii="Arial" w:hAnsi="Arial" w:cs="Arial"/>
                <w:b/>
                <w:sz w:val="24"/>
                <w:szCs w:val="24"/>
              </w:rPr>
              <w:t xml:space="preserve"> Sam Glazer</w:t>
            </w:r>
            <w:r w:rsidR="009C6E4A" w:rsidRPr="00DA16EC">
              <w:rPr>
                <w:rFonts w:ascii="Arial" w:hAnsi="Arial" w:cs="Arial"/>
                <w:sz w:val="24"/>
                <w:szCs w:val="24"/>
              </w:rPr>
              <w:t xml:space="preserve"> (Congregation Beth </w:t>
            </w:r>
            <w:proofErr w:type="spellStart"/>
            <w:r w:rsidR="009C6E4A" w:rsidRPr="00DA16EC">
              <w:rPr>
                <w:rFonts w:ascii="Arial" w:hAnsi="Arial" w:cs="Arial"/>
                <w:sz w:val="24"/>
                <w:szCs w:val="24"/>
              </w:rPr>
              <w:t>Haminyan</w:t>
            </w:r>
            <w:proofErr w:type="spellEnd"/>
            <w:r w:rsidR="009C6E4A" w:rsidRPr="00DA16EC">
              <w:rPr>
                <w:rFonts w:ascii="Arial" w:hAnsi="Arial" w:cs="Arial"/>
                <w:sz w:val="24"/>
                <w:szCs w:val="24"/>
              </w:rPr>
              <w:t>),</w:t>
            </w:r>
            <w:r w:rsidR="009C6E4A" w:rsidRPr="00DA16EC">
              <w:rPr>
                <w:rFonts w:ascii="Arial" w:hAnsi="Arial" w:cs="Arial"/>
                <w:b/>
                <w:sz w:val="24"/>
                <w:szCs w:val="24"/>
              </w:rPr>
              <w:t xml:space="preserve"> </w:t>
            </w:r>
            <w:r w:rsidR="00B0040C" w:rsidRPr="00DA16EC">
              <w:rPr>
                <w:rFonts w:ascii="Arial" w:hAnsi="Arial" w:cs="Arial"/>
                <w:sz w:val="24"/>
                <w:szCs w:val="24"/>
              </w:rPr>
              <w:t xml:space="preserve"> </w:t>
            </w:r>
            <w:r w:rsidR="00DF4483" w:rsidRPr="00DA16EC">
              <w:rPr>
                <w:rFonts w:ascii="Arial" w:hAnsi="Arial" w:cs="Arial"/>
                <w:b/>
                <w:sz w:val="24"/>
                <w:szCs w:val="24"/>
              </w:rPr>
              <w:t xml:space="preserve">Jonathan Wood </w:t>
            </w:r>
            <w:r w:rsidR="00DF4483" w:rsidRPr="00DA16EC">
              <w:rPr>
                <w:rFonts w:ascii="Arial" w:hAnsi="Arial" w:cs="Arial"/>
                <w:sz w:val="24"/>
                <w:szCs w:val="24"/>
              </w:rPr>
              <w:t>(Toronto Accessible Sports Council)</w:t>
            </w:r>
            <w:r w:rsidR="00306C8B" w:rsidRPr="00DA16EC">
              <w:rPr>
                <w:rFonts w:ascii="Arial" w:hAnsi="Arial" w:cs="Arial"/>
                <w:sz w:val="24"/>
                <w:szCs w:val="24"/>
              </w:rPr>
              <w:t xml:space="preserve">, </w:t>
            </w:r>
            <w:r w:rsidR="000A549A" w:rsidRPr="00DA16EC">
              <w:rPr>
                <w:rFonts w:ascii="Arial" w:hAnsi="Arial" w:cs="Arial"/>
                <w:b/>
                <w:sz w:val="24"/>
                <w:szCs w:val="24"/>
              </w:rPr>
              <w:t xml:space="preserve">Dave </w:t>
            </w:r>
            <w:proofErr w:type="spellStart"/>
            <w:r w:rsidR="000A549A" w:rsidRPr="00DA16EC">
              <w:rPr>
                <w:rFonts w:ascii="Arial" w:hAnsi="Arial" w:cs="Arial"/>
                <w:b/>
                <w:sz w:val="24"/>
                <w:szCs w:val="24"/>
              </w:rPr>
              <w:t>McNee</w:t>
            </w:r>
            <w:proofErr w:type="spellEnd"/>
            <w:r w:rsidR="000A549A" w:rsidRPr="00DA16EC">
              <w:rPr>
                <w:rFonts w:ascii="Arial" w:hAnsi="Arial" w:cs="Arial"/>
                <w:sz w:val="24"/>
                <w:szCs w:val="24"/>
              </w:rPr>
              <w:t xml:space="preserve"> (Quantum Sports and Learning Association), </w:t>
            </w:r>
            <w:r w:rsidR="000A549A" w:rsidRPr="00DA16EC">
              <w:rPr>
                <w:rFonts w:ascii="Arial" w:hAnsi="Arial" w:cs="Arial"/>
                <w:b/>
                <w:sz w:val="24"/>
                <w:szCs w:val="24"/>
              </w:rPr>
              <w:t>Heather Mitchell</w:t>
            </w:r>
            <w:r w:rsidR="000A549A" w:rsidRPr="00DA16EC">
              <w:rPr>
                <w:rFonts w:ascii="Arial" w:hAnsi="Arial" w:cs="Arial"/>
                <w:sz w:val="24"/>
                <w:szCs w:val="24"/>
              </w:rPr>
              <w:t xml:space="preserve"> (Toronto Sports Council)</w:t>
            </w:r>
            <w:r w:rsidR="009C5DB7" w:rsidRPr="00DA16EC">
              <w:rPr>
                <w:rFonts w:ascii="Arial" w:hAnsi="Arial" w:cs="Arial"/>
                <w:sz w:val="24"/>
                <w:szCs w:val="24"/>
              </w:rPr>
              <w:t xml:space="preserve">, </w:t>
            </w:r>
            <w:r w:rsidR="009C5DB7" w:rsidRPr="00DA16EC">
              <w:rPr>
                <w:rFonts w:ascii="Arial" w:hAnsi="Arial" w:cs="Arial"/>
                <w:b/>
                <w:sz w:val="24"/>
                <w:szCs w:val="24"/>
              </w:rPr>
              <w:t xml:space="preserve">Dennis </w:t>
            </w:r>
            <w:proofErr w:type="spellStart"/>
            <w:r w:rsidR="009C5DB7" w:rsidRPr="00DA16EC">
              <w:rPr>
                <w:rFonts w:ascii="Arial" w:hAnsi="Arial" w:cs="Arial"/>
                <w:b/>
                <w:sz w:val="24"/>
                <w:szCs w:val="24"/>
              </w:rPr>
              <w:t>Keshinro</w:t>
            </w:r>
            <w:proofErr w:type="spellEnd"/>
            <w:r w:rsidR="009C5DB7" w:rsidRPr="00DA16EC">
              <w:rPr>
                <w:rFonts w:ascii="Arial" w:hAnsi="Arial" w:cs="Arial"/>
                <w:sz w:val="24"/>
                <w:szCs w:val="24"/>
              </w:rPr>
              <w:t xml:space="preserve"> (Belka Enrichment Centre)</w:t>
            </w:r>
            <w:r w:rsidRPr="00DA16EC">
              <w:rPr>
                <w:rFonts w:ascii="Arial" w:hAnsi="Arial" w:cs="Arial"/>
                <w:sz w:val="24"/>
                <w:szCs w:val="24"/>
              </w:rPr>
              <w:t xml:space="preserve">, </w:t>
            </w:r>
            <w:r w:rsidRPr="00DA16EC">
              <w:rPr>
                <w:rFonts w:ascii="Arial" w:hAnsi="Arial" w:cs="Arial"/>
                <w:b/>
                <w:sz w:val="24"/>
                <w:szCs w:val="24"/>
              </w:rPr>
              <w:t>Lynn Manning</w:t>
            </w:r>
            <w:r w:rsidRPr="00DA16EC">
              <w:rPr>
                <w:rFonts w:ascii="Arial" w:hAnsi="Arial" w:cs="Arial"/>
                <w:sz w:val="24"/>
                <w:szCs w:val="24"/>
              </w:rPr>
              <w:t xml:space="preserve"> (Girl Guides of Canada, Ontario Council), </w:t>
            </w:r>
            <w:r w:rsidRPr="00DA16EC">
              <w:rPr>
                <w:rFonts w:ascii="Arial" w:hAnsi="Arial" w:cs="Arial"/>
                <w:b/>
                <w:sz w:val="24"/>
                <w:szCs w:val="24"/>
              </w:rPr>
              <w:t>Susan Fletcher</w:t>
            </w:r>
            <w:r w:rsidRPr="00DA16EC">
              <w:rPr>
                <w:rFonts w:ascii="Arial" w:hAnsi="Arial" w:cs="Arial"/>
                <w:sz w:val="24"/>
                <w:szCs w:val="24"/>
              </w:rPr>
              <w:t xml:space="preserve"> (SPACE)</w:t>
            </w:r>
            <w:r w:rsidR="00D1198B">
              <w:rPr>
                <w:rFonts w:ascii="Arial" w:hAnsi="Arial" w:cs="Arial"/>
                <w:sz w:val="24"/>
                <w:szCs w:val="24"/>
              </w:rPr>
              <w:t xml:space="preserve">, </w:t>
            </w:r>
            <w:r w:rsidR="00D1198B" w:rsidRPr="00DA16EC">
              <w:rPr>
                <w:rFonts w:ascii="Arial" w:hAnsi="Arial" w:cs="Arial"/>
                <w:b/>
                <w:sz w:val="24"/>
                <w:szCs w:val="24"/>
              </w:rPr>
              <w:t xml:space="preserve">Elizabeth Pounsett </w:t>
            </w:r>
            <w:r w:rsidR="00D1198B" w:rsidRPr="00DA16EC">
              <w:rPr>
                <w:rFonts w:ascii="Arial" w:hAnsi="Arial" w:cs="Arial"/>
                <w:bCs/>
                <w:sz w:val="24"/>
                <w:szCs w:val="24"/>
              </w:rPr>
              <w:t>(Young People’s Theatre)</w:t>
            </w:r>
            <w:r w:rsidR="00DF4483" w:rsidRPr="00DA16EC">
              <w:rPr>
                <w:rFonts w:ascii="Arial" w:hAnsi="Arial" w:cs="Arial"/>
                <w:sz w:val="24"/>
                <w:szCs w:val="24"/>
              </w:rPr>
              <w:t xml:space="preserve">. </w:t>
            </w:r>
          </w:p>
          <w:p w14:paraId="683F3C06" w14:textId="7C69553E" w:rsidR="0073119E" w:rsidRPr="00DA16EC" w:rsidRDefault="009C6E4A" w:rsidP="00DF4483">
            <w:pPr>
              <w:jc w:val="both"/>
              <w:rPr>
                <w:rFonts w:ascii="Arial" w:hAnsi="Arial" w:cs="Arial"/>
                <w:b/>
                <w:bCs/>
              </w:rPr>
            </w:pPr>
            <w:r w:rsidRPr="00DA16EC">
              <w:rPr>
                <w:rFonts w:ascii="Arial" w:hAnsi="Arial" w:cs="Arial"/>
                <w:sz w:val="24"/>
                <w:szCs w:val="24"/>
              </w:rPr>
              <w:t xml:space="preserve">Also present were TDSB Staff: </w:t>
            </w:r>
            <w:r w:rsidRPr="00DA16EC">
              <w:rPr>
                <w:rFonts w:ascii="Arial" w:hAnsi="Arial" w:cs="Arial"/>
                <w:b/>
                <w:sz w:val="24"/>
                <w:szCs w:val="24"/>
              </w:rPr>
              <w:t>Maia Puccetti</w:t>
            </w:r>
            <w:r w:rsidRPr="00DA16EC">
              <w:rPr>
                <w:rFonts w:ascii="Arial" w:hAnsi="Arial" w:cs="Arial"/>
                <w:sz w:val="24"/>
                <w:szCs w:val="24"/>
              </w:rPr>
              <w:t xml:space="preserve"> (Executive Officer, Facilities &amp; Planning), </w:t>
            </w:r>
            <w:r w:rsidR="00DF4483" w:rsidRPr="00DA16EC">
              <w:rPr>
                <w:rFonts w:ascii="Arial" w:hAnsi="Arial" w:cs="Arial"/>
                <w:b/>
                <w:sz w:val="24"/>
                <w:szCs w:val="24"/>
              </w:rPr>
              <w:t>Jonathan Grove</w:t>
            </w:r>
            <w:r w:rsidR="00DF4483" w:rsidRPr="00DA16EC">
              <w:rPr>
                <w:rFonts w:ascii="Arial" w:hAnsi="Arial" w:cs="Arial"/>
                <w:sz w:val="24"/>
                <w:szCs w:val="24"/>
              </w:rPr>
              <w:t xml:space="preserve"> (Senior Manager, Plant Operations),</w:t>
            </w:r>
            <w:r w:rsidR="000A549A" w:rsidRPr="00DA16EC">
              <w:rPr>
                <w:rFonts w:ascii="Arial" w:hAnsi="Arial" w:cs="Arial"/>
                <w:sz w:val="24"/>
                <w:szCs w:val="24"/>
              </w:rPr>
              <w:t xml:space="preserve"> </w:t>
            </w:r>
            <w:r w:rsidR="00DF4483" w:rsidRPr="00DA16EC">
              <w:rPr>
                <w:rFonts w:ascii="Arial" w:hAnsi="Arial" w:cs="Arial"/>
                <w:b/>
                <w:sz w:val="24"/>
                <w:szCs w:val="24"/>
              </w:rPr>
              <w:t xml:space="preserve">Tina Androutsos </w:t>
            </w:r>
            <w:r w:rsidR="00DF4483" w:rsidRPr="00DA16EC">
              <w:rPr>
                <w:rFonts w:ascii="Arial" w:hAnsi="Arial" w:cs="Arial"/>
                <w:sz w:val="24"/>
                <w:szCs w:val="24"/>
              </w:rPr>
              <w:t xml:space="preserve">(Executive Assistant, Facilities &amp; Planning), </w:t>
            </w:r>
            <w:r w:rsidR="00203AA5" w:rsidRPr="00DA16EC">
              <w:rPr>
                <w:rFonts w:ascii="Arial" w:hAnsi="Arial" w:cs="Arial"/>
                <w:b/>
                <w:sz w:val="24"/>
                <w:szCs w:val="24"/>
              </w:rPr>
              <w:t>Ugonma Ekeanyanwu</w:t>
            </w:r>
            <w:r w:rsidR="00203AA5" w:rsidRPr="00DA16EC">
              <w:rPr>
                <w:rFonts w:ascii="Arial" w:hAnsi="Arial" w:cs="Arial"/>
                <w:sz w:val="24"/>
                <w:szCs w:val="24"/>
              </w:rPr>
              <w:t xml:space="preserve"> (Acting Facility Permitting Team Leader), </w:t>
            </w:r>
            <w:r w:rsidR="00203AA5" w:rsidRPr="00DA16EC">
              <w:rPr>
                <w:rFonts w:ascii="Arial" w:hAnsi="Arial" w:cs="Arial"/>
                <w:b/>
                <w:sz w:val="24"/>
                <w:szCs w:val="24"/>
              </w:rPr>
              <w:t>Ndaba Njobo</w:t>
            </w:r>
            <w:r w:rsidR="00203AA5" w:rsidRPr="00DA16EC">
              <w:rPr>
                <w:rFonts w:ascii="Arial" w:hAnsi="Arial" w:cs="Arial"/>
                <w:sz w:val="24"/>
                <w:szCs w:val="24"/>
              </w:rPr>
              <w:t xml:space="preserve"> (Facility Permitting Coordinator),</w:t>
            </w:r>
          </w:p>
        </w:tc>
      </w:tr>
    </w:tbl>
    <w:p w14:paraId="4B5B157D" w14:textId="0E2E4D39" w:rsidR="009446B3" w:rsidRPr="00DA16EC" w:rsidRDefault="009446B3" w:rsidP="009446B3">
      <w:pPr>
        <w:spacing w:before="10" w:after="0" w:line="100" w:lineRule="exact"/>
        <w:rPr>
          <w:sz w:val="10"/>
          <w:szCs w:val="10"/>
        </w:rPr>
      </w:pPr>
    </w:p>
    <w:p w14:paraId="21553011" w14:textId="5C21C408" w:rsidR="00CB0682" w:rsidRPr="00DA16EC" w:rsidRDefault="00CB0682" w:rsidP="009446B3">
      <w:pPr>
        <w:spacing w:before="10" w:after="0" w:line="100" w:lineRule="exact"/>
        <w:rPr>
          <w:sz w:val="10"/>
          <w:szCs w:val="10"/>
        </w:rPr>
      </w:pPr>
    </w:p>
    <w:tbl>
      <w:tblPr>
        <w:tblW w:w="12708" w:type="dxa"/>
        <w:tblBorders>
          <w:top w:val="single" w:sz="12" w:space="0" w:color="auto"/>
          <w:bottom w:val="single" w:sz="12" w:space="0" w:color="auto"/>
        </w:tblBorders>
        <w:tblLook w:val="04A0" w:firstRow="1" w:lastRow="0" w:firstColumn="1" w:lastColumn="0" w:noHBand="0" w:noVBand="1"/>
      </w:tblPr>
      <w:tblGrid>
        <w:gridCol w:w="1638"/>
        <w:gridCol w:w="11070"/>
      </w:tblGrid>
      <w:tr w:rsidR="00CB0682" w:rsidRPr="00DA16EC" w14:paraId="210FDA31" w14:textId="77777777" w:rsidTr="00EF49C2">
        <w:trPr>
          <w:trHeight w:val="1111"/>
          <w:tblHeader/>
        </w:trPr>
        <w:tc>
          <w:tcPr>
            <w:tcW w:w="1638" w:type="dxa"/>
            <w:tcBorders>
              <w:top w:val="single" w:sz="12" w:space="0" w:color="auto"/>
            </w:tcBorders>
            <w:shd w:val="clear" w:color="auto" w:fill="auto"/>
          </w:tcPr>
          <w:p w14:paraId="08F5B63C" w14:textId="77777777" w:rsidR="00DF4483" w:rsidRPr="00DA16EC" w:rsidRDefault="00DF4483" w:rsidP="00217F31">
            <w:pPr>
              <w:pStyle w:val="Heading3"/>
            </w:pPr>
          </w:p>
          <w:p w14:paraId="0FCA5905" w14:textId="63BDF1E4" w:rsidR="00CB0682" w:rsidRPr="00DA16EC" w:rsidRDefault="00CB0682" w:rsidP="00217F31">
            <w:pPr>
              <w:pStyle w:val="Heading3"/>
            </w:pPr>
            <w:r w:rsidRPr="00DA16EC">
              <w:t>Guests:</w:t>
            </w:r>
          </w:p>
        </w:tc>
        <w:tc>
          <w:tcPr>
            <w:tcW w:w="11070" w:type="dxa"/>
            <w:tcBorders>
              <w:top w:val="single" w:sz="12" w:space="0" w:color="auto"/>
            </w:tcBorders>
            <w:shd w:val="clear" w:color="auto" w:fill="FFFFFF" w:themeFill="background1"/>
          </w:tcPr>
          <w:p w14:paraId="2477E87E" w14:textId="77777777" w:rsidR="00DF4483" w:rsidRPr="00DA16EC" w:rsidRDefault="00DF4483" w:rsidP="00DF4483">
            <w:pPr>
              <w:spacing w:after="0" w:line="240" w:lineRule="auto"/>
              <w:rPr>
                <w:rFonts w:ascii="Arial" w:eastAsia="Arial" w:hAnsi="Arial" w:cs="Arial"/>
                <w:b/>
                <w:sz w:val="24"/>
              </w:rPr>
            </w:pPr>
          </w:p>
          <w:p w14:paraId="25A40992" w14:textId="6E806C0D" w:rsidR="00EF49C2" w:rsidRPr="00DA16EC" w:rsidRDefault="00203AA5" w:rsidP="00C43972">
            <w:pPr>
              <w:spacing w:after="0" w:line="240" w:lineRule="auto"/>
              <w:rPr>
                <w:rFonts w:cstheme="minorHAnsi"/>
                <w:b/>
                <w:bCs/>
                <w:sz w:val="24"/>
                <w:szCs w:val="24"/>
              </w:rPr>
            </w:pPr>
            <w:r w:rsidRPr="00DA16EC">
              <w:rPr>
                <w:rFonts w:ascii="Arial" w:hAnsi="Arial" w:cs="Arial"/>
                <w:b/>
                <w:sz w:val="24"/>
                <w:szCs w:val="24"/>
              </w:rPr>
              <w:t>Michelle Aarts</w:t>
            </w:r>
            <w:r w:rsidRPr="00DA16EC">
              <w:rPr>
                <w:rFonts w:ascii="Arial" w:hAnsi="Arial" w:cs="Arial"/>
                <w:sz w:val="24"/>
                <w:szCs w:val="24"/>
              </w:rPr>
              <w:t xml:space="preserve"> (Trustee), </w:t>
            </w:r>
            <w:r w:rsidR="00F21B94" w:rsidRPr="00DA16EC">
              <w:rPr>
                <w:rFonts w:ascii="Arial" w:eastAsia="Arial" w:hAnsi="Arial" w:cs="Arial"/>
                <w:b/>
                <w:sz w:val="24"/>
              </w:rPr>
              <w:t>T</w:t>
            </w:r>
            <w:r w:rsidR="009C6E4A" w:rsidRPr="00DA16EC">
              <w:rPr>
                <w:rFonts w:ascii="Arial" w:eastAsia="Arial" w:hAnsi="Arial" w:cs="Arial"/>
                <w:b/>
                <w:sz w:val="24"/>
              </w:rPr>
              <w:t xml:space="preserve">errance Philips </w:t>
            </w:r>
            <w:r w:rsidR="009C6E4A" w:rsidRPr="00DA16EC">
              <w:rPr>
                <w:rFonts w:ascii="Arial" w:eastAsia="Arial" w:hAnsi="Arial" w:cs="Arial"/>
                <w:sz w:val="24"/>
              </w:rPr>
              <w:t>(Phillips Basketball Academy)</w:t>
            </w:r>
            <w:r w:rsidR="00DF4483" w:rsidRPr="00DA16EC">
              <w:rPr>
                <w:rFonts w:ascii="Arial" w:eastAsia="Arial" w:hAnsi="Arial" w:cs="Arial"/>
                <w:sz w:val="24"/>
              </w:rPr>
              <w:t>,</w:t>
            </w:r>
            <w:r w:rsidR="00DF4483" w:rsidRPr="00DA16EC">
              <w:rPr>
                <w:rFonts w:ascii="Arial" w:hAnsi="Arial" w:cs="Arial"/>
                <w:b/>
                <w:sz w:val="24"/>
                <w:szCs w:val="24"/>
              </w:rPr>
              <w:t xml:space="preserve"> </w:t>
            </w:r>
            <w:r w:rsidR="00C16CE6" w:rsidRPr="00DA16EC">
              <w:rPr>
                <w:rFonts w:ascii="Arial" w:hAnsi="Arial" w:cs="Arial"/>
                <w:b/>
                <w:bCs/>
                <w:sz w:val="24"/>
                <w:szCs w:val="24"/>
              </w:rPr>
              <w:t>John Long</w:t>
            </w:r>
            <w:r w:rsidR="00C16CE6" w:rsidRPr="00DA16EC">
              <w:rPr>
                <w:rFonts w:ascii="Arial" w:hAnsi="Arial" w:cs="Arial"/>
                <w:sz w:val="24"/>
                <w:szCs w:val="24"/>
              </w:rPr>
              <w:t xml:space="preserve"> (Etobicoke Volleyball),</w:t>
            </w:r>
            <w:r w:rsidR="00C16CE6" w:rsidRPr="00DA16EC">
              <w:rPr>
                <w:rFonts w:ascii="Arial" w:hAnsi="Arial" w:cs="Arial"/>
                <w:b/>
                <w:bCs/>
                <w:sz w:val="24"/>
                <w:szCs w:val="24"/>
              </w:rPr>
              <w:t xml:space="preserve"> </w:t>
            </w:r>
            <w:r w:rsidR="00C43972" w:rsidRPr="00DA16EC">
              <w:rPr>
                <w:rFonts w:ascii="Arial" w:hAnsi="Arial" w:cs="Arial"/>
                <w:b/>
                <w:bCs/>
                <w:sz w:val="24"/>
                <w:szCs w:val="24"/>
              </w:rPr>
              <w:t xml:space="preserve">Jody Halsall </w:t>
            </w:r>
            <w:r w:rsidR="00C43972" w:rsidRPr="00DA16EC">
              <w:rPr>
                <w:rFonts w:ascii="Arial" w:hAnsi="Arial" w:cs="Arial"/>
                <w:sz w:val="24"/>
                <w:szCs w:val="24"/>
              </w:rPr>
              <w:t>(Extreme Sports Toronto Sports Club,</w:t>
            </w:r>
            <w:r w:rsidR="00C43972" w:rsidRPr="00DA16EC">
              <w:rPr>
                <w:rFonts w:ascii="Arial" w:hAnsi="Arial" w:cs="Arial"/>
                <w:b/>
                <w:bCs/>
                <w:sz w:val="24"/>
                <w:szCs w:val="24"/>
              </w:rPr>
              <w:t xml:space="preserve"> </w:t>
            </w:r>
            <w:proofErr w:type="spellStart"/>
            <w:r w:rsidR="00B5524B" w:rsidRPr="00DA16EC">
              <w:rPr>
                <w:rFonts w:ascii="Arial" w:hAnsi="Arial" w:cs="Arial"/>
                <w:b/>
                <w:bCs/>
                <w:sz w:val="24"/>
                <w:szCs w:val="24"/>
              </w:rPr>
              <w:t>Serban</w:t>
            </w:r>
            <w:proofErr w:type="spellEnd"/>
            <w:r w:rsidR="00B5524B" w:rsidRPr="00DA16EC">
              <w:rPr>
                <w:rFonts w:ascii="Arial" w:hAnsi="Arial" w:cs="Arial"/>
                <w:b/>
                <w:bCs/>
                <w:sz w:val="24"/>
                <w:szCs w:val="24"/>
              </w:rPr>
              <w:t xml:space="preserve"> Genu </w:t>
            </w:r>
            <w:r w:rsidR="00B5524B" w:rsidRPr="00DA16EC">
              <w:rPr>
                <w:rFonts w:ascii="Arial" w:hAnsi="Arial" w:cs="Arial"/>
                <w:sz w:val="24"/>
                <w:szCs w:val="24"/>
              </w:rPr>
              <w:t>(Benjamin Basketball</w:t>
            </w:r>
            <w:r w:rsidR="00C43972" w:rsidRPr="00DA16EC">
              <w:rPr>
                <w:rFonts w:ascii="Arial" w:hAnsi="Arial" w:cs="Arial"/>
                <w:sz w:val="24"/>
                <w:szCs w:val="24"/>
              </w:rPr>
              <w:t>)</w:t>
            </w:r>
            <w:r w:rsidR="009C5DB7" w:rsidRPr="00DA16EC">
              <w:rPr>
                <w:rFonts w:ascii="Arial" w:hAnsi="Arial" w:cs="Arial"/>
                <w:sz w:val="24"/>
                <w:szCs w:val="24"/>
              </w:rPr>
              <w:t>.</w:t>
            </w:r>
            <w:r w:rsidR="00C43972" w:rsidRPr="00DA16EC">
              <w:rPr>
                <w:rFonts w:ascii="Arial" w:hAnsi="Arial" w:cs="Arial"/>
                <w:b/>
                <w:bCs/>
                <w:sz w:val="24"/>
                <w:szCs w:val="24"/>
              </w:rPr>
              <w:t xml:space="preserve"> </w:t>
            </w:r>
          </w:p>
        </w:tc>
      </w:tr>
      <w:tr w:rsidR="0073119E" w:rsidRPr="00DA16EC" w14:paraId="7BBCAEC8" w14:textId="77777777" w:rsidTr="00EF49C2">
        <w:trPr>
          <w:trHeight w:val="795"/>
          <w:tblHeader/>
        </w:trPr>
        <w:tc>
          <w:tcPr>
            <w:tcW w:w="1638" w:type="dxa"/>
            <w:shd w:val="clear" w:color="auto" w:fill="auto"/>
          </w:tcPr>
          <w:p w14:paraId="3C6C877F" w14:textId="77777777" w:rsidR="0073119E" w:rsidRPr="00DA16EC" w:rsidRDefault="0073119E" w:rsidP="00B72B42">
            <w:pPr>
              <w:pStyle w:val="Heading3"/>
            </w:pPr>
            <w:r w:rsidRPr="00DA16EC">
              <w:t>Regrets:</w:t>
            </w:r>
          </w:p>
        </w:tc>
        <w:tc>
          <w:tcPr>
            <w:tcW w:w="11070" w:type="dxa"/>
            <w:shd w:val="clear" w:color="auto" w:fill="FFFFFF" w:themeFill="background1"/>
          </w:tcPr>
          <w:p w14:paraId="7A647A81" w14:textId="490A4393" w:rsidR="0073119E" w:rsidRPr="00DA16EC" w:rsidRDefault="00203AA5" w:rsidP="00CB0682">
            <w:pPr>
              <w:rPr>
                <w:rFonts w:ascii="Arial" w:hAnsi="Arial" w:cs="Arial"/>
                <w:sz w:val="24"/>
                <w:szCs w:val="24"/>
              </w:rPr>
            </w:pPr>
            <w:r w:rsidRPr="00DA16EC">
              <w:rPr>
                <w:rFonts w:ascii="Arial" w:hAnsi="Arial" w:cs="Arial"/>
                <w:b/>
                <w:sz w:val="24"/>
                <w:szCs w:val="24"/>
              </w:rPr>
              <w:t>Sara Somerset</w:t>
            </w:r>
            <w:r w:rsidRPr="00DA16EC">
              <w:rPr>
                <w:rFonts w:ascii="Arial" w:hAnsi="Arial" w:cs="Arial"/>
                <w:sz w:val="24"/>
                <w:szCs w:val="24"/>
              </w:rPr>
              <w:t xml:space="preserve"> (Jack of Sports), </w:t>
            </w:r>
            <w:r w:rsidR="000A549A" w:rsidRPr="00DA16EC">
              <w:rPr>
                <w:rFonts w:ascii="Arial" w:hAnsi="Arial" w:cs="Arial"/>
                <w:b/>
                <w:sz w:val="24"/>
                <w:szCs w:val="24"/>
              </w:rPr>
              <w:t xml:space="preserve">Alex </w:t>
            </w:r>
            <w:proofErr w:type="spellStart"/>
            <w:r w:rsidR="000A549A" w:rsidRPr="00DA16EC">
              <w:rPr>
                <w:rFonts w:ascii="Arial" w:hAnsi="Arial" w:cs="Arial"/>
                <w:b/>
                <w:sz w:val="24"/>
                <w:szCs w:val="24"/>
              </w:rPr>
              <w:t>Viliansky</w:t>
            </w:r>
            <w:proofErr w:type="spellEnd"/>
            <w:r w:rsidR="000A549A" w:rsidRPr="00DA16EC">
              <w:rPr>
                <w:rFonts w:ascii="Arial" w:hAnsi="Arial" w:cs="Arial"/>
                <w:b/>
                <w:sz w:val="24"/>
                <w:szCs w:val="24"/>
              </w:rPr>
              <w:t xml:space="preserve"> </w:t>
            </w:r>
            <w:r w:rsidR="000A549A" w:rsidRPr="00DA16EC">
              <w:rPr>
                <w:rFonts w:ascii="Arial" w:hAnsi="Arial" w:cs="Arial"/>
                <w:sz w:val="24"/>
                <w:szCs w:val="24"/>
              </w:rPr>
              <w:t>(Felix Swim School)</w:t>
            </w:r>
            <w:r w:rsidR="00DF4483" w:rsidRPr="00DA16EC">
              <w:rPr>
                <w:rFonts w:ascii="Arial" w:hAnsi="Arial" w:cs="Arial"/>
                <w:sz w:val="24"/>
                <w:szCs w:val="24"/>
              </w:rPr>
              <w:t>.</w:t>
            </w:r>
          </w:p>
        </w:tc>
      </w:tr>
    </w:tbl>
    <w:p w14:paraId="108A1BAE" w14:textId="77777777" w:rsidR="009446B3" w:rsidRPr="00DA16EC" w:rsidRDefault="009446B3" w:rsidP="009446B3">
      <w:pPr>
        <w:rPr>
          <w:rFonts w:ascii="Arial" w:eastAsia="Arial" w:hAnsi="Arial" w:cs="Arial"/>
          <w:sz w:val="24"/>
          <w:szCs w:val="24"/>
        </w:rPr>
      </w:pPr>
    </w:p>
    <w:tbl>
      <w:tblPr>
        <w:tblStyle w:val="TableGrid"/>
        <w:tblW w:w="13338" w:type="dxa"/>
        <w:tblLayout w:type="fixed"/>
        <w:tblLook w:val="04A0" w:firstRow="1" w:lastRow="0" w:firstColumn="1" w:lastColumn="0" w:noHBand="0" w:noVBand="1"/>
      </w:tblPr>
      <w:tblGrid>
        <w:gridCol w:w="2268"/>
        <w:gridCol w:w="8640"/>
        <w:gridCol w:w="2430"/>
      </w:tblGrid>
      <w:tr w:rsidR="001134F6" w:rsidRPr="00DA16EC" w14:paraId="6F23BD71" w14:textId="77777777" w:rsidTr="00EB6427">
        <w:tc>
          <w:tcPr>
            <w:tcW w:w="2268" w:type="dxa"/>
            <w:shd w:val="clear" w:color="auto" w:fill="F2F2F2" w:themeFill="background1" w:themeFillShade="F2"/>
            <w:vAlign w:val="center"/>
          </w:tcPr>
          <w:p w14:paraId="1D54A0C7" w14:textId="77777777" w:rsidR="009446B3" w:rsidRPr="00DA16EC" w:rsidRDefault="009446B3" w:rsidP="00EB6427">
            <w:pPr>
              <w:spacing w:before="7" w:line="110" w:lineRule="exact"/>
              <w:jc w:val="center"/>
              <w:rPr>
                <w:rFonts w:cstheme="minorHAnsi"/>
                <w:b/>
                <w:bCs/>
                <w:sz w:val="44"/>
                <w:szCs w:val="44"/>
              </w:rPr>
            </w:pPr>
          </w:p>
          <w:p w14:paraId="52A8BF78" w14:textId="77777777" w:rsidR="009446B3" w:rsidRPr="00DA16EC" w:rsidRDefault="009446B3" w:rsidP="00EB6427">
            <w:pPr>
              <w:jc w:val="center"/>
              <w:rPr>
                <w:rFonts w:cstheme="minorHAnsi"/>
                <w:b/>
                <w:bCs/>
                <w:sz w:val="44"/>
                <w:szCs w:val="44"/>
              </w:rPr>
            </w:pPr>
            <w:r w:rsidRPr="00DA16EC">
              <w:rPr>
                <w:rFonts w:cstheme="minorHAnsi"/>
                <w:b/>
                <w:bCs/>
                <w:sz w:val="44"/>
                <w:szCs w:val="44"/>
              </w:rPr>
              <w:t>I</w:t>
            </w:r>
            <w:r w:rsidR="00BB0C16" w:rsidRPr="00DA16EC">
              <w:rPr>
                <w:rFonts w:cstheme="minorHAnsi"/>
                <w:b/>
                <w:bCs/>
                <w:sz w:val="44"/>
                <w:szCs w:val="44"/>
              </w:rPr>
              <w:t>TEM</w:t>
            </w:r>
          </w:p>
        </w:tc>
        <w:tc>
          <w:tcPr>
            <w:tcW w:w="8640" w:type="dxa"/>
            <w:shd w:val="clear" w:color="auto" w:fill="F2F2F2" w:themeFill="background1" w:themeFillShade="F2"/>
            <w:vAlign w:val="center"/>
          </w:tcPr>
          <w:p w14:paraId="2EC63BE1" w14:textId="77777777" w:rsidR="009446B3" w:rsidRPr="00DA16EC" w:rsidRDefault="009446B3" w:rsidP="00EB6427">
            <w:pPr>
              <w:spacing w:before="7" w:line="110" w:lineRule="exact"/>
              <w:jc w:val="center"/>
              <w:rPr>
                <w:rFonts w:cstheme="minorHAnsi"/>
                <w:b/>
                <w:bCs/>
                <w:sz w:val="44"/>
                <w:szCs w:val="44"/>
              </w:rPr>
            </w:pPr>
          </w:p>
          <w:p w14:paraId="05F4060D" w14:textId="77777777" w:rsidR="009446B3" w:rsidRPr="00DA16EC" w:rsidRDefault="009446B3" w:rsidP="00EB6427">
            <w:pPr>
              <w:ind w:left="2470" w:right="2449"/>
              <w:jc w:val="center"/>
              <w:rPr>
                <w:rFonts w:eastAsia="Arial" w:cstheme="minorHAnsi"/>
                <w:b/>
                <w:bCs/>
                <w:sz w:val="44"/>
                <w:szCs w:val="44"/>
              </w:rPr>
            </w:pPr>
            <w:r w:rsidRPr="00DA16EC">
              <w:rPr>
                <w:rFonts w:eastAsia="Arial" w:cstheme="minorHAnsi"/>
                <w:b/>
                <w:bCs/>
                <w:sz w:val="44"/>
                <w:szCs w:val="44"/>
              </w:rPr>
              <w:t>DISCUS</w:t>
            </w:r>
            <w:r w:rsidRPr="00DA16EC">
              <w:rPr>
                <w:rFonts w:eastAsia="Arial" w:cstheme="minorHAnsi"/>
                <w:b/>
                <w:bCs/>
                <w:spacing w:val="1"/>
                <w:sz w:val="44"/>
                <w:szCs w:val="44"/>
              </w:rPr>
              <w:t>S</w:t>
            </w:r>
            <w:r w:rsidRPr="00DA16EC">
              <w:rPr>
                <w:rFonts w:eastAsia="Arial" w:cstheme="minorHAnsi"/>
                <w:b/>
                <w:bCs/>
                <w:sz w:val="44"/>
                <w:szCs w:val="44"/>
              </w:rPr>
              <w:t>I</w:t>
            </w:r>
            <w:r w:rsidRPr="00DA16EC">
              <w:rPr>
                <w:rFonts w:eastAsia="Arial" w:cstheme="minorHAnsi"/>
                <w:b/>
                <w:bCs/>
                <w:spacing w:val="1"/>
                <w:sz w:val="44"/>
                <w:szCs w:val="44"/>
              </w:rPr>
              <w:t>O</w:t>
            </w:r>
            <w:r w:rsidRPr="00DA16EC">
              <w:rPr>
                <w:rFonts w:eastAsia="Arial" w:cstheme="minorHAnsi"/>
                <w:b/>
                <w:bCs/>
                <w:sz w:val="44"/>
                <w:szCs w:val="44"/>
              </w:rPr>
              <w:t>N</w:t>
            </w:r>
          </w:p>
        </w:tc>
        <w:tc>
          <w:tcPr>
            <w:tcW w:w="2430" w:type="dxa"/>
            <w:shd w:val="clear" w:color="auto" w:fill="F2F2F2" w:themeFill="background1" w:themeFillShade="F2"/>
            <w:vAlign w:val="center"/>
          </w:tcPr>
          <w:p w14:paraId="7D98D5FE" w14:textId="77777777" w:rsidR="009446B3" w:rsidRPr="00DA16EC" w:rsidRDefault="009446B3" w:rsidP="00EB6427">
            <w:pPr>
              <w:spacing w:before="7" w:line="110" w:lineRule="exact"/>
              <w:jc w:val="center"/>
              <w:rPr>
                <w:rFonts w:cstheme="minorHAnsi"/>
                <w:b/>
                <w:bCs/>
                <w:sz w:val="32"/>
                <w:szCs w:val="32"/>
              </w:rPr>
            </w:pPr>
          </w:p>
          <w:p w14:paraId="6B567718" w14:textId="001F6F83" w:rsidR="009446B3" w:rsidRPr="00DA16EC" w:rsidRDefault="009446B3" w:rsidP="00EB6427">
            <w:pPr>
              <w:pStyle w:val="ListParagraph"/>
              <w:ind w:left="0"/>
              <w:jc w:val="center"/>
              <w:rPr>
                <w:b/>
                <w:bCs/>
                <w:sz w:val="24"/>
                <w:szCs w:val="24"/>
              </w:rPr>
            </w:pPr>
            <w:r w:rsidRPr="00DA16EC">
              <w:rPr>
                <w:b/>
                <w:bCs/>
                <w:sz w:val="24"/>
                <w:szCs w:val="24"/>
              </w:rPr>
              <w:t>RECOM</w:t>
            </w:r>
            <w:r w:rsidRPr="00DA16EC">
              <w:rPr>
                <w:b/>
                <w:bCs/>
                <w:spacing w:val="-1"/>
                <w:sz w:val="24"/>
                <w:szCs w:val="24"/>
              </w:rPr>
              <w:t>M</w:t>
            </w:r>
            <w:r w:rsidRPr="00DA16EC">
              <w:rPr>
                <w:b/>
                <w:bCs/>
                <w:sz w:val="24"/>
                <w:szCs w:val="24"/>
              </w:rPr>
              <w:t>EN</w:t>
            </w:r>
            <w:r w:rsidRPr="00DA16EC">
              <w:rPr>
                <w:b/>
                <w:bCs/>
                <w:spacing w:val="4"/>
                <w:sz w:val="24"/>
                <w:szCs w:val="24"/>
              </w:rPr>
              <w:t>D</w:t>
            </w:r>
            <w:r w:rsidRPr="00DA16EC">
              <w:rPr>
                <w:b/>
                <w:bCs/>
                <w:spacing w:val="-5"/>
                <w:sz w:val="24"/>
                <w:szCs w:val="24"/>
              </w:rPr>
              <w:t>A</w:t>
            </w:r>
            <w:r w:rsidRPr="00DA16EC">
              <w:rPr>
                <w:b/>
                <w:bCs/>
                <w:sz w:val="24"/>
                <w:szCs w:val="24"/>
              </w:rPr>
              <w:t>TION/</w:t>
            </w:r>
            <w:r w:rsidRPr="00DA16EC">
              <w:rPr>
                <w:b/>
                <w:bCs/>
                <w:spacing w:val="1"/>
                <w:sz w:val="24"/>
                <w:szCs w:val="24"/>
              </w:rPr>
              <w:t xml:space="preserve"> </w:t>
            </w:r>
            <w:r w:rsidRPr="00DA16EC">
              <w:rPr>
                <w:b/>
                <w:bCs/>
                <w:spacing w:val="-1"/>
                <w:sz w:val="24"/>
                <w:szCs w:val="24"/>
              </w:rPr>
              <w:t>M</w:t>
            </w:r>
            <w:r w:rsidRPr="00DA16EC">
              <w:rPr>
                <w:b/>
                <w:bCs/>
                <w:sz w:val="24"/>
                <w:szCs w:val="24"/>
              </w:rPr>
              <w:t>OTION</w:t>
            </w:r>
          </w:p>
        </w:tc>
      </w:tr>
      <w:tr w:rsidR="000E6597" w:rsidRPr="00DA16EC" w14:paraId="076E9DC5" w14:textId="77777777" w:rsidTr="00E26F85">
        <w:tc>
          <w:tcPr>
            <w:tcW w:w="2268" w:type="dxa"/>
          </w:tcPr>
          <w:p w14:paraId="49277D47" w14:textId="77777777" w:rsidR="009446B3" w:rsidRPr="00DA16EC" w:rsidRDefault="009446B3" w:rsidP="009446B3">
            <w:pPr>
              <w:rPr>
                <w:b/>
                <w:bCs/>
                <w:sz w:val="24"/>
                <w:szCs w:val="24"/>
              </w:rPr>
            </w:pPr>
            <w:r w:rsidRPr="00DA16EC">
              <w:rPr>
                <w:b/>
                <w:bCs/>
                <w:sz w:val="24"/>
                <w:szCs w:val="24"/>
              </w:rPr>
              <w:t>Call to Order / Acknowledgement of Traditional Lands / Welcome and Introductions / Approval of Quorum</w:t>
            </w:r>
          </w:p>
        </w:tc>
        <w:tc>
          <w:tcPr>
            <w:tcW w:w="8640" w:type="dxa"/>
          </w:tcPr>
          <w:p w14:paraId="3DFA72C8" w14:textId="4070BDFF" w:rsidR="009446B3" w:rsidRPr="00DA16EC" w:rsidRDefault="009446B3" w:rsidP="00A558A1">
            <w:pPr>
              <w:pStyle w:val="ListParagraph"/>
              <w:numPr>
                <w:ilvl w:val="0"/>
                <w:numId w:val="2"/>
              </w:numPr>
              <w:rPr>
                <w:sz w:val="24"/>
                <w:szCs w:val="24"/>
              </w:rPr>
            </w:pPr>
            <w:r w:rsidRPr="00DA16EC">
              <w:rPr>
                <w:sz w:val="24"/>
                <w:szCs w:val="24"/>
              </w:rPr>
              <w:t>The meeting was called to order by Co-Chair Judy</w:t>
            </w:r>
            <w:r w:rsidR="002A2723" w:rsidRPr="00DA16EC">
              <w:rPr>
                <w:sz w:val="24"/>
                <w:szCs w:val="24"/>
              </w:rPr>
              <w:t xml:space="preserve"> </w:t>
            </w:r>
            <w:r w:rsidRPr="00DA16EC">
              <w:rPr>
                <w:sz w:val="24"/>
                <w:szCs w:val="24"/>
              </w:rPr>
              <w:t>Gargaro at 8:0</w:t>
            </w:r>
            <w:r w:rsidR="002623F9" w:rsidRPr="00DA16EC">
              <w:rPr>
                <w:sz w:val="24"/>
                <w:szCs w:val="24"/>
              </w:rPr>
              <w:t>1</w:t>
            </w:r>
            <w:r w:rsidRPr="00DA16EC">
              <w:rPr>
                <w:sz w:val="24"/>
                <w:szCs w:val="24"/>
              </w:rPr>
              <w:t xml:space="preserve"> a.m.</w:t>
            </w:r>
          </w:p>
          <w:p w14:paraId="0AFDF5EC" w14:textId="32C615C8" w:rsidR="004F745F" w:rsidRPr="00DA16EC" w:rsidRDefault="004F745F" w:rsidP="00BA4EB3">
            <w:pPr>
              <w:pStyle w:val="ListParagraph"/>
              <w:rPr>
                <w:sz w:val="24"/>
                <w:szCs w:val="24"/>
              </w:rPr>
            </w:pPr>
          </w:p>
        </w:tc>
        <w:tc>
          <w:tcPr>
            <w:tcW w:w="2430" w:type="dxa"/>
          </w:tcPr>
          <w:p w14:paraId="4BD00C24" w14:textId="77777777" w:rsidR="009446B3" w:rsidRPr="00DA16EC" w:rsidRDefault="009446B3" w:rsidP="009446B3">
            <w:pPr>
              <w:rPr>
                <w:sz w:val="24"/>
                <w:szCs w:val="24"/>
              </w:rPr>
            </w:pPr>
          </w:p>
        </w:tc>
      </w:tr>
      <w:tr w:rsidR="000E6597" w:rsidRPr="00DA16EC" w14:paraId="08B54D94" w14:textId="77777777" w:rsidTr="00E26F85">
        <w:tc>
          <w:tcPr>
            <w:tcW w:w="2268" w:type="dxa"/>
          </w:tcPr>
          <w:p w14:paraId="39A73621" w14:textId="77777777" w:rsidR="009446B3" w:rsidRPr="00DA16EC" w:rsidRDefault="009446B3" w:rsidP="002A2723">
            <w:pPr>
              <w:rPr>
                <w:b/>
                <w:bCs/>
                <w:sz w:val="24"/>
                <w:szCs w:val="24"/>
              </w:rPr>
            </w:pPr>
            <w:r w:rsidRPr="00DA16EC">
              <w:rPr>
                <w:b/>
                <w:bCs/>
                <w:sz w:val="24"/>
                <w:szCs w:val="24"/>
              </w:rPr>
              <w:t>Approval of Agenda</w:t>
            </w:r>
          </w:p>
        </w:tc>
        <w:tc>
          <w:tcPr>
            <w:tcW w:w="8640" w:type="dxa"/>
          </w:tcPr>
          <w:p w14:paraId="5ED4663B" w14:textId="3F708B65" w:rsidR="00AF3EA9" w:rsidRPr="00DA16EC" w:rsidRDefault="00AF3EA9" w:rsidP="00A558A1">
            <w:pPr>
              <w:pStyle w:val="ListParagraph"/>
              <w:numPr>
                <w:ilvl w:val="0"/>
                <w:numId w:val="2"/>
              </w:numPr>
              <w:rPr>
                <w:sz w:val="24"/>
                <w:szCs w:val="24"/>
              </w:rPr>
            </w:pPr>
            <w:r w:rsidRPr="00DA16EC">
              <w:rPr>
                <w:sz w:val="24"/>
                <w:szCs w:val="24"/>
              </w:rPr>
              <w:t>Agenda approved.</w:t>
            </w:r>
            <w:r w:rsidR="004F745F" w:rsidRPr="00DA16EC">
              <w:rPr>
                <w:sz w:val="24"/>
                <w:szCs w:val="24"/>
              </w:rPr>
              <w:t xml:space="preserve"> </w:t>
            </w:r>
          </w:p>
        </w:tc>
        <w:tc>
          <w:tcPr>
            <w:tcW w:w="2430" w:type="dxa"/>
          </w:tcPr>
          <w:p w14:paraId="1562C1E6" w14:textId="7AB15A65" w:rsidR="009446B3" w:rsidRPr="00DA16EC" w:rsidRDefault="003C5ECE" w:rsidP="009446B3">
            <w:pPr>
              <w:rPr>
                <w:sz w:val="24"/>
                <w:szCs w:val="24"/>
              </w:rPr>
            </w:pPr>
            <w:r w:rsidRPr="00DA16EC">
              <w:rPr>
                <w:sz w:val="24"/>
                <w:szCs w:val="24"/>
              </w:rPr>
              <w:t>Patrick Rutledge and Trustee James Li</w:t>
            </w:r>
          </w:p>
        </w:tc>
      </w:tr>
      <w:tr w:rsidR="000E6597" w:rsidRPr="00DA16EC" w14:paraId="00918A73" w14:textId="77777777" w:rsidTr="00E26F85">
        <w:tc>
          <w:tcPr>
            <w:tcW w:w="2268" w:type="dxa"/>
          </w:tcPr>
          <w:p w14:paraId="2E6DE302" w14:textId="77777777" w:rsidR="009446B3" w:rsidRPr="00DA16EC" w:rsidRDefault="009446B3" w:rsidP="009446B3">
            <w:pPr>
              <w:rPr>
                <w:b/>
                <w:bCs/>
                <w:sz w:val="24"/>
                <w:szCs w:val="24"/>
              </w:rPr>
            </w:pPr>
            <w:r w:rsidRPr="00DA16EC">
              <w:rPr>
                <w:b/>
                <w:bCs/>
                <w:sz w:val="24"/>
                <w:szCs w:val="24"/>
              </w:rPr>
              <w:t xml:space="preserve">Approval of Minutes </w:t>
            </w:r>
          </w:p>
          <w:p w14:paraId="48AA9F10" w14:textId="7AE2E640" w:rsidR="0033647F" w:rsidRPr="00DA16EC" w:rsidRDefault="00927EAE" w:rsidP="004815A2">
            <w:pPr>
              <w:rPr>
                <w:b/>
                <w:bCs/>
                <w:sz w:val="24"/>
                <w:szCs w:val="24"/>
              </w:rPr>
            </w:pPr>
            <w:r w:rsidRPr="00DA16EC">
              <w:rPr>
                <w:b/>
                <w:bCs/>
                <w:sz w:val="24"/>
                <w:szCs w:val="24"/>
              </w:rPr>
              <w:t>14</w:t>
            </w:r>
            <w:r w:rsidR="000D2244" w:rsidRPr="00DA16EC">
              <w:rPr>
                <w:b/>
                <w:bCs/>
                <w:sz w:val="24"/>
                <w:szCs w:val="24"/>
              </w:rPr>
              <w:t xml:space="preserve"> </w:t>
            </w:r>
            <w:r w:rsidRPr="00DA16EC">
              <w:rPr>
                <w:b/>
                <w:bCs/>
                <w:sz w:val="24"/>
                <w:szCs w:val="24"/>
              </w:rPr>
              <w:t>Dece</w:t>
            </w:r>
            <w:r w:rsidR="000D2244" w:rsidRPr="00DA16EC">
              <w:rPr>
                <w:b/>
                <w:bCs/>
                <w:sz w:val="24"/>
                <w:szCs w:val="24"/>
              </w:rPr>
              <w:t xml:space="preserve">mber </w:t>
            </w:r>
            <w:r w:rsidR="0033647F" w:rsidRPr="00DA16EC">
              <w:rPr>
                <w:b/>
                <w:bCs/>
                <w:sz w:val="24"/>
                <w:szCs w:val="24"/>
              </w:rPr>
              <w:t>202</w:t>
            </w:r>
            <w:r w:rsidR="00425E6B" w:rsidRPr="00DA16EC">
              <w:rPr>
                <w:b/>
                <w:bCs/>
                <w:sz w:val="24"/>
                <w:szCs w:val="24"/>
              </w:rPr>
              <w:t>1</w:t>
            </w:r>
          </w:p>
        </w:tc>
        <w:tc>
          <w:tcPr>
            <w:tcW w:w="8640" w:type="dxa"/>
          </w:tcPr>
          <w:p w14:paraId="54A512C3" w14:textId="48F726C3" w:rsidR="009446B3" w:rsidRPr="00DA16EC" w:rsidRDefault="0033647F" w:rsidP="00A558A1">
            <w:pPr>
              <w:pStyle w:val="ListParagraph"/>
              <w:numPr>
                <w:ilvl w:val="0"/>
                <w:numId w:val="2"/>
              </w:numPr>
              <w:rPr>
                <w:sz w:val="24"/>
                <w:szCs w:val="24"/>
              </w:rPr>
            </w:pPr>
            <w:r w:rsidRPr="00DA16EC">
              <w:rPr>
                <w:sz w:val="24"/>
                <w:szCs w:val="24"/>
              </w:rPr>
              <w:t>Minutes were approve</w:t>
            </w:r>
            <w:r w:rsidR="00AF3013" w:rsidRPr="00DA16EC">
              <w:rPr>
                <w:sz w:val="24"/>
                <w:szCs w:val="24"/>
              </w:rPr>
              <w:t>d</w:t>
            </w:r>
            <w:r w:rsidR="009C2496" w:rsidRPr="00DA16EC">
              <w:rPr>
                <w:sz w:val="24"/>
                <w:szCs w:val="24"/>
              </w:rPr>
              <w:t>.</w:t>
            </w:r>
            <w:r w:rsidR="00B42425" w:rsidRPr="00DA16EC">
              <w:rPr>
                <w:sz w:val="24"/>
                <w:szCs w:val="24"/>
              </w:rPr>
              <w:t xml:space="preserve"> </w:t>
            </w:r>
          </w:p>
          <w:p w14:paraId="5BCD9689" w14:textId="77777777" w:rsidR="0033647F" w:rsidRPr="00DA16EC" w:rsidRDefault="0033647F" w:rsidP="00F9228B">
            <w:pPr>
              <w:pStyle w:val="ListParagraph"/>
              <w:rPr>
                <w:sz w:val="24"/>
                <w:szCs w:val="24"/>
              </w:rPr>
            </w:pPr>
          </w:p>
        </w:tc>
        <w:tc>
          <w:tcPr>
            <w:tcW w:w="2430" w:type="dxa"/>
          </w:tcPr>
          <w:p w14:paraId="30351C75" w14:textId="2A9B2EAC" w:rsidR="0033647F" w:rsidRPr="00DA16EC" w:rsidRDefault="00E93FB2" w:rsidP="009446B3">
            <w:pPr>
              <w:rPr>
                <w:sz w:val="24"/>
                <w:szCs w:val="24"/>
              </w:rPr>
            </w:pPr>
            <w:r w:rsidRPr="00DA16EC">
              <w:rPr>
                <w:sz w:val="24"/>
                <w:szCs w:val="24"/>
              </w:rPr>
              <w:t xml:space="preserve">Elizabeth Pounsett and </w:t>
            </w:r>
            <w:r w:rsidR="000D2244" w:rsidRPr="00DA16EC">
              <w:rPr>
                <w:sz w:val="24"/>
                <w:szCs w:val="24"/>
              </w:rPr>
              <w:t xml:space="preserve">Jonathan Wood </w:t>
            </w:r>
          </w:p>
        </w:tc>
      </w:tr>
      <w:tr w:rsidR="000E6597" w:rsidRPr="00DA16EC" w14:paraId="077AF992" w14:textId="77777777" w:rsidTr="00E26F85">
        <w:tc>
          <w:tcPr>
            <w:tcW w:w="2268" w:type="dxa"/>
          </w:tcPr>
          <w:p w14:paraId="6A791E5D" w14:textId="77777777" w:rsidR="009446B3" w:rsidRPr="00DA16EC" w:rsidRDefault="009446B3" w:rsidP="009446B3">
            <w:pPr>
              <w:rPr>
                <w:b/>
                <w:bCs/>
                <w:sz w:val="24"/>
                <w:szCs w:val="24"/>
              </w:rPr>
            </w:pPr>
            <w:r w:rsidRPr="00DA16EC">
              <w:rPr>
                <w:b/>
                <w:bCs/>
                <w:sz w:val="24"/>
                <w:szCs w:val="24"/>
              </w:rPr>
              <w:t>Conflict of Interest Declaration</w:t>
            </w:r>
          </w:p>
        </w:tc>
        <w:tc>
          <w:tcPr>
            <w:tcW w:w="8640" w:type="dxa"/>
          </w:tcPr>
          <w:p w14:paraId="438EC5A8" w14:textId="40C0930B" w:rsidR="009446B3" w:rsidRPr="00DA16EC" w:rsidRDefault="00AF3EA9" w:rsidP="00A558A1">
            <w:pPr>
              <w:pStyle w:val="ListParagraph"/>
              <w:numPr>
                <w:ilvl w:val="0"/>
                <w:numId w:val="2"/>
              </w:numPr>
              <w:rPr>
                <w:sz w:val="24"/>
                <w:szCs w:val="24"/>
              </w:rPr>
            </w:pPr>
            <w:r w:rsidRPr="00DA16EC">
              <w:rPr>
                <w:sz w:val="24"/>
                <w:szCs w:val="24"/>
              </w:rPr>
              <w:t>Nil</w:t>
            </w:r>
            <w:r w:rsidR="00B42425" w:rsidRPr="00DA16EC">
              <w:rPr>
                <w:sz w:val="24"/>
                <w:szCs w:val="24"/>
              </w:rPr>
              <w:t xml:space="preserve"> </w:t>
            </w:r>
          </w:p>
        </w:tc>
        <w:tc>
          <w:tcPr>
            <w:tcW w:w="2430" w:type="dxa"/>
          </w:tcPr>
          <w:p w14:paraId="5741843D" w14:textId="77777777" w:rsidR="009446B3" w:rsidRPr="00DA16EC" w:rsidRDefault="009446B3" w:rsidP="009446B3">
            <w:pPr>
              <w:rPr>
                <w:sz w:val="24"/>
                <w:szCs w:val="24"/>
              </w:rPr>
            </w:pPr>
          </w:p>
        </w:tc>
      </w:tr>
      <w:tr w:rsidR="000E6597" w:rsidRPr="00DA16EC" w14:paraId="1086D8F8" w14:textId="77777777" w:rsidTr="00E26F85">
        <w:tc>
          <w:tcPr>
            <w:tcW w:w="2268" w:type="dxa"/>
          </w:tcPr>
          <w:p w14:paraId="13C50E9D" w14:textId="77777777" w:rsidR="009446B3" w:rsidRPr="00DA16EC" w:rsidRDefault="009446B3" w:rsidP="009446B3">
            <w:pPr>
              <w:rPr>
                <w:b/>
                <w:bCs/>
                <w:sz w:val="24"/>
                <w:szCs w:val="24"/>
              </w:rPr>
            </w:pPr>
            <w:r w:rsidRPr="00DA16EC">
              <w:rPr>
                <w:b/>
                <w:bCs/>
                <w:sz w:val="24"/>
                <w:szCs w:val="24"/>
              </w:rPr>
              <w:t>Delegations</w:t>
            </w:r>
          </w:p>
        </w:tc>
        <w:tc>
          <w:tcPr>
            <w:tcW w:w="8640" w:type="dxa"/>
          </w:tcPr>
          <w:p w14:paraId="09CE55D6" w14:textId="77777777" w:rsidR="009446B3" w:rsidRPr="00DA16EC" w:rsidRDefault="00AF3EA9" w:rsidP="00A558A1">
            <w:pPr>
              <w:pStyle w:val="ListParagraph"/>
              <w:numPr>
                <w:ilvl w:val="0"/>
                <w:numId w:val="2"/>
              </w:numPr>
              <w:rPr>
                <w:sz w:val="24"/>
                <w:szCs w:val="24"/>
              </w:rPr>
            </w:pPr>
            <w:r w:rsidRPr="00DA16EC">
              <w:rPr>
                <w:sz w:val="24"/>
                <w:szCs w:val="24"/>
              </w:rPr>
              <w:t>Nil</w:t>
            </w:r>
          </w:p>
        </w:tc>
        <w:tc>
          <w:tcPr>
            <w:tcW w:w="2430" w:type="dxa"/>
          </w:tcPr>
          <w:p w14:paraId="4BBF9A14" w14:textId="77777777" w:rsidR="009446B3" w:rsidRPr="00DA16EC" w:rsidRDefault="009446B3" w:rsidP="009446B3">
            <w:pPr>
              <w:rPr>
                <w:sz w:val="24"/>
                <w:szCs w:val="24"/>
              </w:rPr>
            </w:pPr>
          </w:p>
        </w:tc>
      </w:tr>
      <w:tr w:rsidR="000E6597" w:rsidRPr="00DA16EC" w14:paraId="188DC50B" w14:textId="77777777" w:rsidTr="00E4332D">
        <w:trPr>
          <w:trHeight w:val="983"/>
        </w:trPr>
        <w:tc>
          <w:tcPr>
            <w:tcW w:w="2268" w:type="dxa"/>
          </w:tcPr>
          <w:p w14:paraId="7EFAF8AD" w14:textId="4A472EE7" w:rsidR="009446B3" w:rsidRPr="00DA16EC" w:rsidRDefault="009446B3" w:rsidP="00E276A8">
            <w:pPr>
              <w:jc w:val="both"/>
              <w:rPr>
                <w:b/>
                <w:bCs/>
                <w:sz w:val="24"/>
                <w:szCs w:val="24"/>
              </w:rPr>
            </w:pPr>
            <w:r w:rsidRPr="00DA16EC">
              <w:rPr>
                <w:b/>
                <w:bCs/>
                <w:sz w:val="24"/>
                <w:szCs w:val="24"/>
              </w:rPr>
              <w:t>Permit Unit Update</w:t>
            </w:r>
          </w:p>
        </w:tc>
        <w:tc>
          <w:tcPr>
            <w:tcW w:w="8640" w:type="dxa"/>
          </w:tcPr>
          <w:p w14:paraId="74FA8022" w14:textId="2767C132" w:rsidR="00DD1AA0" w:rsidRPr="00DA16EC" w:rsidRDefault="00493DDC" w:rsidP="005341F7">
            <w:pPr>
              <w:pStyle w:val="ListParagraph"/>
              <w:numPr>
                <w:ilvl w:val="0"/>
                <w:numId w:val="2"/>
              </w:numPr>
              <w:jc w:val="both"/>
              <w:rPr>
                <w:b/>
                <w:bCs/>
                <w:sz w:val="24"/>
                <w:szCs w:val="24"/>
              </w:rPr>
            </w:pPr>
            <w:r w:rsidRPr="00DA16EC">
              <w:rPr>
                <w:b/>
                <w:bCs/>
                <w:sz w:val="24"/>
                <w:szCs w:val="24"/>
              </w:rPr>
              <w:t>Update on Resumption of Community Use of Schools</w:t>
            </w:r>
            <w:r w:rsidR="00395398">
              <w:rPr>
                <w:b/>
                <w:bCs/>
                <w:sz w:val="24"/>
                <w:szCs w:val="24"/>
              </w:rPr>
              <w:t xml:space="preserve"> (CUS)</w:t>
            </w:r>
            <w:r w:rsidRPr="00DA16EC">
              <w:rPr>
                <w:b/>
                <w:bCs/>
                <w:sz w:val="24"/>
                <w:szCs w:val="24"/>
              </w:rPr>
              <w:t xml:space="preserve"> for January? Can two groups permit space in the same school at the same time if separation can be maintained?</w:t>
            </w:r>
            <w:r w:rsidR="00CD1D72" w:rsidRPr="00DA16EC">
              <w:rPr>
                <w:b/>
                <w:bCs/>
                <w:sz w:val="24"/>
                <w:szCs w:val="24"/>
              </w:rPr>
              <w:t xml:space="preserve">  </w:t>
            </w:r>
            <w:r w:rsidR="00CD1D72" w:rsidRPr="00DA16EC">
              <w:rPr>
                <w:sz w:val="24"/>
                <w:szCs w:val="24"/>
              </w:rPr>
              <w:t xml:space="preserve">Ndaba confirmed that due to Provincial </w:t>
            </w:r>
            <w:proofErr w:type="spellStart"/>
            <w:r w:rsidR="00CD1D72" w:rsidRPr="00DA16EC">
              <w:rPr>
                <w:sz w:val="24"/>
                <w:szCs w:val="24"/>
              </w:rPr>
              <w:t>Covid</w:t>
            </w:r>
            <w:proofErr w:type="spellEnd"/>
            <w:r w:rsidR="00CD1D72" w:rsidRPr="00DA16EC">
              <w:rPr>
                <w:sz w:val="24"/>
                <w:szCs w:val="24"/>
              </w:rPr>
              <w:t xml:space="preserve"> measures, all</w:t>
            </w:r>
            <w:r w:rsidR="00395398">
              <w:rPr>
                <w:sz w:val="24"/>
                <w:szCs w:val="24"/>
              </w:rPr>
              <w:t xml:space="preserve"> indoor weekly and weekend</w:t>
            </w:r>
            <w:r w:rsidR="00CD1D72" w:rsidRPr="00DA16EC">
              <w:rPr>
                <w:sz w:val="24"/>
                <w:szCs w:val="24"/>
              </w:rPr>
              <w:t xml:space="preserve"> permits are currently suspended.    The January 17</w:t>
            </w:r>
            <w:r w:rsidR="00CD1D72" w:rsidRPr="00DA16EC">
              <w:rPr>
                <w:sz w:val="24"/>
                <w:szCs w:val="24"/>
                <w:vertAlign w:val="superscript"/>
              </w:rPr>
              <w:t>th</w:t>
            </w:r>
            <w:r w:rsidR="00CD1D72" w:rsidRPr="00DA16EC">
              <w:rPr>
                <w:sz w:val="24"/>
                <w:szCs w:val="24"/>
              </w:rPr>
              <w:t xml:space="preserve"> date will now not be looked at </w:t>
            </w:r>
            <w:r w:rsidR="00395398">
              <w:rPr>
                <w:sz w:val="24"/>
                <w:szCs w:val="24"/>
              </w:rPr>
              <w:t>until</w:t>
            </w:r>
            <w:r w:rsidR="00395398" w:rsidRPr="00DA16EC">
              <w:rPr>
                <w:sz w:val="24"/>
                <w:szCs w:val="24"/>
              </w:rPr>
              <w:t xml:space="preserve"> </w:t>
            </w:r>
            <w:r w:rsidR="00CD1D72" w:rsidRPr="00DA16EC">
              <w:rPr>
                <w:sz w:val="24"/>
                <w:szCs w:val="24"/>
              </w:rPr>
              <w:t>the earliest January 2</w:t>
            </w:r>
            <w:r w:rsidR="00395398">
              <w:rPr>
                <w:sz w:val="24"/>
                <w:szCs w:val="24"/>
              </w:rPr>
              <w:t>6</w:t>
            </w:r>
            <w:r w:rsidR="00CD1D72" w:rsidRPr="00DA16EC">
              <w:rPr>
                <w:sz w:val="24"/>
                <w:szCs w:val="24"/>
                <w:vertAlign w:val="superscript"/>
              </w:rPr>
              <w:t>th</w:t>
            </w:r>
            <w:r w:rsidR="00CD1D72" w:rsidRPr="00DA16EC">
              <w:rPr>
                <w:sz w:val="24"/>
                <w:szCs w:val="24"/>
              </w:rPr>
              <w:t xml:space="preserve">.  The permits department’ assumption is that the before and after school programs will resume </w:t>
            </w:r>
            <w:r w:rsidR="00395398">
              <w:rPr>
                <w:sz w:val="24"/>
                <w:szCs w:val="24"/>
              </w:rPr>
              <w:t>when school resumes. CUS on weekends will not resume until the next review</w:t>
            </w:r>
            <w:r w:rsidR="00CD1D72" w:rsidRPr="00DA16EC">
              <w:rPr>
                <w:sz w:val="24"/>
                <w:szCs w:val="24"/>
              </w:rPr>
              <w:t xml:space="preserve">.  In terms of preparation for outdoor fields/permits for late spring and summer, the permit department is planning to </w:t>
            </w:r>
            <w:proofErr w:type="gramStart"/>
            <w:r w:rsidR="00CD1D72" w:rsidRPr="00DA16EC">
              <w:rPr>
                <w:sz w:val="24"/>
                <w:szCs w:val="24"/>
              </w:rPr>
              <w:t>open u</w:t>
            </w:r>
            <w:r w:rsidR="009C6A7E" w:rsidRPr="00DA16EC">
              <w:rPr>
                <w:sz w:val="24"/>
                <w:szCs w:val="24"/>
              </w:rPr>
              <w:t>p</w:t>
            </w:r>
            <w:proofErr w:type="gramEnd"/>
            <w:r w:rsidR="009C6A7E" w:rsidRPr="00DA16EC">
              <w:rPr>
                <w:sz w:val="24"/>
                <w:szCs w:val="24"/>
              </w:rPr>
              <w:t xml:space="preserve"> </w:t>
            </w:r>
            <w:r w:rsidR="00CD1D72" w:rsidRPr="00DA16EC">
              <w:rPr>
                <w:sz w:val="24"/>
                <w:szCs w:val="24"/>
              </w:rPr>
              <w:t>booking</w:t>
            </w:r>
            <w:r w:rsidR="009C6A7E" w:rsidRPr="00DA16EC">
              <w:rPr>
                <w:sz w:val="24"/>
                <w:szCs w:val="24"/>
              </w:rPr>
              <w:t>s</w:t>
            </w:r>
            <w:r w:rsidR="00CD1D72" w:rsidRPr="00DA16EC">
              <w:rPr>
                <w:sz w:val="24"/>
                <w:szCs w:val="24"/>
              </w:rPr>
              <w:t xml:space="preserve"> at the end of </w:t>
            </w:r>
            <w:r w:rsidR="00CD1D72" w:rsidRPr="00DA16EC">
              <w:rPr>
                <w:sz w:val="24"/>
                <w:szCs w:val="24"/>
              </w:rPr>
              <w:lastRenderedPageBreak/>
              <w:t>January for the February permits.</w:t>
            </w:r>
            <w:r w:rsidR="00395398">
              <w:rPr>
                <w:sz w:val="24"/>
                <w:szCs w:val="24"/>
              </w:rPr>
              <w:t xml:space="preserve"> Staff are currently consulting with maintenance to see which fields will be open.</w:t>
            </w:r>
          </w:p>
          <w:p w14:paraId="582719BA" w14:textId="77777777" w:rsidR="009C6A7E" w:rsidRPr="00DA16EC" w:rsidRDefault="009C6A7E" w:rsidP="009C6A7E">
            <w:pPr>
              <w:ind w:left="720"/>
              <w:jc w:val="both"/>
              <w:rPr>
                <w:b/>
                <w:bCs/>
                <w:sz w:val="24"/>
                <w:szCs w:val="24"/>
              </w:rPr>
            </w:pPr>
          </w:p>
          <w:p w14:paraId="51D65287" w14:textId="2B15EEBA" w:rsidR="009C6A7E" w:rsidRPr="00DA16EC" w:rsidRDefault="009C6A7E" w:rsidP="009C6A7E">
            <w:pPr>
              <w:ind w:left="720"/>
              <w:jc w:val="both"/>
              <w:rPr>
                <w:sz w:val="24"/>
                <w:szCs w:val="24"/>
              </w:rPr>
            </w:pPr>
            <w:r w:rsidRPr="00DA16EC">
              <w:rPr>
                <w:sz w:val="24"/>
                <w:szCs w:val="24"/>
              </w:rPr>
              <w:t xml:space="preserve">Ndaba explained to the committee how 2 concurrent active and approved permits that have been cancelled due to the closure can be reactivated quickly if the Province announces </w:t>
            </w:r>
            <w:proofErr w:type="gramStart"/>
            <w:r w:rsidRPr="00DA16EC">
              <w:rPr>
                <w:sz w:val="24"/>
                <w:szCs w:val="24"/>
              </w:rPr>
              <w:t>opening up</w:t>
            </w:r>
            <w:proofErr w:type="gramEnd"/>
            <w:r w:rsidR="00CC3FEB">
              <w:rPr>
                <w:sz w:val="24"/>
                <w:szCs w:val="24"/>
              </w:rPr>
              <w:t xml:space="preserve"> as long as staff are available</w:t>
            </w:r>
            <w:r w:rsidRPr="00DA16EC">
              <w:rPr>
                <w:sz w:val="24"/>
                <w:szCs w:val="24"/>
              </w:rPr>
              <w:t>.  At the moment all permits are pending</w:t>
            </w:r>
            <w:r w:rsidR="00CC3FEB">
              <w:rPr>
                <w:sz w:val="24"/>
                <w:szCs w:val="24"/>
              </w:rPr>
              <w:t>;</w:t>
            </w:r>
            <w:r w:rsidRPr="00DA16EC">
              <w:rPr>
                <w:sz w:val="24"/>
                <w:szCs w:val="24"/>
              </w:rPr>
              <w:t xml:space="preserve"> non active permits will</w:t>
            </w:r>
            <w:r w:rsidR="00CC3FEB">
              <w:rPr>
                <w:sz w:val="24"/>
                <w:szCs w:val="24"/>
              </w:rPr>
              <w:t xml:space="preserve"> resume the processing procedure and likely would</w:t>
            </w:r>
            <w:r w:rsidRPr="00DA16EC">
              <w:rPr>
                <w:sz w:val="24"/>
                <w:szCs w:val="24"/>
              </w:rPr>
              <w:t xml:space="preserve"> not be able to start up on short notice.</w:t>
            </w:r>
          </w:p>
          <w:p w14:paraId="433C4A60" w14:textId="7AFE1BCA" w:rsidR="003D24D6" w:rsidRPr="00DA16EC" w:rsidRDefault="003D24D6" w:rsidP="009C6A7E">
            <w:pPr>
              <w:ind w:left="720"/>
              <w:jc w:val="both"/>
              <w:rPr>
                <w:sz w:val="24"/>
                <w:szCs w:val="24"/>
              </w:rPr>
            </w:pPr>
          </w:p>
          <w:p w14:paraId="5554EC3B" w14:textId="16DBC74C" w:rsidR="00493DDC" w:rsidRPr="00DA16EC" w:rsidRDefault="003D24D6" w:rsidP="003D24D6">
            <w:pPr>
              <w:ind w:left="720"/>
              <w:jc w:val="both"/>
              <w:rPr>
                <w:sz w:val="24"/>
                <w:szCs w:val="24"/>
              </w:rPr>
            </w:pPr>
            <w:r w:rsidRPr="00DA16EC">
              <w:rPr>
                <w:sz w:val="24"/>
                <w:szCs w:val="24"/>
              </w:rPr>
              <w:t>The permit department staff explained how refunding of permits works.  If permit cancellations occurred due to the Province’</w:t>
            </w:r>
            <w:r w:rsidR="00785438">
              <w:rPr>
                <w:sz w:val="24"/>
                <w:szCs w:val="24"/>
              </w:rPr>
              <w:t>s</w:t>
            </w:r>
            <w:r w:rsidRPr="00DA16EC">
              <w:rPr>
                <w:sz w:val="24"/>
                <w:szCs w:val="24"/>
              </w:rPr>
              <w:t xml:space="preserve"> Covid closures, then the permit holder receives </w:t>
            </w:r>
            <w:r w:rsidR="00CC3FEB">
              <w:rPr>
                <w:sz w:val="24"/>
                <w:szCs w:val="24"/>
              </w:rPr>
              <w:t>a</w:t>
            </w:r>
            <w:r w:rsidR="00CC3FEB" w:rsidRPr="00DA16EC">
              <w:rPr>
                <w:sz w:val="24"/>
                <w:szCs w:val="24"/>
              </w:rPr>
              <w:t xml:space="preserve"> </w:t>
            </w:r>
            <w:r w:rsidRPr="00DA16EC">
              <w:rPr>
                <w:sz w:val="24"/>
                <w:szCs w:val="24"/>
              </w:rPr>
              <w:t xml:space="preserve">full refund and are not charged </w:t>
            </w:r>
            <w:r w:rsidR="00CC3FEB">
              <w:rPr>
                <w:sz w:val="24"/>
                <w:szCs w:val="24"/>
              </w:rPr>
              <w:t>the</w:t>
            </w:r>
            <w:r w:rsidRPr="00DA16EC">
              <w:rPr>
                <w:sz w:val="24"/>
                <w:szCs w:val="24"/>
              </w:rPr>
              <w:t xml:space="preserve"> administration fee.  All permit holders should contact their permit clerk </w:t>
            </w:r>
            <w:r w:rsidR="00CC3FEB">
              <w:rPr>
                <w:sz w:val="24"/>
                <w:szCs w:val="24"/>
              </w:rPr>
              <w:t xml:space="preserve">to request </w:t>
            </w:r>
            <w:r w:rsidRPr="00DA16EC">
              <w:rPr>
                <w:sz w:val="24"/>
                <w:szCs w:val="24"/>
              </w:rPr>
              <w:t>their refund</w:t>
            </w:r>
            <w:r w:rsidR="00CC3FEB">
              <w:rPr>
                <w:sz w:val="24"/>
                <w:szCs w:val="24"/>
              </w:rPr>
              <w:t xml:space="preserve">; </w:t>
            </w:r>
            <w:r w:rsidR="00785438">
              <w:rPr>
                <w:sz w:val="24"/>
                <w:szCs w:val="24"/>
              </w:rPr>
              <w:t>otherwise,</w:t>
            </w:r>
            <w:r w:rsidR="00CC3FEB">
              <w:rPr>
                <w:sz w:val="24"/>
                <w:szCs w:val="24"/>
              </w:rPr>
              <w:t xml:space="preserve"> a credit will remain on the account and be applied to upcoming charges</w:t>
            </w:r>
            <w:r w:rsidRPr="00DA16EC">
              <w:rPr>
                <w:sz w:val="24"/>
                <w:szCs w:val="24"/>
              </w:rPr>
              <w:t>.</w:t>
            </w:r>
            <w:r w:rsidR="005B6ADF" w:rsidRPr="00DA16EC">
              <w:rPr>
                <w:sz w:val="24"/>
                <w:szCs w:val="24"/>
              </w:rPr>
              <w:t xml:space="preserve">  If the permit holder paid by cheque, then the refund is by cheque</w:t>
            </w:r>
            <w:r w:rsidR="00CC3FEB">
              <w:rPr>
                <w:sz w:val="24"/>
                <w:szCs w:val="24"/>
              </w:rPr>
              <w:t xml:space="preserve"> (</w:t>
            </w:r>
            <w:proofErr w:type="gramStart"/>
            <w:r w:rsidR="00CC3FEB">
              <w:rPr>
                <w:sz w:val="24"/>
                <w:szCs w:val="24"/>
              </w:rPr>
              <w:t>exactly the same</w:t>
            </w:r>
            <w:proofErr w:type="gramEnd"/>
            <w:r w:rsidR="00CC3FEB">
              <w:rPr>
                <w:sz w:val="24"/>
                <w:szCs w:val="24"/>
              </w:rPr>
              <w:t xml:space="preserve"> as what was recorded on the original cheque)</w:t>
            </w:r>
            <w:r w:rsidR="005B6ADF" w:rsidRPr="00DA16EC">
              <w:rPr>
                <w:sz w:val="24"/>
                <w:szCs w:val="24"/>
              </w:rPr>
              <w:t>, if the permit holder paid by credit card, then their refund is by credit card, etc.</w:t>
            </w:r>
            <w:r w:rsidRPr="00DA16EC">
              <w:rPr>
                <w:sz w:val="24"/>
                <w:szCs w:val="24"/>
              </w:rPr>
              <w:t xml:space="preserve">  All permits from January 7</w:t>
            </w:r>
            <w:r w:rsidRPr="00DA16EC">
              <w:rPr>
                <w:sz w:val="24"/>
                <w:szCs w:val="24"/>
                <w:vertAlign w:val="superscript"/>
              </w:rPr>
              <w:t>th</w:t>
            </w:r>
            <w:r w:rsidRPr="00DA16EC">
              <w:rPr>
                <w:sz w:val="24"/>
                <w:szCs w:val="24"/>
              </w:rPr>
              <w:t xml:space="preserve"> to 27</w:t>
            </w:r>
            <w:r w:rsidRPr="00DA16EC">
              <w:rPr>
                <w:sz w:val="24"/>
                <w:szCs w:val="24"/>
                <w:vertAlign w:val="superscript"/>
              </w:rPr>
              <w:t>th</w:t>
            </w:r>
            <w:r w:rsidRPr="00DA16EC">
              <w:rPr>
                <w:sz w:val="24"/>
                <w:szCs w:val="24"/>
              </w:rPr>
              <w:t>, 2022 have been cancelled.  All permits from February 1</w:t>
            </w:r>
            <w:r w:rsidRPr="00DA16EC">
              <w:rPr>
                <w:sz w:val="24"/>
                <w:szCs w:val="24"/>
                <w:vertAlign w:val="superscript"/>
              </w:rPr>
              <w:t>st</w:t>
            </w:r>
            <w:r w:rsidRPr="00DA16EC">
              <w:rPr>
                <w:sz w:val="24"/>
                <w:szCs w:val="24"/>
              </w:rPr>
              <w:t xml:space="preserve"> to the end of the year </w:t>
            </w:r>
            <w:r w:rsidR="00CC3FEB">
              <w:rPr>
                <w:sz w:val="24"/>
                <w:szCs w:val="24"/>
              </w:rPr>
              <w:t>are</w:t>
            </w:r>
            <w:r w:rsidR="00527787">
              <w:rPr>
                <w:sz w:val="24"/>
                <w:szCs w:val="24"/>
              </w:rPr>
              <w:t xml:space="preserve"> </w:t>
            </w:r>
            <w:r w:rsidRPr="00DA16EC">
              <w:rPr>
                <w:sz w:val="24"/>
                <w:szCs w:val="24"/>
              </w:rPr>
              <w:t>dependant on Toronto Public Health and Provincial guidance.</w:t>
            </w:r>
          </w:p>
          <w:p w14:paraId="3ECACA52" w14:textId="04C0748C" w:rsidR="005B6ADF" w:rsidRPr="00DA16EC" w:rsidRDefault="005B6ADF" w:rsidP="003D24D6">
            <w:pPr>
              <w:ind w:left="720"/>
              <w:jc w:val="both"/>
              <w:rPr>
                <w:sz w:val="24"/>
                <w:szCs w:val="24"/>
              </w:rPr>
            </w:pPr>
          </w:p>
          <w:p w14:paraId="6643E0A5" w14:textId="1DF5FDAD" w:rsidR="005B6ADF" w:rsidRPr="00DA16EC" w:rsidRDefault="005B6ADF" w:rsidP="003D24D6">
            <w:pPr>
              <w:ind w:left="720"/>
              <w:jc w:val="both"/>
              <w:rPr>
                <w:sz w:val="24"/>
                <w:szCs w:val="24"/>
              </w:rPr>
            </w:pPr>
            <w:r w:rsidRPr="00DA16EC">
              <w:rPr>
                <w:sz w:val="24"/>
                <w:szCs w:val="24"/>
              </w:rPr>
              <w:t xml:space="preserve">Judy Gargaro expressed </w:t>
            </w:r>
            <w:r w:rsidR="00D645E1">
              <w:rPr>
                <w:sz w:val="24"/>
                <w:szCs w:val="24"/>
              </w:rPr>
              <w:t>concern</w:t>
            </w:r>
            <w:r w:rsidRPr="00DA16EC">
              <w:rPr>
                <w:sz w:val="24"/>
                <w:szCs w:val="24"/>
              </w:rPr>
              <w:t xml:space="preserve"> that it is not very clear in </w:t>
            </w:r>
            <w:proofErr w:type="spellStart"/>
            <w:r w:rsidR="00D645E1">
              <w:rPr>
                <w:sz w:val="24"/>
                <w:szCs w:val="24"/>
              </w:rPr>
              <w:t>eB</w:t>
            </w:r>
            <w:r w:rsidRPr="00DA16EC">
              <w:rPr>
                <w:sz w:val="24"/>
                <w:szCs w:val="24"/>
              </w:rPr>
              <w:t>ase</w:t>
            </w:r>
            <w:proofErr w:type="spellEnd"/>
            <w:r w:rsidRPr="00DA16EC">
              <w:rPr>
                <w:sz w:val="24"/>
                <w:szCs w:val="24"/>
              </w:rPr>
              <w:t xml:space="preserve"> how to see </w:t>
            </w:r>
            <w:r w:rsidR="00D645E1">
              <w:rPr>
                <w:sz w:val="24"/>
                <w:szCs w:val="24"/>
              </w:rPr>
              <w:t>the</w:t>
            </w:r>
            <w:r w:rsidRPr="00DA16EC">
              <w:rPr>
                <w:sz w:val="24"/>
                <w:szCs w:val="24"/>
              </w:rPr>
              <w:t xml:space="preserve"> permit holders’ credit </w:t>
            </w:r>
            <w:r w:rsidR="00D645E1">
              <w:rPr>
                <w:sz w:val="24"/>
                <w:szCs w:val="24"/>
              </w:rPr>
              <w:t xml:space="preserve">or how to request a refund </w:t>
            </w:r>
            <w:r w:rsidRPr="00DA16EC">
              <w:rPr>
                <w:sz w:val="24"/>
                <w:szCs w:val="24"/>
              </w:rPr>
              <w:t xml:space="preserve"> and asked for </w:t>
            </w:r>
            <w:r w:rsidR="00D645E1">
              <w:rPr>
                <w:sz w:val="24"/>
                <w:szCs w:val="24"/>
              </w:rPr>
              <w:t>clearer instructions</w:t>
            </w:r>
            <w:r w:rsidRPr="00DA16EC">
              <w:rPr>
                <w:sz w:val="24"/>
                <w:szCs w:val="24"/>
              </w:rPr>
              <w:t xml:space="preserve">.  Ndaba will look at this and work with it in </w:t>
            </w:r>
            <w:proofErr w:type="spellStart"/>
            <w:r w:rsidR="00D645E1">
              <w:rPr>
                <w:sz w:val="24"/>
                <w:szCs w:val="24"/>
              </w:rPr>
              <w:t>eB</w:t>
            </w:r>
            <w:r w:rsidR="00D645E1" w:rsidRPr="00DA16EC">
              <w:rPr>
                <w:sz w:val="24"/>
                <w:szCs w:val="24"/>
              </w:rPr>
              <w:t>ase</w:t>
            </w:r>
            <w:proofErr w:type="spellEnd"/>
            <w:r w:rsidR="00D645E1" w:rsidRPr="00DA16EC">
              <w:rPr>
                <w:sz w:val="24"/>
                <w:szCs w:val="24"/>
              </w:rPr>
              <w:t xml:space="preserve"> </w:t>
            </w:r>
            <w:r w:rsidRPr="00DA16EC">
              <w:rPr>
                <w:sz w:val="24"/>
                <w:szCs w:val="24"/>
              </w:rPr>
              <w:t>for clarity.</w:t>
            </w:r>
            <w:r w:rsidR="00D645E1">
              <w:rPr>
                <w:sz w:val="24"/>
                <w:szCs w:val="24"/>
              </w:rPr>
              <w:t xml:space="preserve"> As </w:t>
            </w:r>
            <w:proofErr w:type="spellStart"/>
            <w:r w:rsidR="00D645E1">
              <w:rPr>
                <w:sz w:val="24"/>
                <w:szCs w:val="24"/>
              </w:rPr>
              <w:t>eBase</w:t>
            </w:r>
            <w:proofErr w:type="spellEnd"/>
            <w:r w:rsidR="00D645E1">
              <w:rPr>
                <w:sz w:val="24"/>
                <w:szCs w:val="24"/>
              </w:rPr>
              <w:t xml:space="preserve"> now has contracted with all Ontario School Boards it is likely all/many of the Boards want this; one suggestion was a button to request a refund that opens a discussion window. The Board standard for response time in the discussion window is five (5) business days.</w:t>
            </w:r>
          </w:p>
          <w:p w14:paraId="28EE5AFE" w14:textId="5B257F7D" w:rsidR="004C766D" w:rsidRPr="00DA16EC" w:rsidRDefault="004C766D" w:rsidP="003D24D6">
            <w:pPr>
              <w:ind w:left="720"/>
              <w:jc w:val="both"/>
              <w:rPr>
                <w:sz w:val="24"/>
                <w:szCs w:val="24"/>
              </w:rPr>
            </w:pPr>
          </w:p>
          <w:p w14:paraId="4898C79C" w14:textId="717AF0F5" w:rsidR="004C766D" w:rsidRPr="00DA16EC" w:rsidRDefault="004C766D" w:rsidP="003D24D6">
            <w:pPr>
              <w:ind w:left="720"/>
              <w:jc w:val="both"/>
              <w:rPr>
                <w:sz w:val="24"/>
                <w:szCs w:val="24"/>
              </w:rPr>
            </w:pPr>
            <w:r w:rsidRPr="00DA16EC">
              <w:rPr>
                <w:sz w:val="24"/>
                <w:szCs w:val="24"/>
              </w:rPr>
              <w:t xml:space="preserve">Ndaba explained that it takes approximately 5 days for permits to get approved and </w:t>
            </w:r>
            <w:r w:rsidR="00D645E1">
              <w:rPr>
                <w:sz w:val="24"/>
                <w:szCs w:val="24"/>
              </w:rPr>
              <w:t>issued, provided</w:t>
            </w:r>
            <w:r w:rsidRPr="00DA16EC">
              <w:rPr>
                <w:sz w:val="24"/>
                <w:szCs w:val="24"/>
              </w:rPr>
              <w:t xml:space="preserve"> all parties are responding quickly, including the permit holder.  </w:t>
            </w:r>
            <w:r w:rsidR="00D645E1">
              <w:rPr>
                <w:sz w:val="24"/>
                <w:szCs w:val="24"/>
              </w:rPr>
              <w:t>U</w:t>
            </w:r>
            <w:r w:rsidRPr="00DA16EC">
              <w:rPr>
                <w:sz w:val="24"/>
                <w:szCs w:val="24"/>
              </w:rPr>
              <w:t xml:space="preserve">gonma mentioned that current permit holders may get approved faster as they </w:t>
            </w:r>
            <w:r w:rsidR="0090009F">
              <w:rPr>
                <w:sz w:val="24"/>
                <w:szCs w:val="24"/>
              </w:rPr>
              <w:t xml:space="preserve">already </w:t>
            </w:r>
            <w:r w:rsidRPr="00DA16EC">
              <w:rPr>
                <w:sz w:val="24"/>
                <w:szCs w:val="24"/>
              </w:rPr>
              <w:t xml:space="preserve">have insurance </w:t>
            </w:r>
            <w:r w:rsidR="00785438" w:rsidRPr="00DA16EC">
              <w:rPr>
                <w:sz w:val="24"/>
                <w:szCs w:val="24"/>
              </w:rPr>
              <w:t>coverage but</w:t>
            </w:r>
            <w:r w:rsidRPr="00DA16EC">
              <w:rPr>
                <w:sz w:val="24"/>
                <w:szCs w:val="24"/>
              </w:rPr>
              <w:t xml:space="preserve"> reminded the </w:t>
            </w:r>
            <w:r w:rsidR="0090009F">
              <w:rPr>
                <w:sz w:val="24"/>
                <w:szCs w:val="24"/>
              </w:rPr>
              <w:t>committee</w:t>
            </w:r>
            <w:r w:rsidRPr="00DA16EC">
              <w:rPr>
                <w:sz w:val="24"/>
                <w:szCs w:val="24"/>
              </w:rPr>
              <w:t xml:space="preserve"> that </w:t>
            </w:r>
            <w:r w:rsidR="0090009F">
              <w:rPr>
                <w:sz w:val="24"/>
                <w:szCs w:val="24"/>
              </w:rPr>
              <w:t xml:space="preserve">as </w:t>
            </w:r>
            <w:r w:rsidRPr="00DA16EC">
              <w:rPr>
                <w:sz w:val="24"/>
                <w:szCs w:val="24"/>
              </w:rPr>
              <w:t xml:space="preserve">there is a cost involved with insurance </w:t>
            </w:r>
            <w:r w:rsidR="0090009F">
              <w:rPr>
                <w:sz w:val="24"/>
                <w:szCs w:val="24"/>
              </w:rPr>
              <w:t xml:space="preserve">the permit department does not </w:t>
            </w:r>
            <w:r w:rsidR="0090009F">
              <w:rPr>
                <w:sz w:val="24"/>
                <w:szCs w:val="24"/>
              </w:rPr>
              <w:lastRenderedPageBreak/>
              <w:t xml:space="preserve">ask for proof of insurance until permits are approved. This </w:t>
            </w:r>
            <w:r w:rsidRPr="00DA16EC">
              <w:rPr>
                <w:sz w:val="24"/>
                <w:szCs w:val="24"/>
              </w:rPr>
              <w:t>may delay the permit process</w:t>
            </w:r>
            <w:r w:rsidR="0090009F">
              <w:rPr>
                <w:sz w:val="24"/>
                <w:szCs w:val="24"/>
              </w:rPr>
              <w:t xml:space="preserve"> for new groups</w:t>
            </w:r>
            <w:r w:rsidRPr="00DA16EC">
              <w:rPr>
                <w:sz w:val="24"/>
                <w:szCs w:val="24"/>
              </w:rPr>
              <w:t>.</w:t>
            </w:r>
          </w:p>
          <w:p w14:paraId="20D5FE33" w14:textId="3D8BD4CF" w:rsidR="004C766D" w:rsidRPr="00DA16EC" w:rsidRDefault="004C766D" w:rsidP="003D24D6">
            <w:pPr>
              <w:ind w:left="720"/>
              <w:jc w:val="both"/>
              <w:rPr>
                <w:sz w:val="24"/>
                <w:szCs w:val="24"/>
              </w:rPr>
            </w:pPr>
          </w:p>
          <w:p w14:paraId="386FE61C" w14:textId="49BCD14F" w:rsidR="004C766D" w:rsidRPr="00DA16EC" w:rsidRDefault="004C766D" w:rsidP="003D24D6">
            <w:pPr>
              <w:ind w:left="720"/>
              <w:jc w:val="both"/>
              <w:rPr>
                <w:sz w:val="24"/>
                <w:szCs w:val="24"/>
              </w:rPr>
            </w:pPr>
            <w:r w:rsidRPr="00DA16EC">
              <w:rPr>
                <w:sz w:val="24"/>
                <w:szCs w:val="24"/>
              </w:rPr>
              <w:t>Ndaba confirmed that permit holders will receive communication on January 26</w:t>
            </w:r>
            <w:r w:rsidRPr="00DA16EC">
              <w:rPr>
                <w:sz w:val="24"/>
                <w:szCs w:val="24"/>
                <w:vertAlign w:val="superscript"/>
              </w:rPr>
              <w:t>th</w:t>
            </w:r>
            <w:r w:rsidRPr="00DA16EC">
              <w:rPr>
                <w:sz w:val="24"/>
                <w:szCs w:val="24"/>
              </w:rPr>
              <w:t xml:space="preserve"> to update them on where </w:t>
            </w:r>
            <w:r w:rsidR="0090009F">
              <w:rPr>
                <w:sz w:val="24"/>
                <w:szCs w:val="24"/>
              </w:rPr>
              <w:t>the Board</w:t>
            </w:r>
            <w:r w:rsidR="0090009F" w:rsidRPr="00DA16EC">
              <w:rPr>
                <w:sz w:val="24"/>
                <w:szCs w:val="24"/>
              </w:rPr>
              <w:t xml:space="preserve"> </w:t>
            </w:r>
            <w:r w:rsidRPr="00DA16EC">
              <w:rPr>
                <w:sz w:val="24"/>
                <w:szCs w:val="24"/>
              </w:rPr>
              <w:t>stand</w:t>
            </w:r>
            <w:r w:rsidR="0090009F">
              <w:rPr>
                <w:sz w:val="24"/>
                <w:szCs w:val="24"/>
              </w:rPr>
              <w:t>s</w:t>
            </w:r>
            <w:r w:rsidRPr="00DA16EC">
              <w:rPr>
                <w:sz w:val="24"/>
                <w:szCs w:val="24"/>
              </w:rPr>
              <w:t xml:space="preserve"> with respect to permits </w:t>
            </w:r>
            <w:r w:rsidR="0090009F">
              <w:rPr>
                <w:sz w:val="24"/>
                <w:szCs w:val="24"/>
              </w:rPr>
              <w:t>(</w:t>
            </w:r>
            <w:r w:rsidRPr="00DA16EC">
              <w:rPr>
                <w:sz w:val="24"/>
                <w:szCs w:val="24"/>
              </w:rPr>
              <w:t xml:space="preserve"> dependant on Provincial closures</w:t>
            </w:r>
            <w:r w:rsidR="0090009F">
              <w:rPr>
                <w:sz w:val="24"/>
                <w:szCs w:val="24"/>
              </w:rPr>
              <w:t>)</w:t>
            </w:r>
            <w:r w:rsidRPr="00DA16EC">
              <w:rPr>
                <w:sz w:val="24"/>
                <w:szCs w:val="24"/>
              </w:rPr>
              <w:t>.</w:t>
            </w:r>
          </w:p>
          <w:p w14:paraId="437A05B5" w14:textId="3B39C067" w:rsidR="004C766D" w:rsidRPr="00DA16EC" w:rsidRDefault="004C766D" w:rsidP="003D24D6">
            <w:pPr>
              <w:ind w:left="720"/>
              <w:jc w:val="both"/>
              <w:rPr>
                <w:sz w:val="24"/>
                <w:szCs w:val="24"/>
              </w:rPr>
            </w:pPr>
          </w:p>
          <w:p w14:paraId="31970C7B" w14:textId="6BC83983" w:rsidR="004C766D" w:rsidRPr="00DA16EC" w:rsidRDefault="004C766D" w:rsidP="003D24D6">
            <w:pPr>
              <w:ind w:left="720"/>
              <w:jc w:val="both"/>
              <w:rPr>
                <w:sz w:val="24"/>
                <w:szCs w:val="24"/>
              </w:rPr>
            </w:pPr>
            <w:r w:rsidRPr="00DA16EC">
              <w:rPr>
                <w:sz w:val="24"/>
                <w:szCs w:val="24"/>
              </w:rPr>
              <w:t>Jonathan Grove reminded the committee that if we do resume permits that Vaccination Clinics take priority over permit holders which may lead to the need to cancel some permits.  Hopefully this will not be the case.</w:t>
            </w:r>
          </w:p>
          <w:p w14:paraId="6DD86EAB" w14:textId="77777777" w:rsidR="003D24D6" w:rsidRPr="00DA16EC" w:rsidRDefault="003D24D6" w:rsidP="003D24D6">
            <w:pPr>
              <w:ind w:left="720"/>
              <w:jc w:val="both"/>
              <w:rPr>
                <w:sz w:val="24"/>
                <w:szCs w:val="24"/>
              </w:rPr>
            </w:pPr>
          </w:p>
          <w:p w14:paraId="099C0DCD" w14:textId="77777777" w:rsidR="003D24D6" w:rsidRPr="00DA16EC" w:rsidRDefault="003D24D6" w:rsidP="003D24D6">
            <w:pPr>
              <w:ind w:left="720"/>
              <w:jc w:val="both"/>
              <w:rPr>
                <w:b/>
                <w:bCs/>
                <w:sz w:val="24"/>
                <w:szCs w:val="24"/>
              </w:rPr>
            </w:pPr>
          </w:p>
          <w:p w14:paraId="4EF727FF" w14:textId="6BB69EF6" w:rsidR="00493DDC" w:rsidRPr="00DA16EC" w:rsidRDefault="00493DDC" w:rsidP="00493DDC">
            <w:pPr>
              <w:pStyle w:val="ListParagraph"/>
              <w:numPr>
                <w:ilvl w:val="0"/>
                <w:numId w:val="2"/>
              </w:numPr>
              <w:jc w:val="both"/>
              <w:rPr>
                <w:b/>
                <w:bCs/>
                <w:sz w:val="24"/>
                <w:szCs w:val="24"/>
              </w:rPr>
            </w:pPr>
            <w:r w:rsidRPr="00DA16EC">
              <w:rPr>
                <w:b/>
                <w:bCs/>
                <w:sz w:val="24"/>
                <w:szCs w:val="24"/>
              </w:rPr>
              <w:t xml:space="preserve">Update on Priority Neighbourhood Initiatives – </w:t>
            </w:r>
            <w:r w:rsidR="00106670" w:rsidRPr="00DA16EC">
              <w:rPr>
                <w:sz w:val="24"/>
                <w:szCs w:val="24"/>
              </w:rPr>
              <w:t xml:space="preserve">Ndaba confirmed that currently the Priority School Initiative has gone from 77 to </w:t>
            </w:r>
            <w:r w:rsidR="00807E26">
              <w:rPr>
                <w:sz w:val="24"/>
                <w:szCs w:val="24"/>
              </w:rPr>
              <w:t>4</w:t>
            </w:r>
            <w:r w:rsidR="00106670" w:rsidRPr="00DA16EC">
              <w:rPr>
                <w:sz w:val="24"/>
                <w:szCs w:val="24"/>
              </w:rPr>
              <w:t>4 schools and that these identified schools are approved for March Break permits.</w:t>
            </w:r>
          </w:p>
          <w:p w14:paraId="6AAB4DE3" w14:textId="77777777" w:rsidR="00493DDC" w:rsidRPr="00DA16EC" w:rsidRDefault="00493DDC" w:rsidP="00493DDC">
            <w:pPr>
              <w:jc w:val="both"/>
              <w:rPr>
                <w:b/>
                <w:bCs/>
                <w:sz w:val="24"/>
                <w:szCs w:val="24"/>
              </w:rPr>
            </w:pPr>
          </w:p>
          <w:p w14:paraId="706B77EE" w14:textId="71D77EA6" w:rsidR="00493DDC" w:rsidRPr="00DA16EC" w:rsidRDefault="00493DDC" w:rsidP="00493DDC">
            <w:pPr>
              <w:pStyle w:val="ListParagraph"/>
              <w:numPr>
                <w:ilvl w:val="0"/>
                <w:numId w:val="2"/>
              </w:numPr>
              <w:jc w:val="both"/>
              <w:rPr>
                <w:sz w:val="24"/>
                <w:szCs w:val="24"/>
              </w:rPr>
            </w:pPr>
            <w:r w:rsidRPr="00DA16EC">
              <w:rPr>
                <w:b/>
                <w:bCs/>
                <w:sz w:val="24"/>
                <w:szCs w:val="24"/>
              </w:rPr>
              <w:t xml:space="preserve">Update on March Break Permits </w:t>
            </w:r>
            <w:r w:rsidR="00106670" w:rsidRPr="00DA16EC">
              <w:rPr>
                <w:b/>
                <w:bCs/>
                <w:sz w:val="24"/>
                <w:szCs w:val="24"/>
              </w:rPr>
              <w:t>–</w:t>
            </w:r>
            <w:r w:rsidR="00106670" w:rsidRPr="00DA16EC">
              <w:rPr>
                <w:sz w:val="24"/>
                <w:szCs w:val="24"/>
              </w:rPr>
              <w:t>Ndaba discussed that all permits have their seasons and that our operational procedures have specified dates when permi</w:t>
            </w:r>
            <w:r w:rsidR="001B22D3">
              <w:rPr>
                <w:sz w:val="24"/>
                <w:szCs w:val="24"/>
              </w:rPr>
              <w:t>t applications</w:t>
            </w:r>
            <w:r w:rsidR="00106670" w:rsidRPr="00DA16EC">
              <w:rPr>
                <w:sz w:val="24"/>
                <w:szCs w:val="24"/>
              </w:rPr>
              <w:t xml:space="preserve"> will </w:t>
            </w:r>
            <w:proofErr w:type="gramStart"/>
            <w:r w:rsidR="00106670" w:rsidRPr="00DA16EC">
              <w:rPr>
                <w:sz w:val="24"/>
                <w:szCs w:val="24"/>
              </w:rPr>
              <w:t>open up</w:t>
            </w:r>
            <w:proofErr w:type="gramEnd"/>
            <w:r w:rsidR="00106670" w:rsidRPr="00DA16EC">
              <w:rPr>
                <w:sz w:val="24"/>
                <w:szCs w:val="24"/>
              </w:rPr>
              <w:t xml:space="preserve"> to permit holders.  The March Break permit</w:t>
            </w:r>
            <w:r w:rsidR="001B22D3">
              <w:rPr>
                <w:sz w:val="24"/>
                <w:szCs w:val="24"/>
              </w:rPr>
              <w:t xml:space="preserve"> applications</w:t>
            </w:r>
            <w:r w:rsidR="00106670" w:rsidRPr="00DA16EC">
              <w:rPr>
                <w:sz w:val="24"/>
                <w:szCs w:val="24"/>
              </w:rPr>
              <w:t xml:space="preserve"> </w:t>
            </w:r>
            <w:proofErr w:type="gramStart"/>
            <w:r w:rsidR="00106670" w:rsidRPr="00DA16EC">
              <w:rPr>
                <w:sz w:val="24"/>
                <w:szCs w:val="24"/>
              </w:rPr>
              <w:t>open up</w:t>
            </w:r>
            <w:proofErr w:type="gramEnd"/>
            <w:r w:rsidR="00106670" w:rsidRPr="00DA16EC">
              <w:rPr>
                <w:sz w:val="24"/>
                <w:szCs w:val="24"/>
              </w:rPr>
              <w:t xml:space="preserve"> right after the outdoor field permit</w:t>
            </w:r>
            <w:r w:rsidR="001B22D3">
              <w:rPr>
                <w:sz w:val="24"/>
                <w:szCs w:val="24"/>
              </w:rPr>
              <w:t xml:space="preserve"> applications</w:t>
            </w:r>
            <w:r w:rsidR="00106670" w:rsidRPr="00DA16EC">
              <w:rPr>
                <w:sz w:val="24"/>
                <w:szCs w:val="24"/>
              </w:rPr>
              <w:t xml:space="preserve"> sometime in February</w:t>
            </w:r>
            <w:r w:rsidR="00807E26">
              <w:rPr>
                <w:sz w:val="24"/>
                <w:szCs w:val="24"/>
              </w:rPr>
              <w:t>, once maintenance identifies which schools will not be open</w:t>
            </w:r>
            <w:r w:rsidR="00106670" w:rsidRPr="00DA16EC">
              <w:rPr>
                <w:sz w:val="24"/>
                <w:szCs w:val="24"/>
              </w:rPr>
              <w:t>.  The Park and Recs permits then determine what schools are available for March Break opportunities for permit holders.  There is a small window from the time Park and Rec permits are issued to March Break bookings.  The permit department plans to accept March Break permit</w:t>
            </w:r>
            <w:r w:rsidR="00807E26">
              <w:rPr>
                <w:sz w:val="24"/>
                <w:szCs w:val="24"/>
              </w:rPr>
              <w:t xml:space="preserve"> application</w:t>
            </w:r>
            <w:r w:rsidR="00106670" w:rsidRPr="00DA16EC">
              <w:rPr>
                <w:sz w:val="24"/>
                <w:szCs w:val="24"/>
              </w:rPr>
              <w:t>s, but the final decision on these will come depending on Toronto Public Health guidance at the time.</w:t>
            </w:r>
            <w:r w:rsidR="00807E26">
              <w:rPr>
                <w:sz w:val="24"/>
                <w:szCs w:val="24"/>
              </w:rPr>
              <w:t xml:space="preserve"> The committee was reminded that March Break permits are limited to city-run Parks and Recreation, Focus on Youth (FOY) and Priority Neighbourhood Initiative (PNI) programmes to serve the needs of marginalized communities and that approval is based on sites – n</w:t>
            </w:r>
            <w:r w:rsidR="00527787">
              <w:rPr>
                <w:sz w:val="24"/>
                <w:szCs w:val="24"/>
              </w:rPr>
              <w:t>o</w:t>
            </w:r>
            <w:r w:rsidR="00807E26">
              <w:rPr>
                <w:sz w:val="24"/>
                <w:szCs w:val="24"/>
              </w:rPr>
              <w:t>t pr</w:t>
            </w:r>
            <w:r w:rsidR="00527787">
              <w:rPr>
                <w:sz w:val="24"/>
                <w:szCs w:val="24"/>
              </w:rPr>
              <w:t>o</w:t>
            </w:r>
            <w:r w:rsidR="00807E26">
              <w:rPr>
                <w:sz w:val="24"/>
                <w:szCs w:val="24"/>
              </w:rPr>
              <w:t>grammes.</w:t>
            </w:r>
          </w:p>
        </w:tc>
        <w:tc>
          <w:tcPr>
            <w:tcW w:w="2430" w:type="dxa"/>
          </w:tcPr>
          <w:p w14:paraId="48FC9752" w14:textId="77777777" w:rsidR="009E49C3" w:rsidRDefault="009E49C3" w:rsidP="008648F9"/>
          <w:p w14:paraId="71999A2A" w14:textId="77777777" w:rsidR="00D645E1" w:rsidRDefault="00D645E1" w:rsidP="008648F9"/>
          <w:p w14:paraId="7402277C" w14:textId="77777777" w:rsidR="00D645E1" w:rsidRDefault="00D645E1" w:rsidP="008648F9"/>
          <w:p w14:paraId="47F7F9AF" w14:textId="77777777" w:rsidR="00D645E1" w:rsidRDefault="00D645E1" w:rsidP="008648F9"/>
          <w:p w14:paraId="7F3F4C59" w14:textId="77777777" w:rsidR="00D645E1" w:rsidRDefault="00D645E1" w:rsidP="008648F9"/>
          <w:p w14:paraId="2C65C874" w14:textId="77777777" w:rsidR="00D645E1" w:rsidRDefault="00D645E1" w:rsidP="008648F9"/>
          <w:p w14:paraId="1A6CA248" w14:textId="77777777" w:rsidR="00D645E1" w:rsidRDefault="00D645E1" w:rsidP="008648F9"/>
          <w:p w14:paraId="4079CF84" w14:textId="77777777" w:rsidR="00D645E1" w:rsidRDefault="00D645E1" w:rsidP="008648F9"/>
          <w:p w14:paraId="4A6B380D" w14:textId="77777777" w:rsidR="00D645E1" w:rsidRDefault="00D645E1" w:rsidP="008648F9"/>
          <w:p w14:paraId="7F182814" w14:textId="77777777" w:rsidR="00D645E1" w:rsidRDefault="00D645E1" w:rsidP="008648F9"/>
          <w:p w14:paraId="458A4C50" w14:textId="77777777" w:rsidR="00D645E1" w:rsidRDefault="00D645E1" w:rsidP="008648F9"/>
          <w:p w14:paraId="08971185" w14:textId="77777777" w:rsidR="00D645E1" w:rsidRDefault="00D645E1" w:rsidP="008648F9"/>
          <w:p w14:paraId="4248FC9A" w14:textId="77777777" w:rsidR="00D645E1" w:rsidRDefault="00D645E1" w:rsidP="008648F9"/>
          <w:p w14:paraId="3B899F2B" w14:textId="77777777" w:rsidR="00D645E1" w:rsidRDefault="00D645E1" w:rsidP="008648F9"/>
          <w:p w14:paraId="4990EC95" w14:textId="77777777" w:rsidR="00D645E1" w:rsidRDefault="00D645E1" w:rsidP="008648F9"/>
          <w:p w14:paraId="030BD386" w14:textId="77777777" w:rsidR="00D645E1" w:rsidRDefault="00D645E1" w:rsidP="008648F9"/>
          <w:p w14:paraId="5D3A200B" w14:textId="77777777" w:rsidR="00D645E1" w:rsidRDefault="00D645E1" w:rsidP="008648F9"/>
          <w:p w14:paraId="15AD4277" w14:textId="77777777" w:rsidR="00D645E1" w:rsidRDefault="00D645E1" w:rsidP="008648F9"/>
          <w:p w14:paraId="2AEA2327" w14:textId="77777777" w:rsidR="00D645E1" w:rsidRDefault="00D645E1" w:rsidP="008648F9"/>
          <w:p w14:paraId="5CD73E1C" w14:textId="77777777" w:rsidR="00D645E1" w:rsidRDefault="00D645E1" w:rsidP="008648F9"/>
          <w:p w14:paraId="0C279C96" w14:textId="77777777" w:rsidR="00D645E1" w:rsidRDefault="00D645E1" w:rsidP="008648F9"/>
          <w:p w14:paraId="5EB2FC55" w14:textId="77777777" w:rsidR="00D645E1" w:rsidRDefault="00D645E1" w:rsidP="008648F9"/>
          <w:p w14:paraId="4262BD7B" w14:textId="77777777" w:rsidR="00D645E1" w:rsidRDefault="00D645E1" w:rsidP="008648F9"/>
          <w:p w14:paraId="22FB2AD1" w14:textId="77777777" w:rsidR="00D645E1" w:rsidRDefault="00D645E1" w:rsidP="008648F9"/>
          <w:p w14:paraId="4B839F9D" w14:textId="77777777" w:rsidR="00D645E1" w:rsidRDefault="00D645E1" w:rsidP="008648F9"/>
          <w:p w14:paraId="031E2C75" w14:textId="77777777" w:rsidR="00D645E1" w:rsidRDefault="00D645E1" w:rsidP="008648F9"/>
          <w:p w14:paraId="255FD10D" w14:textId="77777777" w:rsidR="00D645E1" w:rsidRDefault="00D645E1" w:rsidP="008648F9"/>
          <w:p w14:paraId="34FE17E3" w14:textId="77777777" w:rsidR="00D645E1" w:rsidRDefault="00D645E1" w:rsidP="008648F9"/>
          <w:p w14:paraId="02FE1540" w14:textId="77777777" w:rsidR="00D645E1" w:rsidRDefault="00D645E1" w:rsidP="008648F9"/>
          <w:p w14:paraId="325B23AD" w14:textId="77777777" w:rsidR="00D645E1" w:rsidRDefault="00D645E1" w:rsidP="008648F9"/>
          <w:p w14:paraId="6BD35771" w14:textId="77777777" w:rsidR="00D645E1" w:rsidRDefault="00D645E1" w:rsidP="008648F9"/>
          <w:p w14:paraId="7875DFA5" w14:textId="77777777" w:rsidR="00D645E1" w:rsidRDefault="00D645E1" w:rsidP="008648F9"/>
          <w:p w14:paraId="2CB8EA19" w14:textId="77777777" w:rsidR="00D645E1" w:rsidRDefault="00D645E1" w:rsidP="008648F9"/>
          <w:p w14:paraId="100728E7" w14:textId="77777777" w:rsidR="00D645E1" w:rsidRDefault="00D645E1" w:rsidP="008648F9"/>
          <w:p w14:paraId="5D27FBE9" w14:textId="1591DA1A" w:rsidR="00D645E1" w:rsidRDefault="00D645E1" w:rsidP="008648F9"/>
          <w:p w14:paraId="1768D557" w14:textId="2BCD1F6E" w:rsidR="00D1198B" w:rsidRDefault="00D1198B" w:rsidP="008648F9"/>
          <w:p w14:paraId="773B9AF8" w14:textId="44B51E65" w:rsidR="00D1198B" w:rsidRDefault="00D1198B" w:rsidP="008648F9"/>
          <w:p w14:paraId="735BDDBB" w14:textId="2656555B" w:rsidR="00D1198B" w:rsidRDefault="00D1198B" w:rsidP="008648F9"/>
          <w:p w14:paraId="591558CD" w14:textId="22FC9B06" w:rsidR="00D1198B" w:rsidRDefault="00D1198B" w:rsidP="008648F9"/>
          <w:p w14:paraId="4FD3F3E5" w14:textId="1140734F" w:rsidR="00D1198B" w:rsidRDefault="00D1198B" w:rsidP="008648F9"/>
          <w:p w14:paraId="70944C60" w14:textId="0443054D" w:rsidR="00D1198B" w:rsidRDefault="00D1198B" w:rsidP="008648F9"/>
          <w:p w14:paraId="1A2F095B" w14:textId="77777777" w:rsidR="00D1198B" w:rsidRDefault="00D1198B" w:rsidP="008648F9"/>
          <w:p w14:paraId="37C02ED7" w14:textId="515FEC30" w:rsidR="00D645E1" w:rsidRPr="00D645E1" w:rsidRDefault="00D645E1" w:rsidP="008648F9">
            <w:r>
              <w:rPr>
                <w:b/>
                <w:bCs/>
              </w:rPr>
              <w:t>ACTION</w:t>
            </w:r>
            <w:r>
              <w:t>: Ndaba to request a report for questions that are older than 5 days to follow-up.</w:t>
            </w:r>
          </w:p>
          <w:p w14:paraId="3970614E" w14:textId="77777777" w:rsidR="00D645E1" w:rsidRDefault="00D645E1" w:rsidP="008648F9"/>
          <w:p w14:paraId="696FEBB7" w14:textId="77777777" w:rsidR="00D645E1" w:rsidRDefault="00D645E1" w:rsidP="008648F9"/>
          <w:p w14:paraId="4638B85A" w14:textId="77777777" w:rsidR="00D645E1" w:rsidRDefault="00D645E1" w:rsidP="008648F9"/>
          <w:p w14:paraId="65E4E0B7" w14:textId="4B1D8308" w:rsidR="00D645E1" w:rsidRPr="00DA16EC" w:rsidRDefault="00D645E1" w:rsidP="008648F9"/>
        </w:tc>
      </w:tr>
      <w:tr w:rsidR="001E3C84" w:rsidRPr="00DA16EC" w14:paraId="2CAD1AB8" w14:textId="77777777" w:rsidTr="00E26F85">
        <w:tc>
          <w:tcPr>
            <w:tcW w:w="2268" w:type="dxa"/>
          </w:tcPr>
          <w:p w14:paraId="11CCF471" w14:textId="77777777" w:rsidR="001E3C84" w:rsidRPr="00DA16EC" w:rsidRDefault="001E3C84" w:rsidP="001E3C84">
            <w:pPr>
              <w:rPr>
                <w:rFonts w:eastAsia="Times New Roman"/>
                <w:b/>
                <w:bCs/>
                <w:sz w:val="24"/>
                <w:szCs w:val="24"/>
              </w:rPr>
            </w:pPr>
            <w:r w:rsidRPr="00DA16EC">
              <w:rPr>
                <w:rFonts w:eastAsia="Times New Roman"/>
                <w:b/>
                <w:bCs/>
                <w:sz w:val="24"/>
                <w:szCs w:val="24"/>
              </w:rPr>
              <w:lastRenderedPageBreak/>
              <w:t>Outstanding Action Items</w:t>
            </w:r>
          </w:p>
        </w:tc>
        <w:tc>
          <w:tcPr>
            <w:tcW w:w="8640" w:type="dxa"/>
          </w:tcPr>
          <w:p w14:paraId="3433DA1B" w14:textId="50E4B756" w:rsidR="001E3C84" w:rsidRPr="00DA16EC" w:rsidRDefault="001E3C84" w:rsidP="001E6F0C">
            <w:pPr>
              <w:pStyle w:val="ListParagraph"/>
              <w:numPr>
                <w:ilvl w:val="0"/>
                <w:numId w:val="5"/>
              </w:numPr>
              <w:jc w:val="both"/>
              <w:rPr>
                <w:rFonts w:eastAsia="Times New Roman"/>
                <w:sz w:val="24"/>
                <w:szCs w:val="24"/>
              </w:rPr>
            </w:pPr>
            <w:r w:rsidRPr="00DA16EC">
              <w:rPr>
                <w:rFonts w:eastAsia="Times New Roman"/>
                <w:b/>
                <w:bCs/>
                <w:sz w:val="24"/>
                <w:szCs w:val="24"/>
              </w:rPr>
              <w:t>Pools Working Group Update</w:t>
            </w:r>
            <w:r w:rsidRPr="00DA16EC">
              <w:rPr>
                <w:rFonts w:eastAsia="Times New Roman"/>
                <w:sz w:val="24"/>
                <w:szCs w:val="24"/>
              </w:rPr>
              <w:t xml:space="preserve"> –</w:t>
            </w:r>
            <w:r w:rsidR="004E5664" w:rsidRPr="00DA16EC">
              <w:rPr>
                <w:rFonts w:eastAsia="Times New Roman"/>
                <w:sz w:val="24"/>
                <w:szCs w:val="24"/>
              </w:rPr>
              <w:t xml:space="preserve"> </w:t>
            </w:r>
            <w:r w:rsidR="001A06C7" w:rsidRPr="00DA16EC">
              <w:rPr>
                <w:rFonts w:eastAsia="Times New Roman"/>
                <w:sz w:val="24"/>
                <w:szCs w:val="24"/>
              </w:rPr>
              <w:t xml:space="preserve">Alex </w:t>
            </w:r>
            <w:proofErr w:type="spellStart"/>
            <w:r w:rsidR="001A06C7" w:rsidRPr="00DA16EC">
              <w:rPr>
                <w:rFonts w:eastAsia="Times New Roman"/>
                <w:sz w:val="24"/>
                <w:szCs w:val="24"/>
              </w:rPr>
              <w:t>Viliansky</w:t>
            </w:r>
            <w:proofErr w:type="spellEnd"/>
            <w:r w:rsidR="001A06C7" w:rsidRPr="00DA16EC">
              <w:rPr>
                <w:rFonts w:eastAsia="Times New Roman"/>
                <w:sz w:val="24"/>
                <w:szCs w:val="24"/>
              </w:rPr>
              <w:t xml:space="preserve"> was absent therefore no update provided.</w:t>
            </w:r>
          </w:p>
          <w:p w14:paraId="6FB31BDE" w14:textId="77777777" w:rsidR="001E6F0C" w:rsidRPr="00DA16EC" w:rsidRDefault="001E6F0C" w:rsidP="001E6F0C">
            <w:pPr>
              <w:pStyle w:val="ListParagraph"/>
              <w:jc w:val="both"/>
              <w:rPr>
                <w:rFonts w:eastAsia="Times New Roman"/>
                <w:sz w:val="24"/>
                <w:szCs w:val="24"/>
              </w:rPr>
            </w:pPr>
          </w:p>
          <w:p w14:paraId="444313E7" w14:textId="517686A1" w:rsidR="001E3C84" w:rsidRPr="00DA16EC" w:rsidRDefault="001E3C84" w:rsidP="001E3C84">
            <w:pPr>
              <w:pStyle w:val="ListParagraph"/>
              <w:numPr>
                <w:ilvl w:val="0"/>
                <w:numId w:val="5"/>
              </w:numPr>
              <w:jc w:val="both"/>
              <w:rPr>
                <w:rFonts w:eastAsia="Times New Roman"/>
                <w:sz w:val="24"/>
                <w:szCs w:val="24"/>
              </w:rPr>
            </w:pPr>
            <w:r w:rsidRPr="00DA16EC">
              <w:rPr>
                <w:rFonts w:eastAsia="Times New Roman"/>
                <w:b/>
                <w:bCs/>
                <w:sz w:val="24"/>
                <w:szCs w:val="24"/>
              </w:rPr>
              <w:t>Baseball Working Group Update</w:t>
            </w:r>
            <w:r w:rsidRPr="00DA16EC">
              <w:rPr>
                <w:rFonts w:eastAsia="Times New Roman"/>
                <w:sz w:val="24"/>
                <w:szCs w:val="24"/>
              </w:rPr>
              <w:t xml:space="preserve"> </w:t>
            </w:r>
            <w:r w:rsidR="00C05716" w:rsidRPr="00DA16EC">
              <w:rPr>
                <w:rFonts w:eastAsia="Times New Roman"/>
                <w:sz w:val="24"/>
                <w:szCs w:val="24"/>
              </w:rPr>
              <w:t>–</w:t>
            </w:r>
            <w:r w:rsidRPr="00DA16EC">
              <w:rPr>
                <w:rFonts w:eastAsia="Times New Roman"/>
                <w:sz w:val="24"/>
                <w:szCs w:val="24"/>
              </w:rPr>
              <w:t xml:space="preserve"> </w:t>
            </w:r>
            <w:r w:rsidR="00101C95" w:rsidRPr="00DA16EC">
              <w:rPr>
                <w:rFonts w:eastAsia="Times New Roman"/>
                <w:sz w:val="24"/>
                <w:szCs w:val="24"/>
              </w:rPr>
              <w:t>Deferred</w:t>
            </w:r>
            <w:r w:rsidR="00C05716" w:rsidRPr="00DA16EC">
              <w:rPr>
                <w:rFonts w:eastAsia="Times New Roman"/>
                <w:sz w:val="24"/>
                <w:szCs w:val="24"/>
              </w:rPr>
              <w:t>.</w:t>
            </w:r>
          </w:p>
          <w:p w14:paraId="5C5F5371" w14:textId="77777777" w:rsidR="001E3C84" w:rsidRPr="00DA16EC" w:rsidRDefault="001E3C84" w:rsidP="001E3C84">
            <w:pPr>
              <w:pStyle w:val="ListParagraph"/>
              <w:rPr>
                <w:rFonts w:eastAsia="Times New Roman"/>
                <w:sz w:val="24"/>
                <w:szCs w:val="24"/>
              </w:rPr>
            </w:pPr>
          </w:p>
          <w:p w14:paraId="1E7108BB" w14:textId="4418C82C" w:rsidR="00131CCD" w:rsidRPr="00DA16EC" w:rsidRDefault="00FD481A" w:rsidP="002673B8">
            <w:pPr>
              <w:pStyle w:val="ListParagraph"/>
              <w:numPr>
                <w:ilvl w:val="0"/>
                <w:numId w:val="5"/>
              </w:numPr>
              <w:rPr>
                <w:rFonts w:eastAsia="Times New Roman"/>
                <w:sz w:val="24"/>
                <w:szCs w:val="24"/>
              </w:rPr>
            </w:pPr>
            <w:r w:rsidRPr="00DA16EC">
              <w:rPr>
                <w:rFonts w:eastAsia="Times New Roman"/>
                <w:b/>
                <w:bCs/>
                <w:sz w:val="24"/>
                <w:szCs w:val="24"/>
              </w:rPr>
              <w:t xml:space="preserve">Space Coalition Report </w:t>
            </w:r>
            <w:r w:rsidR="004D2E60" w:rsidRPr="00DA16EC">
              <w:rPr>
                <w:rFonts w:eastAsia="Times New Roman"/>
                <w:sz w:val="24"/>
                <w:szCs w:val="24"/>
              </w:rPr>
              <w:t>–</w:t>
            </w:r>
            <w:r w:rsidR="0011723C" w:rsidRPr="00DA16EC">
              <w:rPr>
                <w:rFonts w:eastAsia="Times New Roman"/>
                <w:sz w:val="24"/>
                <w:szCs w:val="24"/>
              </w:rPr>
              <w:t xml:space="preserve"> Susan Fletcher released</w:t>
            </w:r>
            <w:r w:rsidR="00807E26">
              <w:rPr>
                <w:rFonts w:eastAsia="Times New Roman"/>
                <w:sz w:val="24"/>
                <w:szCs w:val="24"/>
              </w:rPr>
              <w:t xml:space="preserve"> the Briefing Note</w:t>
            </w:r>
            <w:r w:rsidR="0011723C" w:rsidRPr="00DA16EC">
              <w:rPr>
                <w:rFonts w:eastAsia="Times New Roman"/>
                <w:sz w:val="24"/>
                <w:szCs w:val="24"/>
              </w:rPr>
              <w:t xml:space="preserve"> information in November 2021 </w:t>
            </w:r>
            <w:r w:rsidR="00586EE3" w:rsidRPr="00DA16EC">
              <w:rPr>
                <w:rFonts w:eastAsia="Times New Roman"/>
                <w:sz w:val="24"/>
                <w:szCs w:val="24"/>
              </w:rPr>
              <w:t xml:space="preserve">and has yet to hear back from the Premier or Ministry of Education offices.  </w:t>
            </w:r>
            <w:r w:rsidR="00807E26">
              <w:rPr>
                <w:rFonts w:eastAsia="Times New Roman"/>
                <w:sz w:val="24"/>
                <w:szCs w:val="24"/>
              </w:rPr>
              <w:t>T</w:t>
            </w:r>
            <w:r w:rsidR="00586EE3" w:rsidRPr="00DA16EC">
              <w:rPr>
                <w:rFonts w:eastAsia="Times New Roman"/>
                <w:sz w:val="24"/>
                <w:szCs w:val="24"/>
              </w:rPr>
              <w:t xml:space="preserve">his item </w:t>
            </w:r>
            <w:r w:rsidR="00914B5F">
              <w:rPr>
                <w:rFonts w:eastAsia="Times New Roman"/>
                <w:sz w:val="24"/>
                <w:szCs w:val="24"/>
              </w:rPr>
              <w:t xml:space="preserve">is </w:t>
            </w:r>
            <w:r w:rsidR="00586EE3" w:rsidRPr="00DA16EC">
              <w:rPr>
                <w:rFonts w:eastAsia="Times New Roman"/>
                <w:sz w:val="24"/>
                <w:szCs w:val="24"/>
              </w:rPr>
              <w:t xml:space="preserve">off the agenda until </w:t>
            </w:r>
            <w:r w:rsidR="00807E26">
              <w:rPr>
                <w:rFonts w:eastAsia="Times New Roman"/>
                <w:sz w:val="24"/>
                <w:szCs w:val="24"/>
              </w:rPr>
              <w:t>there is</w:t>
            </w:r>
            <w:r w:rsidR="00586EE3" w:rsidRPr="00DA16EC">
              <w:rPr>
                <w:rFonts w:eastAsia="Times New Roman"/>
                <w:sz w:val="24"/>
                <w:szCs w:val="24"/>
              </w:rPr>
              <w:t xml:space="preserve"> an update for the committee.</w:t>
            </w:r>
          </w:p>
          <w:p w14:paraId="400C1B79" w14:textId="77777777" w:rsidR="002673B8" w:rsidRPr="00DA16EC" w:rsidRDefault="002673B8" w:rsidP="002673B8">
            <w:pPr>
              <w:rPr>
                <w:rFonts w:eastAsia="Times New Roman"/>
                <w:sz w:val="24"/>
                <w:szCs w:val="24"/>
              </w:rPr>
            </w:pPr>
          </w:p>
          <w:p w14:paraId="240301C6" w14:textId="4EA10B04" w:rsidR="005C4546" w:rsidRDefault="002673B8" w:rsidP="00134C1E">
            <w:pPr>
              <w:pStyle w:val="ListParagraph"/>
              <w:numPr>
                <w:ilvl w:val="0"/>
                <w:numId w:val="5"/>
              </w:numPr>
              <w:jc w:val="both"/>
              <w:rPr>
                <w:rFonts w:eastAsia="Times New Roman"/>
                <w:sz w:val="24"/>
                <w:szCs w:val="24"/>
              </w:rPr>
            </w:pPr>
            <w:r w:rsidRPr="00DA16EC">
              <w:rPr>
                <w:rFonts w:eastAsia="Times New Roman"/>
                <w:b/>
                <w:bCs/>
                <w:sz w:val="24"/>
                <w:szCs w:val="24"/>
              </w:rPr>
              <w:t xml:space="preserve">Welcome New Trustee Co-Chair and Review of Committee Membership </w:t>
            </w:r>
            <w:r w:rsidR="0030075B" w:rsidRPr="00DA16EC">
              <w:rPr>
                <w:rFonts w:eastAsia="Times New Roman"/>
                <w:b/>
                <w:bCs/>
                <w:sz w:val="24"/>
                <w:szCs w:val="24"/>
              </w:rPr>
              <w:t>–</w:t>
            </w:r>
            <w:r w:rsidRPr="00DA16EC">
              <w:rPr>
                <w:rFonts w:eastAsia="Times New Roman"/>
                <w:b/>
                <w:bCs/>
                <w:sz w:val="24"/>
                <w:szCs w:val="24"/>
              </w:rPr>
              <w:t xml:space="preserve"> </w:t>
            </w:r>
            <w:r w:rsidR="0030075B" w:rsidRPr="00DA16EC">
              <w:rPr>
                <w:rFonts w:eastAsia="Times New Roman"/>
                <w:sz w:val="24"/>
                <w:szCs w:val="24"/>
              </w:rPr>
              <w:t>Judy Gargaro welcomed our new Co-Chair, Trustee James Li and thanked Trustee Michelle Aarts for her dedication and efforts for the community.</w:t>
            </w:r>
            <w:r w:rsidR="00BB2CC1" w:rsidRPr="00DA16EC">
              <w:rPr>
                <w:rFonts w:eastAsia="Times New Roman"/>
                <w:sz w:val="24"/>
                <w:szCs w:val="24"/>
              </w:rPr>
              <w:t xml:space="preserve">  The committee discussed its’ membership </w:t>
            </w:r>
            <w:r w:rsidR="005C4546">
              <w:rPr>
                <w:rFonts w:eastAsia="Times New Roman"/>
                <w:sz w:val="24"/>
                <w:szCs w:val="24"/>
              </w:rPr>
              <w:t xml:space="preserve">in response to comments brought forward in our committee’s recent self-evaluation, specifically that not everyone on the committee has direct permit experience and that although the intent of the Provincial CUS grant is to support not-for-profits there appears to be disproportionate representation on this committee by for-profit groups. After discussion the majority </w:t>
            </w:r>
            <w:r w:rsidR="00BB2CC1" w:rsidRPr="00DA16EC">
              <w:rPr>
                <w:rFonts w:eastAsia="Times New Roman"/>
                <w:sz w:val="24"/>
                <w:szCs w:val="24"/>
              </w:rPr>
              <w:t>agreed that</w:t>
            </w:r>
            <w:r w:rsidR="005C4546">
              <w:rPr>
                <w:rFonts w:eastAsia="Times New Roman"/>
                <w:sz w:val="24"/>
                <w:szCs w:val="24"/>
              </w:rPr>
              <w:t>:</w:t>
            </w:r>
          </w:p>
          <w:p w14:paraId="2267CF8B" w14:textId="77777777" w:rsidR="005C4546" w:rsidRPr="00914B5F" w:rsidRDefault="005C4546" w:rsidP="00914B5F">
            <w:pPr>
              <w:pStyle w:val="ListParagraph"/>
              <w:rPr>
                <w:rFonts w:eastAsia="Times New Roman"/>
                <w:sz w:val="24"/>
                <w:szCs w:val="24"/>
              </w:rPr>
            </w:pPr>
          </w:p>
          <w:p w14:paraId="408C3AA0" w14:textId="1330675B" w:rsidR="005C4546" w:rsidRDefault="00BB2CC1" w:rsidP="005C4546">
            <w:pPr>
              <w:pStyle w:val="ListParagraph"/>
              <w:numPr>
                <w:ilvl w:val="1"/>
                <w:numId w:val="5"/>
              </w:numPr>
              <w:jc w:val="both"/>
              <w:rPr>
                <w:rFonts w:eastAsia="Times New Roman"/>
                <w:sz w:val="24"/>
                <w:szCs w:val="24"/>
              </w:rPr>
            </w:pPr>
            <w:r w:rsidRPr="00DA16EC">
              <w:rPr>
                <w:rFonts w:eastAsia="Times New Roman"/>
                <w:sz w:val="24"/>
                <w:szCs w:val="24"/>
              </w:rPr>
              <w:t xml:space="preserve">all permit holders should have </w:t>
            </w:r>
            <w:r w:rsidR="005C4546">
              <w:rPr>
                <w:rFonts w:eastAsia="Times New Roman"/>
                <w:sz w:val="24"/>
                <w:szCs w:val="24"/>
              </w:rPr>
              <w:t xml:space="preserve">a </w:t>
            </w:r>
            <w:r w:rsidRPr="00DA16EC">
              <w:rPr>
                <w:rFonts w:eastAsia="Times New Roman"/>
                <w:sz w:val="24"/>
                <w:szCs w:val="24"/>
              </w:rPr>
              <w:t>voice</w:t>
            </w:r>
          </w:p>
          <w:p w14:paraId="4EEF8DE8" w14:textId="77777777" w:rsidR="005C4546" w:rsidRDefault="005C4546" w:rsidP="005C4546">
            <w:pPr>
              <w:pStyle w:val="ListParagraph"/>
              <w:numPr>
                <w:ilvl w:val="1"/>
                <w:numId w:val="5"/>
              </w:numPr>
              <w:jc w:val="both"/>
              <w:rPr>
                <w:rFonts w:eastAsia="Times New Roman"/>
                <w:sz w:val="24"/>
                <w:szCs w:val="24"/>
              </w:rPr>
            </w:pPr>
            <w:r>
              <w:rPr>
                <w:rFonts w:eastAsia="Times New Roman"/>
                <w:sz w:val="24"/>
                <w:szCs w:val="24"/>
              </w:rPr>
              <w:t>there is a place on the committee for groups that may not have direct permit knowledge as they have a larger view and therefore are aware of the challenges</w:t>
            </w:r>
          </w:p>
          <w:p w14:paraId="1EF783E1" w14:textId="17093857" w:rsidR="005C4546" w:rsidRDefault="005C4546" w:rsidP="005C4546">
            <w:pPr>
              <w:pStyle w:val="ListParagraph"/>
              <w:numPr>
                <w:ilvl w:val="1"/>
                <w:numId w:val="5"/>
              </w:numPr>
              <w:jc w:val="both"/>
              <w:rPr>
                <w:rFonts w:eastAsia="Times New Roman"/>
                <w:sz w:val="24"/>
                <w:szCs w:val="24"/>
              </w:rPr>
            </w:pPr>
            <w:r>
              <w:rPr>
                <w:rFonts w:eastAsia="Times New Roman"/>
                <w:sz w:val="24"/>
                <w:szCs w:val="24"/>
              </w:rPr>
              <w:t xml:space="preserve">for-profit groups have similar issues and concerns as the not-for-profit groups. They also realize they are not eligible for CUS </w:t>
            </w:r>
            <w:r w:rsidR="00527787">
              <w:rPr>
                <w:rFonts w:eastAsia="Times New Roman"/>
                <w:sz w:val="24"/>
                <w:szCs w:val="24"/>
              </w:rPr>
              <w:t>subsidies,</w:t>
            </w:r>
            <w:r>
              <w:rPr>
                <w:rFonts w:eastAsia="Times New Roman"/>
                <w:sz w:val="24"/>
                <w:szCs w:val="24"/>
              </w:rPr>
              <w:t xml:space="preserve"> so this does not appear to be a conflict</w:t>
            </w:r>
          </w:p>
          <w:p w14:paraId="57C31707" w14:textId="77777777" w:rsidR="00914B5F" w:rsidRDefault="00914B5F" w:rsidP="00914B5F">
            <w:pPr>
              <w:pStyle w:val="ListParagraph"/>
              <w:ind w:left="1440"/>
              <w:jc w:val="both"/>
              <w:rPr>
                <w:rFonts w:eastAsia="Times New Roman"/>
                <w:sz w:val="24"/>
                <w:szCs w:val="24"/>
              </w:rPr>
            </w:pPr>
          </w:p>
          <w:p w14:paraId="0C15D67E" w14:textId="5B8C8B05" w:rsidR="00DF58B1" w:rsidRPr="00DA16EC" w:rsidRDefault="005C4F31" w:rsidP="005C4546">
            <w:pPr>
              <w:pStyle w:val="ListParagraph"/>
              <w:numPr>
                <w:ilvl w:val="0"/>
                <w:numId w:val="5"/>
              </w:numPr>
              <w:jc w:val="both"/>
              <w:rPr>
                <w:rFonts w:eastAsia="Times New Roman"/>
                <w:sz w:val="24"/>
                <w:szCs w:val="24"/>
              </w:rPr>
            </w:pPr>
            <w:r w:rsidRPr="00DA16EC">
              <w:rPr>
                <w:rFonts w:eastAsia="Times New Roman"/>
                <w:sz w:val="24"/>
                <w:szCs w:val="24"/>
              </w:rPr>
              <w:t xml:space="preserve">The committee agreed that no edits </w:t>
            </w:r>
            <w:r w:rsidR="008A27AF">
              <w:rPr>
                <w:rFonts w:eastAsia="Times New Roman"/>
                <w:sz w:val="24"/>
                <w:szCs w:val="24"/>
              </w:rPr>
              <w:t xml:space="preserve">were needed </w:t>
            </w:r>
            <w:r w:rsidRPr="00DA16EC">
              <w:rPr>
                <w:rFonts w:eastAsia="Times New Roman"/>
                <w:sz w:val="24"/>
                <w:szCs w:val="24"/>
              </w:rPr>
              <w:t>to the Terms of Reference</w:t>
            </w:r>
            <w:r w:rsidR="008A27AF">
              <w:rPr>
                <w:rFonts w:eastAsia="Times New Roman"/>
                <w:sz w:val="24"/>
                <w:szCs w:val="24"/>
              </w:rPr>
              <w:t xml:space="preserve"> as a result of this discussion and that </w:t>
            </w:r>
            <w:r w:rsidRPr="00DA16EC">
              <w:rPr>
                <w:rFonts w:eastAsia="Times New Roman"/>
                <w:sz w:val="24"/>
                <w:szCs w:val="24"/>
              </w:rPr>
              <w:t xml:space="preserve">the permit unit will </w:t>
            </w:r>
            <w:r w:rsidR="008A27AF">
              <w:rPr>
                <w:rFonts w:eastAsia="Times New Roman"/>
                <w:sz w:val="24"/>
                <w:szCs w:val="24"/>
              </w:rPr>
              <w:t xml:space="preserve">continue to </w:t>
            </w:r>
            <w:r w:rsidRPr="00DA16EC">
              <w:rPr>
                <w:rFonts w:eastAsia="Times New Roman"/>
                <w:sz w:val="24"/>
                <w:szCs w:val="24"/>
              </w:rPr>
              <w:t xml:space="preserve">bring </w:t>
            </w:r>
            <w:r w:rsidR="008A27AF">
              <w:rPr>
                <w:rFonts w:eastAsia="Times New Roman"/>
                <w:sz w:val="24"/>
                <w:szCs w:val="24"/>
              </w:rPr>
              <w:t>items for</w:t>
            </w:r>
            <w:r w:rsidRPr="00DA16EC">
              <w:rPr>
                <w:rFonts w:eastAsia="Times New Roman"/>
                <w:sz w:val="24"/>
                <w:szCs w:val="24"/>
              </w:rPr>
              <w:t xml:space="preserve"> discussed to this committee for decisions as a group.  The committee</w:t>
            </w:r>
            <w:r w:rsidR="008A27AF">
              <w:rPr>
                <w:rFonts w:eastAsia="Times New Roman"/>
                <w:sz w:val="24"/>
                <w:szCs w:val="24"/>
              </w:rPr>
              <w:t xml:space="preserve"> also</w:t>
            </w:r>
            <w:r w:rsidRPr="00DA16EC">
              <w:rPr>
                <w:rFonts w:eastAsia="Times New Roman"/>
                <w:sz w:val="24"/>
                <w:szCs w:val="24"/>
              </w:rPr>
              <w:t xml:space="preserve"> agreed upon </w:t>
            </w:r>
            <w:r w:rsidR="008A27AF">
              <w:rPr>
                <w:rFonts w:eastAsia="Times New Roman"/>
                <w:sz w:val="24"/>
                <w:szCs w:val="24"/>
              </w:rPr>
              <w:t xml:space="preserve">the importance of </w:t>
            </w:r>
            <w:r w:rsidRPr="00DA16EC">
              <w:rPr>
                <w:rFonts w:eastAsia="Times New Roman"/>
                <w:sz w:val="24"/>
                <w:szCs w:val="24"/>
              </w:rPr>
              <w:t>an open communication philosophy.</w:t>
            </w:r>
          </w:p>
          <w:p w14:paraId="5CD62713" w14:textId="7979A1F1" w:rsidR="00DF58B1" w:rsidRPr="00DA16EC" w:rsidRDefault="00DF58B1" w:rsidP="00DF58B1">
            <w:pPr>
              <w:pStyle w:val="ListParagraph"/>
              <w:rPr>
                <w:rFonts w:eastAsia="Times New Roman"/>
                <w:b/>
                <w:bCs/>
                <w:sz w:val="24"/>
                <w:szCs w:val="24"/>
              </w:rPr>
            </w:pPr>
          </w:p>
          <w:p w14:paraId="2E13BF5F" w14:textId="39BE13C9" w:rsidR="001E3C84" w:rsidRPr="00DA16EC" w:rsidRDefault="004C6BC4" w:rsidP="00134C1E">
            <w:pPr>
              <w:pStyle w:val="ListParagraph"/>
              <w:numPr>
                <w:ilvl w:val="0"/>
                <w:numId w:val="12"/>
              </w:numPr>
            </w:pPr>
            <w:r w:rsidRPr="00DA16EC">
              <w:rPr>
                <w:rFonts w:eastAsia="Times New Roman"/>
                <w:b/>
                <w:bCs/>
                <w:sz w:val="24"/>
                <w:szCs w:val="24"/>
              </w:rPr>
              <w:t>Committee Goals for 2021-22</w:t>
            </w:r>
            <w:r w:rsidR="00DF58B1" w:rsidRPr="00DA16EC">
              <w:rPr>
                <w:rFonts w:eastAsia="Times New Roman"/>
                <w:b/>
                <w:bCs/>
                <w:sz w:val="24"/>
                <w:szCs w:val="24"/>
              </w:rPr>
              <w:t xml:space="preserve"> – </w:t>
            </w:r>
            <w:r w:rsidR="00BB2CC1" w:rsidRPr="00DA16EC">
              <w:rPr>
                <w:rFonts w:eastAsia="Times New Roman"/>
                <w:sz w:val="24"/>
                <w:szCs w:val="24"/>
              </w:rPr>
              <w:t xml:space="preserve">This item is deferred till Michelle Munroe’s group </w:t>
            </w:r>
            <w:r w:rsidR="008A27AF">
              <w:rPr>
                <w:rFonts w:eastAsia="Times New Roman"/>
                <w:sz w:val="24"/>
                <w:szCs w:val="24"/>
              </w:rPr>
              <w:t xml:space="preserve">provides </w:t>
            </w:r>
            <w:r w:rsidR="00BB2CC1" w:rsidRPr="00DA16EC">
              <w:rPr>
                <w:rFonts w:eastAsia="Times New Roman"/>
                <w:sz w:val="24"/>
                <w:szCs w:val="24"/>
              </w:rPr>
              <w:t>follow up.</w:t>
            </w:r>
          </w:p>
          <w:p w14:paraId="7779023E" w14:textId="77777777" w:rsidR="006E277F" w:rsidRPr="00DA16EC" w:rsidRDefault="006E277F" w:rsidP="006E277F"/>
          <w:p w14:paraId="7857EE8B" w14:textId="56FA1991" w:rsidR="006E277F" w:rsidRPr="00DA16EC" w:rsidRDefault="006E277F" w:rsidP="006E277F">
            <w:pPr>
              <w:pStyle w:val="ListParagraph"/>
              <w:numPr>
                <w:ilvl w:val="0"/>
                <w:numId w:val="5"/>
              </w:numPr>
              <w:jc w:val="both"/>
              <w:rPr>
                <w:rFonts w:eastAsia="Times New Roman"/>
                <w:sz w:val="24"/>
                <w:szCs w:val="24"/>
              </w:rPr>
            </w:pPr>
            <w:r w:rsidRPr="00DA16EC">
              <w:rPr>
                <w:rFonts w:eastAsia="Times New Roman"/>
                <w:b/>
                <w:bCs/>
                <w:sz w:val="24"/>
                <w:szCs w:val="24"/>
              </w:rPr>
              <w:t>Terms of Reference –</w:t>
            </w:r>
            <w:r w:rsidRPr="00DA16EC">
              <w:rPr>
                <w:rFonts w:eastAsia="Times New Roman"/>
                <w:sz w:val="24"/>
                <w:szCs w:val="24"/>
              </w:rPr>
              <w:t xml:space="preserve"> </w:t>
            </w:r>
            <w:r w:rsidR="00F845D6" w:rsidRPr="00DA16EC">
              <w:rPr>
                <w:rFonts w:eastAsia="Times New Roman"/>
                <w:sz w:val="24"/>
                <w:szCs w:val="24"/>
              </w:rPr>
              <w:t xml:space="preserve">The committee agreed that there are no further edits to </w:t>
            </w:r>
            <w:r w:rsidR="00F845D6" w:rsidRPr="00914B5F">
              <w:rPr>
                <w:rFonts w:eastAsia="Times New Roman"/>
                <w:sz w:val="24"/>
                <w:szCs w:val="24"/>
              </w:rPr>
              <w:t>the Terms of Reference</w:t>
            </w:r>
            <w:r w:rsidR="00914B5F" w:rsidRPr="00914B5F">
              <w:rPr>
                <w:rFonts w:eastAsia="Times New Roman"/>
                <w:sz w:val="24"/>
                <w:szCs w:val="24"/>
              </w:rPr>
              <w:t xml:space="preserve"> as a result of this discussion and that the permit unit </w:t>
            </w:r>
            <w:r w:rsidR="00914B5F" w:rsidRPr="00914B5F">
              <w:rPr>
                <w:rFonts w:eastAsia="Times New Roman"/>
                <w:sz w:val="24"/>
                <w:szCs w:val="24"/>
              </w:rPr>
              <w:lastRenderedPageBreak/>
              <w:t>will continue to bring items for discussion to this committee for decisions as a group. </w:t>
            </w:r>
            <w:r w:rsidR="00527787" w:rsidRPr="00914B5F">
              <w:rPr>
                <w:rFonts w:eastAsia="Times New Roman"/>
                <w:sz w:val="24"/>
                <w:szCs w:val="24"/>
              </w:rPr>
              <w:t>,</w:t>
            </w:r>
            <w:r w:rsidR="00F845D6" w:rsidRPr="00914B5F">
              <w:rPr>
                <w:rFonts w:eastAsia="Times New Roman"/>
                <w:sz w:val="24"/>
                <w:szCs w:val="24"/>
              </w:rPr>
              <w:t xml:space="preserve"> and </w:t>
            </w:r>
            <w:r w:rsidR="00F845D6" w:rsidRPr="00DA16EC">
              <w:rPr>
                <w:rFonts w:eastAsia="Times New Roman"/>
                <w:sz w:val="24"/>
                <w:szCs w:val="24"/>
              </w:rPr>
              <w:t>it will be taken to the January 19</w:t>
            </w:r>
            <w:r w:rsidR="00F845D6" w:rsidRPr="00DA16EC">
              <w:rPr>
                <w:rFonts w:eastAsia="Times New Roman"/>
                <w:sz w:val="24"/>
                <w:szCs w:val="24"/>
                <w:vertAlign w:val="superscript"/>
              </w:rPr>
              <w:t>th</w:t>
            </w:r>
            <w:r w:rsidR="00F845D6" w:rsidRPr="00DA16EC">
              <w:rPr>
                <w:rFonts w:eastAsia="Times New Roman"/>
                <w:sz w:val="24"/>
                <w:szCs w:val="24"/>
              </w:rPr>
              <w:t>, 2022</w:t>
            </w:r>
            <w:r w:rsidR="00527787">
              <w:rPr>
                <w:rFonts w:eastAsia="Times New Roman"/>
                <w:sz w:val="24"/>
                <w:szCs w:val="24"/>
              </w:rPr>
              <w:t>,</w:t>
            </w:r>
            <w:r w:rsidR="00F845D6" w:rsidRPr="00DA16EC">
              <w:rPr>
                <w:rFonts w:eastAsia="Times New Roman"/>
                <w:sz w:val="24"/>
                <w:szCs w:val="24"/>
              </w:rPr>
              <w:t xml:space="preserve"> PSSC meeting.  Tina will</w:t>
            </w:r>
            <w:r w:rsidR="008A27AF">
              <w:rPr>
                <w:rFonts w:eastAsia="Times New Roman"/>
                <w:sz w:val="24"/>
                <w:szCs w:val="24"/>
              </w:rPr>
              <w:t xml:space="preserve"> post</w:t>
            </w:r>
            <w:r w:rsidR="00F845D6" w:rsidRPr="00DA16EC">
              <w:rPr>
                <w:rFonts w:eastAsia="Times New Roman"/>
                <w:sz w:val="24"/>
                <w:szCs w:val="24"/>
              </w:rPr>
              <w:t xml:space="preserve"> the updated version on the TDSB Committee website</w:t>
            </w:r>
            <w:r w:rsidR="008A27AF">
              <w:rPr>
                <w:rFonts w:eastAsia="Times New Roman"/>
                <w:sz w:val="24"/>
                <w:szCs w:val="24"/>
              </w:rPr>
              <w:t xml:space="preserve"> once approved</w:t>
            </w:r>
            <w:r w:rsidR="00F845D6" w:rsidRPr="00DA16EC">
              <w:rPr>
                <w:rFonts w:eastAsia="Times New Roman"/>
                <w:sz w:val="24"/>
                <w:szCs w:val="24"/>
              </w:rPr>
              <w:t>.</w:t>
            </w:r>
          </w:p>
          <w:p w14:paraId="60674B99" w14:textId="77777777" w:rsidR="006E277F" w:rsidRPr="00DA16EC" w:rsidRDefault="006E277F" w:rsidP="006E277F">
            <w:pPr>
              <w:pStyle w:val="ListParagraph"/>
              <w:rPr>
                <w:rFonts w:eastAsia="Times New Roman"/>
                <w:b/>
                <w:bCs/>
                <w:sz w:val="24"/>
                <w:szCs w:val="24"/>
              </w:rPr>
            </w:pPr>
          </w:p>
          <w:p w14:paraId="75CC0538" w14:textId="31C10DE3" w:rsidR="006E277F" w:rsidRPr="00DA16EC" w:rsidRDefault="006E277F" w:rsidP="006E277F">
            <w:pPr>
              <w:pStyle w:val="ListParagraph"/>
              <w:numPr>
                <w:ilvl w:val="0"/>
                <w:numId w:val="5"/>
              </w:numPr>
              <w:jc w:val="both"/>
              <w:rPr>
                <w:rFonts w:eastAsia="Times New Roman"/>
                <w:sz w:val="24"/>
                <w:szCs w:val="24"/>
              </w:rPr>
            </w:pPr>
            <w:r w:rsidRPr="00DA16EC">
              <w:rPr>
                <w:rFonts w:eastAsia="Times New Roman"/>
                <w:b/>
                <w:bCs/>
                <w:sz w:val="24"/>
                <w:szCs w:val="24"/>
              </w:rPr>
              <w:t>Annual Report</w:t>
            </w:r>
            <w:r w:rsidR="008A27AF">
              <w:rPr>
                <w:rFonts w:eastAsia="Times New Roman"/>
                <w:b/>
                <w:bCs/>
                <w:sz w:val="24"/>
                <w:szCs w:val="24"/>
              </w:rPr>
              <w:t xml:space="preserve"> with the self-evaluation</w:t>
            </w:r>
            <w:r w:rsidRPr="00DA16EC">
              <w:rPr>
                <w:rFonts w:eastAsia="Times New Roman"/>
                <w:b/>
                <w:bCs/>
                <w:sz w:val="24"/>
                <w:szCs w:val="24"/>
              </w:rPr>
              <w:t xml:space="preserve"> –</w:t>
            </w:r>
            <w:r w:rsidR="008F5B72" w:rsidRPr="00DA16EC">
              <w:rPr>
                <w:rFonts w:eastAsia="Times New Roman"/>
                <w:b/>
                <w:bCs/>
                <w:sz w:val="24"/>
                <w:szCs w:val="24"/>
              </w:rPr>
              <w:t xml:space="preserve"> </w:t>
            </w:r>
            <w:r w:rsidR="008F5B72" w:rsidRPr="00DA16EC">
              <w:rPr>
                <w:rFonts w:eastAsia="Times New Roman"/>
                <w:sz w:val="24"/>
                <w:szCs w:val="24"/>
              </w:rPr>
              <w:t xml:space="preserve">Judy Gargaro discussed the Annual Report </w:t>
            </w:r>
            <w:r w:rsidR="008A27AF">
              <w:rPr>
                <w:rFonts w:eastAsia="Times New Roman"/>
                <w:sz w:val="24"/>
                <w:szCs w:val="24"/>
              </w:rPr>
              <w:t xml:space="preserve">content, highlighting the self-evaluation </w:t>
            </w:r>
            <w:r w:rsidR="008F5B72" w:rsidRPr="00DA16EC">
              <w:rPr>
                <w:rFonts w:eastAsia="Times New Roman"/>
                <w:sz w:val="24"/>
                <w:szCs w:val="24"/>
              </w:rPr>
              <w:t>and</w:t>
            </w:r>
            <w:r w:rsidR="008A27AF">
              <w:rPr>
                <w:rFonts w:eastAsia="Times New Roman"/>
                <w:sz w:val="24"/>
                <w:szCs w:val="24"/>
              </w:rPr>
              <w:t xml:space="preserve"> </w:t>
            </w:r>
            <w:r w:rsidR="008F5B72" w:rsidRPr="00DA16EC">
              <w:rPr>
                <w:rFonts w:eastAsia="Times New Roman"/>
                <w:sz w:val="24"/>
                <w:szCs w:val="24"/>
              </w:rPr>
              <w:t>it was approved as is.</w:t>
            </w:r>
            <w:r w:rsidR="008A27AF">
              <w:rPr>
                <w:rFonts w:eastAsia="Times New Roman"/>
                <w:sz w:val="24"/>
                <w:szCs w:val="24"/>
              </w:rPr>
              <w:t xml:space="preserve"> </w:t>
            </w:r>
            <w:r w:rsidR="008A27AF" w:rsidRPr="008A27AF">
              <w:rPr>
                <w:rFonts w:eastAsia="Times New Roman"/>
                <w:sz w:val="24"/>
                <w:szCs w:val="24"/>
              </w:rPr>
              <w:t xml:space="preserve">Jonathan Wood expressed concern that neither the Annual Report </w:t>
            </w:r>
            <w:proofErr w:type="gramStart"/>
            <w:r w:rsidR="008A27AF" w:rsidRPr="008A27AF">
              <w:rPr>
                <w:rFonts w:eastAsia="Times New Roman"/>
                <w:sz w:val="24"/>
                <w:szCs w:val="24"/>
              </w:rPr>
              <w:t>o</w:t>
            </w:r>
            <w:r w:rsidR="00914B5F">
              <w:rPr>
                <w:rFonts w:eastAsia="Times New Roman"/>
                <w:sz w:val="24"/>
                <w:szCs w:val="24"/>
              </w:rPr>
              <w:t>r</w:t>
            </w:r>
            <w:proofErr w:type="gramEnd"/>
            <w:r w:rsidR="008A27AF" w:rsidRPr="008A27AF">
              <w:rPr>
                <w:rFonts w:eastAsia="Times New Roman"/>
                <w:sz w:val="24"/>
                <w:szCs w:val="24"/>
              </w:rPr>
              <w:t xml:space="preserve"> Self-Evaluation passed the disability audit so this will be forwarded to the attention of Michelle Munroe.</w:t>
            </w:r>
          </w:p>
          <w:p w14:paraId="03FEB581" w14:textId="5E2974F7" w:rsidR="006E277F" w:rsidRPr="00DA16EC" w:rsidRDefault="006E277F" w:rsidP="006E277F"/>
        </w:tc>
        <w:tc>
          <w:tcPr>
            <w:tcW w:w="2430" w:type="dxa"/>
          </w:tcPr>
          <w:p w14:paraId="4487A6F8" w14:textId="77777777" w:rsidR="00EA5EE8" w:rsidRPr="00DA16EC" w:rsidRDefault="00EA5EE8" w:rsidP="001E3C84">
            <w:pPr>
              <w:rPr>
                <w:rFonts w:eastAsia="Times New Roman"/>
                <w:sz w:val="24"/>
                <w:szCs w:val="24"/>
              </w:rPr>
            </w:pPr>
          </w:p>
          <w:p w14:paraId="38CB7941" w14:textId="77777777" w:rsidR="00D24C4F" w:rsidRPr="00DA16EC" w:rsidRDefault="00D24C4F" w:rsidP="001E3C84">
            <w:pPr>
              <w:rPr>
                <w:rFonts w:eastAsia="Times New Roman"/>
                <w:sz w:val="24"/>
                <w:szCs w:val="24"/>
              </w:rPr>
            </w:pPr>
          </w:p>
          <w:p w14:paraId="61057024" w14:textId="77777777" w:rsidR="00D24C4F" w:rsidRPr="00DA16EC" w:rsidRDefault="00D24C4F" w:rsidP="001E3C84">
            <w:pPr>
              <w:rPr>
                <w:rFonts w:eastAsia="Times New Roman"/>
                <w:sz w:val="24"/>
                <w:szCs w:val="24"/>
              </w:rPr>
            </w:pPr>
          </w:p>
          <w:p w14:paraId="6BD3472C" w14:textId="77777777" w:rsidR="00D24C4F" w:rsidRPr="00DA16EC" w:rsidRDefault="00D24C4F" w:rsidP="001E3C84">
            <w:pPr>
              <w:rPr>
                <w:rFonts w:eastAsia="Times New Roman"/>
                <w:sz w:val="24"/>
                <w:szCs w:val="24"/>
              </w:rPr>
            </w:pPr>
          </w:p>
          <w:p w14:paraId="74A8D5DB" w14:textId="77777777" w:rsidR="00D24C4F" w:rsidRPr="00DA16EC" w:rsidRDefault="00D24C4F" w:rsidP="001E3C84">
            <w:pPr>
              <w:rPr>
                <w:rFonts w:eastAsia="Times New Roman"/>
                <w:sz w:val="24"/>
                <w:szCs w:val="24"/>
              </w:rPr>
            </w:pPr>
          </w:p>
          <w:p w14:paraId="718E0A09" w14:textId="77777777" w:rsidR="00D24C4F" w:rsidRPr="00DA16EC" w:rsidRDefault="00D24C4F" w:rsidP="001E3C84">
            <w:pPr>
              <w:rPr>
                <w:rFonts w:eastAsia="Times New Roman"/>
                <w:sz w:val="24"/>
                <w:szCs w:val="24"/>
              </w:rPr>
            </w:pPr>
          </w:p>
          <w:p w14:paraId="0859F1FD" w14:textId="77777777" w:rsidR="00D24C4F" w:rsidRPr="00DA16EC" w:rsidRDefault="00D24C4F" w:rsidP="001E3C84">
            <w:pPr>
              <w:rPr>
                <w:rFonts w:eastAsia="Times New Roman"/>
                <w:sz w:val="24"/>
                <w:szCs w:val="24"/>
              </w:rPr>
            </w:pPr>
          </w:p>
          <w:p w14:paraId="41D4069B" w14:textId="77777777" w:rsidR="00D24C4F" w:rsidRPr="00DA16EC" w:rsidRDefault="00D24C4F" w:rsidP="001E3C84">
            <w:pPr>
              <w:rPr>
                <w:rFonts w:eastAsia="Times New Roman"/>
                <w:sz w:val="24"/>
                <w:szCs w:val="24"/>
              </w:rPr>
            </w:pPr>
          </w:p>
          <w:p w14:paraId="045CF9DC" w14:textId="77777777" w:rsidR="00D24C4F" w:rsidRPr="00DA16EC" w:rsidRDefault="00D24C4F" w:rsidP="001E3C84">
            <w:pPr>
              <w:rPr>
                <w:rFonts w:eastAsia="Times New Roman"/>
                <w:sz w:val="24"/>
                <w:szCs w:val="24"/>
              </w:rPr>
            </w:pPr>
          </w:p>
          <w:p w14:paraId="19D2BBC4" w14:textId="77777777" w:rsidR="00D24C4F" w:rsidRPr="00DA16EC" w:rsidRDefault="00D24C4F" w:rsidP="001E3C84">
            <w:pPr>
              <w:rPr>
                <w:rFonts w:eastAsia="Times New Roman"/>
                <w:sz w:val="24"/>
                <w:szCs w:val="24"/>
              </w:rPr>
            </w:pPr>
          </w:p>
          <w:p w14:paraId="4C3E5E3E" w14:textId="75F0B591" w:rsidR="00D24C4F" w:rsidRPr="00DA16EC" w:rsidRDefault="00D24C4F" w:rsidP="006E277F">
            <w:pPr>
              <w:rPr>
                <w:rFonts w:eastAsia="Times New Roman"/>
                <w:sz w:val="24"/>
                <w:szCs w:val="24"/>
              </w:rPr>
            </w:pPr>
          </w:p>
          <w:p w14:paraId="48C421F6" w14:textId="77777777" w:rsidR="00D24C4F" w:rsidRPr="00DA16EC" w:rsidRDefault="00D24C4F" w:rsidP="001E3C84">
            <w:pPr>
              <w:rPr>
                <w:rFonts w:eastAsia="Times New Roman"/>
                <w:sz w:val="24"/>
                <w:szCs w:val="24"/>
              </w:rPr>
            </w:pPr>
          </w:p>
          <w:p w14:paraId="6B9D7BEE" w14:textId="77777777" w:rsidR="00D24C4F" w:rsidRPr="00DA16EC" w:rsidRDefault="00D24C4F" w:rsidP="001E3C84">
            <w:pPr>
              <w:rPr>
                <w:rFonts w:eastAsia="Times New Roman"/>
                <w:sz w:val="24"/>
                <w:szCs w:val="24"/>
              </w:rPr>
            </w:pPr>
          </w:p>
          <w:p w14:paraId="3BB2CA05" w14:textId="77777777" w:rsidR="00D24C4F" w:rsidRPr="00DA16EC" w:rsidRDefault="00D24C4F" w:rsidP="001E3C84">
            <w:pPr>
              <w:rPr>
                <w:rFonts w:eastAsia="Times New Roman"/>
                <w:sz w:val="24"/>
                <w:szCs w:val="24"/>
              </w:rPr>
            </w:pPr>
          </w:p>
          <w:p w14:paraId="096BC0E7" w14:textId="77777777" w:rsidR="00D24C4F" w:rsidRPr="00DA16EC" w:rsidRDefault="00D24C4F" w:rsidP="001E3C84">
            <w:pPr>
              <w:rPr>
                <w:rFonts w:eastAsia="Times New Roman"/>
                <w:sz w:val="24"/>
                <w:szCs w:val="24"/>
              </w:rPr>
            </w:pPr>
          </w:p>
          <w:p w14:paraId="374908C6" w14:textId="77777777" w:rsidR="00D24C4F" w:rsidRPr="00DA16EC" w:rsidRDefault="00D24C4F" w:rsidP="001E3C84">
            <w:pPr>
              <w:rPr>
                <w:rFonts w:eastAsia="Times New Roman"/>
                <w:sz w:val="24"/>
                <w:szCs w:val="24"/>
              </w:rPr>
            </w:pPr>
          </w:p>
          <w:p w14:paraId="4E6FCEDC" w14:textId="77777777" w:rsidR="00D24C4F" w:rsidRPr="00DA16EC" w:rsidRDefault="00D24C4F" w:rsidP="001E3C84">
            <w:pPr>
              <w:rPr>
                <w:rFonts w:eastAsia="Times New Roman"/>
                <w:sz w:val="24"/>
                <w:szCs w:val="24"/>
              </w:rPr>
            </w:pPr>
          </w:p>
          <w:p w14:paraId="5DDE0144" w14:textId="5B66BE97" w:rsidR="00572DDC" w:rsidRPr="00DA16EC" w:rsidRDefault="00572DDC" w:rsidP="001E3C84">
            <w:pPr>
              <w:rPr>
                <w:rFonts w:eastAsia="Times New Roman"/>
                <w:sz w:val="24"/>
                <w:szCs w:val="24"/>
              </w:rPr>
            </w:pPr>
          </w:p>
          <w:p w14:paraId="0FAA935B" w14:textId="1DE3BE23" w:rsidR="00572DDC" w:rsidRPr="00DA16EC" w:rsidRDefault="00572DDC" w:rsidP="001E3C84">
            <w:pPr>
              <w:rPr>
                <w:rFonts w:eastAsia="Times New Roman"/>
                <w:sz w:val="24"/>
                <w:szCs w:val="24"/>
              </w:rPr>
            </w:pPr>
          </w:p>
          <w:p w14:paraId="45020168" w14:textId="78FCD190" w:rsidR="00572DDC" w:rsidRPr="00DA16EC" w:rsidRDefault="00572DDC" w:rsidP="001E3C84">
            <w:pPr>
              <w:rPr>
                <w:rFonts w:eastAsia="Times New Roman"/>
                <w:sz w:val="24"/>
                <w:szCs w:val="24"/>
              </w:rPr>
            </w:pPr>
          </w:p>
          <w:p w14:paraId="160078E7" w14:textId="2B2AE580" w:rsidR="00572DDC" w:rsidRPr="00DA16EC" w:rsidRDefault="00572DDC" w:rsidP="001E3C84">
            <w:pPr>
              <w:rPr>
                <w:rFonts w:eastAsia="Times New Roman"/>
                <w:sz w:val="24"/>
                <w:szCs w:val="24"/>
              </w:rPr>
            </w:pPr>
          </w:p>
          <w:p w14:paraId="27B32017" w14:textId="77777777" w:rsidR="00572DDC" w:rsidRPr="00DA16EC" w:rsidRDefault="00572DDC" w:rsidP="001E3C84">
            <w:pPr>
              <w:rPr>
                <w:rFonts w:eastAsia="Times New Roman"/>
                <w:sz w:val="24"/>
                <w:szCs w:val="24"/>
              </w:rPr>
            </w:pPr>
          </w:p>
          <w:p w14:paraId="371F1022" w14:textId="49F23454" w:rsidR="00572DDC" w:rsidRDefault="00572DDC" w:rsidP="001E3C84">
            <w:pPr>
              <w:rPr>
                <w:rFonts w:eastAsia="Times New Roman"/>
                <w:sz w:val="24"/>
                <w:szCs w:val="24"/>
              </w:rPr>
            </w:pPr>
          </w:p>
          <w:p w14:paraId="6BCE52EE" w14:textId="65505B30" w:rsidR="00914B5F" w:rsidRDefault="00914B5F" w:rsidP="001E3C84">
            <w:pPr>
              <w:rPr>
                <w:rFonts w:eastAsia="Times New Roman"/>
                <w:sz w:val="24"/>
                <w:szCs w:val="24"/>
              </w:rPr>
            </w:pPr>
          </w:p>
          <w:p w14:paraId="56C71B79" w14:textId="2F75E566" w:rsidR="00914B5F" w:rsidRDefault="00914B5F" w:rsidP="001E3C84">
            <w:pPr>
              <w:rPr>
                <w:rFonts w:eastAsia="Times New Roman"/>
                <w:sz w:val="24"/>
                <w:szCs w:val="24"/>
              </w:rPr>
            </w:pPr>
          </w:p>
          <w:p w14:paraId="58EE37DF" w14:textId="45E23A3B" w:rsidR="00914B5F" w:rsidRDefault="00914B5F" w:rsidP="001E3C84">
            <w:pPr>
              <w:rPr>
                <w:rFonts w:eastAsia="Times New Roman"/>
                <w:sz w:val="24"/>
                <w:szCs w:val="24"/>
              </w:rPr>
            </w:pPr>
          </w:p>
          <w:p w14:paraId="12E0C992" w14:textId="54A19B3D" w:rsidR="00914B5F" w:rsidRDefault="00914B5F" w:rsidP="001E3C84">
            <w:pPr>
              <w:rPr>
                <w:rFonts w:eastAsia="Times New Roman"/>
                <w:sz w:val="24"/>
                <w:szCs w:val="24"/>
              </w:rPr>
            </w:pPr>
          </w:p>
          <w:p w14:paraId="56CD4BA6" w14:textId="1CDC0D01" w:rsidR="00914B5F" w:rsidRDefault="00914B5F" w:rsidP="001E3C84">
            <w:pPr>
              <w:rPr>
                <w:rFonts w:eastAsia="Times New Roman"/>
                <w:sz w:val="24"/>
                <w:szCs w:val="24"/>
              </w:rPr>
            </w:pPr>
          </w:p>
          <w:p w14:paraId="40EB8FD8" w14:textId="27FA18F4" w:rsidR="00914B5F" w:rsidRDefault="00914B5F" w:rsidP="001E3C84">
            <w:pPr>
              <w:rPr>
                <w:rFonts w:eastAsia="Times New Roman"/>
                <w:sz w:val="24"/>
                <w:szCs w:val="24"/>
              </w:rPr>
            </w:pPr>
          </w:p>
          <w:p w14:paraId="409C070E" w14:textId="3CC789B0" w:rsidR="00914B5F" w:rsidRDefault="00914B5F" w:rsidP="001E3C84">
            <w:pPr>
              <w:rPr>
                <w:rFonts w:eastAsia="Times New Roman"/>
                <w:sz w:val="24"/>
                <w:szCs w:val="24"/>
              </w:rPr>
            </w:pPr>
          </w:p>
          <w:p w14:paraId="4DFA0A77" w14:textId="0C7055CB" w:rsidR="00914B5F" w:rsidRDefault="00914B5F" w:rsidP="001E3C84">
            <w:pPr>
              <w:rPr>
                <w:rFonts w:eastAsia="Times New Roman"/>
                <w:sz w:val="24"/>
                <w:szCs w:val="24"/>
              </w:rPr>
            </w:pPr>
          </w:p>
          <w:p w14:paraId="4C980910" w14:textId="7FA08D1D" w:rsidR="00914B5F" w:rsidRDefault="00914B5F" w:rsidP="001E3C84">
            <w:pPr>
              <w:rPr>
                <w:rFonts w:eastAsia="Times New Roman"/>
                <w:sz w:val="24"/>
                <w:szCs w:val="24"/>
              </w:rPr>
            </w:pPr>
          </w:p>
          <w:p w14:paraId="4D529DBA" w14:textId="77777777" w:rsidR="00914B5F" w:rsidRPr="00DA16EC" w:rsidRDefault="00914B5F" w:rsidP="001E3C84">
            <w:pPr>
              <w:rPr>
                <w:rFonts w:eastAsia="Times New Roman"/>
                <w:sz w:val="24"/>
                <w:szCs w:val="24"/>
              </w:rPr>
            </w:pPr>
          </w:p>
          <w:p w14:paraId="23196808" w14:textId="725754EF" w:rsidR="00572DDC" w:rsidRDefault="00572DDC" w:rsidP="001E3C84">
            <w:pPr>
              <w:rPr>
                <w:rFonts w:eastAsia="Times New Roman"/>
                <w:sz w:val="24"/>
                <w:szCs w:val="24"/>
              </w:rPr>
            </w:pPr>
          </w:p>
          <w:p w14:paraId="1B625C86" w14:textId="77777777" w:rsidR="00914B5F" w:rsidRPr="00DA16EC" w:rsidRDefault="00914B5F" w:rsidP="001E3C84">
            <w:pPr>
              <w:rPr>
                <w:rFonts w:eastAsia="Times New Roman"/>
                <w:sz w:val="24"/>
                <w:szCs w:val="24"/>
              </w:rPr>
            </w:pPr>
          </w:p>
          <w:p w14:paraId="02B96A2A" w14:textId="77777777" w:rsidR="00572DDC" w:rsidRPr="00DA16EC" w:rsidRDefault="00572DDC" w:rsidP="001E3C84">
            <w:r w:rsidRPr="00DA16EC">
              <w:object w:dxaOrig="1480" w:dyaOrig="972" w14:anchorId="3E5A2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6pt" o:ole="">
                  <v:imagedata r:id="rId9" o:title=""/>
                </v:shape>
                <o:OLEObject Type="Embed" ProgID="Word.Document.12" ShapeID="_x0000_i1025" DrawAspect="Icon" ObjectID="_1705843857" r:id="rId10">
                  <o:FieldCodes>\s</o:FieldCodes>
                </o:OLEObject>
              </w:object>
            </w:r>
          </w:p>
          <w:p w14:paraId="5D12BB11" w14:textId="7579BCB6" w:rsidR="00572DDC" w:rsidRDefault="00572DDC" w:rsidP="001E3C84"/>
          <w:p w14:paraId="5A4991A5" w14:textId="536546C6" w:rsidR="00914B5F" w:rsidRDefault="00914B5F" w:rsidP="001E3C84"/>
          <w:p w14:paraId="4BD72091" w14:textId="158CB74F" w:rsidR="00914B5F" w:rsidRDefault="00914B5F" w:rsidP="001E3C84"/>
          <w:p w14:paraId="52611AE7" w14:textId="77777777" w:rsidR="00914B5F" w:rsidRPr="00DA16EC" w:rsidRDefault="00914B5F" w:rsidP="001E3C84"/>
          <w:p w14:paraId="42BECC36" w14:textId="29E899F3" w:rsidR="00572DDC" w:rsidRPr="00DA16EC" w:rsidRDefault="00572DDC" w:rsidP="001E3C84">
            <w:pPr>
              <w:rPr>
                <w:rFonts w:eastAsia="Times New Roman"/>
                <w:sz w:val="24"/>
                <w:szCs w:val="24"/>
              </w:rPr>
            </w:pPr>
            <w:r w:rsidRPr="00DA16EC">
              <w:object w:dxaOrig="1480" w:dyaOrig="972" w14:anchorId="329F7217">
                <v:shape id="_x0000_i1026" type="#_x0000_t75" style="width:74.1pt;height:48.6pt" o:ole="">
                  <v:imagedata r:id="rId11" o:title=""/>
                </v:shape>
                <o:OLEObject Type="Embed" ProgID="Word.Document.8" ShapeID="_x0000_i1026" DrawAspect="Icon" ObjectID="_1705843858" r:id="rId12">
                  <o:FieldCodes>\s</o:FieldCodes>
                </o:OLEObject>
              </w:object>
            </w:r>
          </w:p>
        </w:tc>
      </w:tr>
      <w:tr w:rsidR="00A14022" w:rsidRPr="00DA16EC" w14:paraId="7B37D792" w14:textId="77777777" w:rsidTr="00B116EB">
        <w:tc>
          <w:tcPr>
            <w:tcW w:w="2268" w:type="dxa"/>
          </w:tcPr>
          <w:p w14:paraId="6BED8E51" w14:textId="1F18F428" w:rsidR="00A14022" w:rsidRPr="00DA16EC" w:rsidRDefault="00A85D25" w:rsidP="00B116EB">
            <w:pPr>
              <w:rPr>
                <w:b/>
                <w:bCs/>
                <w:sz w:val="24"/>
                <w:szCs w:val="24"/>
              </w:rPr>
            </w:pPr>
            <w:r w:rsidRPr="00DA16EC">
              <w:rPr>
                <w:b/>
                <w:bCs/>
                <w:sz w:val="24"/>
                <w:szCs w:val="24"/>
              </w:rPr>
              <w:lastRenderedPageBreak/>
              <w:t>Making School Buildings &amp; Sites More Accessible</w:t>
            </w:r>
          </w:p>
        </w:tc>
        <w:tc>
          <w:tcPr>
            <w:tcW w:w="8640" w:type="dxa"/>
          </w:tcPr>
          <w:p w14:paraId="1379B942" w14:textId="3A9B58DF" w:rsidR="00823FED" w:rsidRPr="00DA16EC" w:rsidRDefault="00B8176B" w:rsidP="00823FED">
            <w:pPr>
              <w:pStyle w:val="ListParagraph"/>
              <w:numPr>
                <w:ilvl w:val="0"/>
                <w:numId w:val="12"/>
              </w:numPr>
              <w:rPr>
                <w:rFonts w:cstheme="minorHAnsi"/>
                <w:sz w:val="24"/>
                <w:szCs w:val="24"/>
              </w:rPr>
            </w:pPr>
            <w:r w:rsidRPr="00DA16EC">
              <w:rPr>
                <w:rFonts w:cstheme="minorHAnsi"/>
                <w:sz w:val="24"/>
                <w:szCs w:val="24"/>
              </w:rPr>
              <w:t xml:space="preserve">Executive Officer Maia Puccetti informed the committee that the report - Making School Buildings &amp; Sites More Accessible was presented at the November 3, 2021 Board meeting.  In the report, staff asked the Director to approach the Ministry of Education </w:t>
            </w:r>
            <w:r w:rsidR="00823FED" w:rsidRPr="00DA16EC">
              <w:rPr>
                <w:rFonts w:cstheme="minorHAnsi"/>
                <w:sz w:val="24"/>
                <w:szCs w:val="24"/>
              </w:rPr>
              <w:t xml:space="preserve">and request </w:t>
            </w:r>
            <w:r w:rsidR="008A27AF">
              <w:rPr>
                <w:rFonts w:cstheme="minorHAnsi"/>
                <w:sz w:val="24"/>
                <w:szCs w:val="24"/>
              </w:rPr>
              <w:t xml:space="preserve">dedicated funding and for </w:t>
            </w:r>
            <w:r w:rsidR="00823FED" w:rsidRPr="00DA16EC">
              <w:rPr>
                <w:rFonts w:cstheme="minorHAnsi"/>
                <w:sz w:val="24"/>
                <w:szCs w:val="24"/>
              </w:rPr>
              <w:t xml:space="preserve">permission/use of POD (Proceeds of Disposition) funding to be used for accessibility upgrades on existing buildings </w:t>
            </w:r>
            <w:r w:rsidR="008A27AF">
              <w:rPr>
                <w:rFonts w:cstheme="minorHAnsi"/>
                <w:sz w:val="24"/>
                <w:szCs w:val="24"/>
              </w:rPr>
              <w:t>(currently funds may only be used to renovate/repair existing systems)</w:t>
            </w:r>
            <w:r w:rsidR="00823FED" w:rsidRPr="00DA16EC">
              <w:rPr>
                <w:rFonts w:cstheme="minorHAnsi"/>
                <w:sz w:val="24"/>
                <w:szCs w:val="24"/>
              </w:rPr>
              <w:t>.  Maia explained that we currently do not have funding in place to do accessible upgrades.  Staff created a framework for the Director to present to the Ministry of Education to advocate for the use of POD funds</w:t>
            </w:r>
            <w:r w:rsidR="00DA16EC">
              <w:rPr>
                <w:rFonts w:cstheme="minorHAnsi"/>
                <w:sz w:val="24"/>
                <w:szCs w:val="24"/>
              </w:rPr>
              <w:t xml:space="preserve"> </w:t>
            </w:r>
            <w:r w:rsidR="00823FED" w:rsidRPr="00DA16EC">
              <w:rPr>
                <w:rFonts w:cstheme="minorHAnsi"/>
                <w:sz w:val="24"/>
                <w:szCs w:val="24"/>
              </w:rPr>
              <w:t>but do expect that the Ministry will ask for a dollar figure.</w:t>
            </w:r>
            <w:r w:rsidR="00CF7A77">
              <w:rPr>
                <w:rFonts w:cstheme="minorHAnsi"/>
                <w:sz w:val="24"/>
                <w:szCs w:val="24"/>
              </w:rPr>
              <w:t xml:space="preserve"> </w:t>
            </w:r>
            <w:r w:rsidR="00CF7A77" w:rsidRPr="00CF7A77">
              <w:rPr>
                <w:rFonts w:cstheme="minorHAnsi"/>
                <w:sz w:val="24"/>
                <w:szCs w:val="24"/>
              </w:rPr>
              <w:t>Based on the 2015 system wide school accessibility review, it is currently projected the board would need $1B to make schools accessible, with the knowledge that some schools may never be able to be made accessible and may need to be replaced. This committee recognizes accessibility as a long-standing issue and asked to be informed of any updates.</w:t>
            </w:r>
          </w:p>
        </w:tc>
        <w:tc>
          <w:tcPr>
            <w:tcW w:w="2430" w:type="dxa"/>
          </w:tcPr>
          <w:p w14:paraId="3FC4C7F5" w14:textId="3A78B5CA" w:rsidR="00A14022" w:rsidRPr="00DA16EC" w:rsidRDefault="00B8176B" w:rsidP="00B9094F">
            <w:pPr>
              <w:jc w:val="center"/>
              <w:rPr>
                <w:sz w:val="24"/>
                <w:szCs w:val="24"/>
              </w:rPr>
            </w:pPr>
            <w:r w:rsidRPr="00DA16EC">
              <w:object w:dxaOrig="1480" w:dyaOrig="972" w14:anchorId="335762DE">
                <v:shape id="_x0000_i1027" type="#_x0000_t75" style="width:74.1pt;height:48.6pt" o:ole="">
                  <v:imagedata r:id="rId13" o:title=""/>
                </v:shape>
                <o:OLEObject Type="Embed" ProgID="Acrobat.Document.DC" ShapeID="_x0000_i1027" DrawAspect="Icon" ObjectID="_1705843859" r:id="rId14"/>
              </w:object>
            </w:r>
          </w:p>
        </w:tc>
      </w:tr>
      <w:tr w:rsidR="000E6597" w:rsidRPr="00DA16EC" w14:paraId="6DABB265" w14:textId="77777777" w:rsidTr="00B116EB">
        <w:tc>
          <w:tcPr>
            <w:tcW w:w="2268" w:type="dxa"/>
          </w:tcPr>
          <w:p w14:paraId="07E6DC4A" w14:textId="5DBE78C5" w:rsidR="009446B3" w:rsidRPr="00DA16EC" w:rsidRDefault="00CF5BB3" w:rsidP="00B116EB">
            <w:pPr>
              <w:rPr>
                <w:b/>
                <w:bCs/>
                <w:sz w:val="24"/>
                <w:szCs w:val="24"/>
              </w:rPr>
            </w:pPr>
            <w:r w:rsidRPr="00DA16EC">
              <w:rPr>
                <w:b/>
                <w:bCs/>
                <w:sz w:val="24"/>
                <w:szCs w:val="24"/>
              </w:rPr>
              <w:t>Trustee Report</w:t>
            </w:r>
          </w:p>
        </w:tc>
        <w:tc>
          <w:tcPr>
            <w:tcW w:w="8640" w:type="dxa"/>
          </w:tcPr>
          <w:p w14:paraId="7F864F2D" w14:textId="77777777" w:rsidR="00F7688D" w:rsidRPr="00DA16EC" w:rsidRDefault="00CF7334" w:rsidP="00CF7334">
            <w:pPr>
              <w:pStyle w:val="ListParagraph"/>
              <w:numPr>
                <w:ilvl w:val="0"/>
                <w:numId w:val="12"/>
              </w:numPr>
              <w:rPr>
                <w:sz w:val="24"/>
                <w:szCs w:val="24"/>
              </w:rPr>
            </w:pPr>
            <w:r w:rsidRPr="00DA16EC">
              <w:rPr>
                <w:sz w:val="24"/>
                <w:szCs w:val="24"/>
              </w:rPr>
              <w:t>Trustee Li discussed concerns about students going back to school January 17</w:t>
            </w:r>
            <w:r w:rsidRPr="00DA16EC">
              <w:rPr>
                <w:sz w:val="24"/>
                <w:szCs w:val="24"/>
                <w:vertAlign w:val="superscript"/>
              </w:rPr>
              <w:t>th</w:t>
            </w:r>
          </w:p>
          <w:p w14:paraId="5B07FFF5" w14:textId="1ADB7B00" w:rsidR="00CF7334" w:rsidRPr="00DA16EC" w:rsidRDefault="00CF7334" w:rsidP="00CF7334">
            <w:pPr>
              <w:pStyle w:val="ListParagraph"/>
              <w:numPr>
                <w:ilvl w:val="0"/>
                <w:numId w:val="12"/>
              </w:numPr>
              <w:rPr>
                <w:sz w:val="24"/>
                <w:szCs w:val="24"/>
              </w:rPr>
            </w:pPr>
            <w:r w:rsidRPr="00DA16EC">
              <w:rPr>
                <w:sz w:val="24"/>
                <w:szCs w:val="24"/>
              </w:rPr>
              <w:t>Trustees have requested that more enhanced cleaning be done in school, that all staff receive N95 masks and all students be supplied with medical grade masks.</w:t>
            </w:r>
          </w:p>
          <w:p w14:paraId="4C8DA67F" w14:textId="77777777" w:rsidR="00CF7334" w:rsidRPr="00914B5F" w:rsidRDefault="00CF7334" w:rsidP="00CF7334">
            <w:pPr>
              <w:pStyle w:val="ListParagraph"/>
              <w:numPr>
                <w:ilvl w:val="0"/>
                <w:numId w:val="12"/>
              </w:numPr>
            </w:pPr>
            <w:r w:rsidRPr="00DA16EC">
              <w:rPr>
                <w:sz w:val="24"/>
                <w:szCs w:val="24"/>
              </w:rPr>
              <w:t>Trustee Li mentioned to the committee that Trustees have advocated to the Ministry for Boards to be reimbursed all Covid related costs.</w:t>
            </w:r>
          </w:p>
          <w:p w14:paraId="6F39D41F" w14:textId="2AC62120" w:rsidR="00CF7A77" w:rsidRPr="00DA16EC" w:rsidRDefault="00CF7A77" w:rsidP="00CF7334">
            <w:pPr>
              <w:pStyle w:val="ListParagraph"/>
              <w:numPr>
                <w:ilvl w:val="0"/>
                <w:numId w:val="12"/>
              </w:numPr>
            </w:pPr>
            <w:r w:rsidRPr="00914B5F">
              <w:rPr>
                <w:sz w:val="24"/>
                <w:szCs w:val="24"/>
              </w:rPr>
              <w:t xml:space="preserve">When asked how the decision by Province to </w:t>
            </w:r>
            <w:proofErr w:type="gramStart"/>
            <w:r w:rsidRPr="00914B5F">
              <w:rPr>
                <w:sz w:val="24"/>
                <w:szCs w:val="24"/>
              </w:rPr>
              <w:t>no longer require reporting of Covid-19 numbers affects the TDSB</w:t>
            </w:r>
            <w:proofErr w:type="gramEnd"/>
            <w:r w:rsidRPr="00914B5F">
              <w:rPr>
                <w:sz w:val="24"/>
                <w:szCs w:val="24"/>
              </w:rPr>
              <w:t>, Trustee Li confirmed that the TDSB is still asking schools to report numbers through their previous portal.</w:t>
            </w:r>
          </w:p>
        </w:tc>
        <w:tc>
          <w:tcPr>
            <w:tcW w:w="2430" w:type="dxa"/>
          </w:tcPr>
          <w:p w14:paraId="5F6339F0" w14:textId="77777777" w:rsidR="00F7688D" w:rsidRPr="00DA16EC" w:rsidRDefault="00F7688D" w:rsidP="00A16AD2">
            <w:pPr>
              <w:rPr>
                <w:sz w:val="24"/>
                <w:szCs w:val="24"/>
              </w:rPr>
            </w:pPr>
          </w:p>
          <w:p w14:paraId="70DD1CED" w14:textId="791D857B" w:rsidR="00940D2C" w:rsidRPr="00DA16EC" w:rsidRDefault="00960329" w:rsidP="00B9094F">
            <w:pPr>
              <w:jc w:val="center"/>
              <w:rPr>
                <w:sz w:val="24"/>
                <w:szCs w:val="24"/>
              </w:rPr>
            </w:pPr>
            <w:r w:rsidRPr="00DA16EC">
              <w:rPr>
                <w:sz w:val="24"/>
                <w:szCs w:val="24"/>
              </w:rPr>
              <w:t xml:space="preserve">     </w:t>
            </w:r>
          </w:p>
        </w:tc>
      </w:tr>
      <w:tr w:rsidR="000E6597" w:rsidRPr="00DA16EC" w14:paraId="3F7F9B22" w14:textId="77777777" w:rsidTr="00B116EB">
        <w:tc>
          <w:tcPr>
            <w:tcW w:w="2268" w:type="dxa"/>
          </w:tcPr>
          <w:p w14:paraId="6EE7C819" w14:textId="55869B4C" w:rsidR="009446B3" w:rsidRPr="00DA16EC" w:rsidRDefault="009446B3" w:rsidP="00B116EB">
            <w:pPr>
              <w:rPr>
                <w:b/>
                <w:bCs/>
                <w:sz w:val="24"/>
                <w:szCs w:val="24"/>
              </w:rPr>
            </w:pPr>
            <w:r w:rsidRPr="00DA16EC">
              <w:rPr>
                <w:b/>
                <w:bCs/>
                <w:sz w:val="24"/>
                <w:szCs w:val="24"/>
              </w:rPr>
              <w:lastRenderedPageBreak/>
              <w:t>Other Business</w:t>
            </w:r>
          </w:p>
        </w:tc>
        <w:tc>
          <w:tcPr>
            <w:tcW w:w="8640" w:type="dxa"/>
          </w:tcPr>
          <w:p w14:paraId="525CE49E" w14:textId="456299C4" w:rsidR="00345C30" w:rsidRPr="00DA16EC" w:rsidRDefault="00BC6B0A" w:rsidP="005B2CD4">
            <w:pPr>
              <w:pStyle w:val="ListParagraph"/>
              <w:numPr>
                <w:ilvl w:val="0"/>
                <w:numId w:val="13"/>
              </w:numPr>
              <w:rPr>
                <w:sz w:val="24"/>
                <w:szCs w:val="24"/>
              </w:rPr>
            </w:pPr>
            <w:r w:rsidRPr="00DA16EC">
              <w:rPr>
                <w:sz w:val="24"/>
                <w:szCs w:val="24"/>
              </w:rPr>
              <w:t>Nil</w:t>
            </w:r>
          </w:p>
        </w:tc>
        <w:tc>
          <w:tcPr>
            <w:tcW w:w="2430" w:type="dxa"/>
          </w:tcPr>
          <w:p w14:paraId="50BB60DB" w14:textId="68598FFF" w:rsidR="00D850C0" w:rsidRPr="00DA16EC" w:rsidRDefault="00D850C0" w:rsidP="006A3AFD">
            <w:pPr>
              <w:rPr>
                <w:sz w:val="24"/>
                <w:szCs w:val="24"/>
              </w:rPr>
            </w:pPr>
          </w:p>
        </w:tc>
      </w:tr>
      <w:tr w:rsidR="000E6597" w:rsidRPr="00DA16EC" w14:paraId="0746F0A1" w14:textId="77777777" w:rsidTr="00E26F85">
        <w:tc>
          <w:tcPr>
            <w:tcW w:w="2268" w:type="dxa"/>
          </w:tcPr>
          <w:p w14:paraId="4FC02B00" w14:textId="77777777" w:rsidR="009446B3" w:rsidRPr="00DA16EC" w:rsidRDefault="009446B3" w:rsidP="009446B3">
            <w:pPr>
              <w:rPr>
                <w:b/>
                <w:bCs/>
                <w:sz w:val="24"/>
                <w:szCs w:val="24"/>
              </w:rPr>
            </w:pPr>
            <w:r w:rsidRPr="00DA16EC">
              <w:rPr>
                <w:b/>
                <w:bCs/>
                <w:sz w:val="24"/>
                <w:szCs w:val="24"/>
              </w:rPr>
              <w:t>Adjournment</w:t>
            </w:r>
          </w:p>
        </w:tc>
        <w:tc>
          <w:tcPr>
            <w:tcW w:w="8640" w:type="dxa"/>
          </w:tcPr>
          <w:p w14:paraId="5A05CCC9" w14:textId="1686E752" w:rsidR="009B3BAA" w:rsidRPr="00DA16EC" w:rsidRDefault="00C53D4C" w:rsidP="00C53D4C">
            <w:pPr>
              <w:pStyle w:val="ListParagraph"/>
              <w:numPr>
                <w:ilvl w:val="0"/>
                <w:numId w:val="1"/>
              </w:numPr>
              <w:rPr>
                <w:sz w:val="24"/>
                <w:szCs w:val="24"/>
              </w:rPr>
            </w:pPr>
            <w:r w:rsidRPr="00DA16EC">
              <w:rPr>
                <w:sz w:val="24"/>
                <w:szCs w:val="24"/>
              </w:rPr>
              <w:t>10:0</w:t>
            </w:r>
            <w:r w:rsidR="00225066" w:rsidRPr="00DA16EC">
              <w:rPr>
                <w:sz w:val="24"/>
                <w:szCs w:val="24"/>
              </w:rPr>
              <w:t>0</w:t>
            </w:r>
            <w:r w:rsidR="00073722" w:rsidRPr="00DA16EC">
              <w:rPr>
                <w:sz w:val="24"/>
                <w:szCs w:val="24"/>
              </w:rPr>
              <w:t xml:space="preserve"> a.m</w:t>
            </w:r>
            <w:r w:rsidR="00FC26E0" w:rsidRPr="00DA16EC">
              <w:rPr>
                <w:sz w:val="24"/>
                <w:szCs w:val="24"/>
              </w:rPr>
              <w:t>.</w:t>
            </w:r>
          </w:p>
        </w:tc>
        <w:tc>
          <w:tcPr>
            <w:tcW w:w="2430" w:type="dxa"/>
          </w:tcPr>
          <w:p w14:paraId="2B8E25A5" w14:textId="1A1B009E" w:rsidR="009446B3" w:rsidRPr="00DA16EC" w:rsidRDefault="00225066" w:rsidP="009446B3">
            <w:pPr>
              <w:rPr>
                <w:sz w:val="24"/>
                <w:szCs w:val="24"/>
              </w:rPr>
            </w:pPr>
            <w:r w:rsidRPr="00DA16EC">
              <w:rPr>
                <w:sz w:val="24"/>
                <w:szCs w:val="24"/>
              </w:rPr>
              <w:t xml:space="preserve">Dennis </w:t>
            </w:r>
            <w:proofErr w:type="spellStart"/>
            <w:r w:rsidRPr="00DA16EC">
              <w:rPr>
                <w:sz w:val="24"/>
                <w:szCs w:val="24"/>
              </w:rPr>
              <w:t>Keshinro</w:t>
            </w:r>
            <w:proofErr w:type="spellEnd"/>
          </w:p>
        </w:tc>
      </w:tr>
      <w:tr w:rsidR="000E6597" w14:paraId="6A395FB8" w14:textId="77777777" w:rsidTr="007D7F77">
        <w:trPr>
          <w:trHeight w:val="91"/>
        </w:trPr>
        <w:tc>
          <w:tcPr>
            <w:tcW w:w="2268" w:type="dxa"/>
            <w:shd w:val="clear" w:color="auto" w:fill="C2D69B" w:themeFill="accent3" w:themeFillTint="99"/>
          </w:tcPr>
          <w:p w14:paraId="478A011E" w14:textId="77777777" w:rsidR="00792200" w:rsidRPr="00DA16EC" w:rsidRDefault="00792200">
            <w:pPr>
              <w:rPr>
                <w:b/>
                <w:bCs/>
                <w:sz w:val="24"/>
                <w:szCs w:val="24"/>
              </w:rPr>
            </w:pPr>
            <w:r w:rsidRPr="00DA16EC">
              <w:rPr>
                <w:b/>
                <w:bCs/>
                <w:sz w:val="24"/>
                <w:szCs w:val="24"/>
              </w:rPr>
              <w:t>Next Meeting Date</w:t>
            </w:r>
          </w:p>
        </w:tc>
        <w:tc>
          <w:tcPr>
            <w:tcW w:w="8640" w:type="dxa"/>
            <w:shd w:val="clear" w:color="auto" w:fill="C2D69B" w:themeFill="accent3" w:themeFillTint="99"/>
            <w:vAlign w:val="center"/>
          </w:tcPr>
          <w:p w14:paraId="29C52B9A" w14:textId="42C50230" w:rsidR="00792200" w:rsidRPr="00DA16EC" w:rsidRDefault="003067B1" w:rsidP="00A558A1">
            <w:pPr>
              <w:pStyle w:val="ListParagraph"/>
              <w:numPr>
                <w:ilvl w:val="0"/>
                <w:numId w:val="3"/>
              </w:numPr>
              <w:rPr>
                <w:sz w:val="24"/>
                <w:szCs w:val="24"/>
              </w:rPr>
            </w:pPr>
            <w:r w:rsidRPr="00DA16EC">
              <w:rPr>
                <w:b/>
                <w:sz w:val="24"/>
                <w:szCs w:val="24"/>
              </w:rPr>
              <w:t>8 February</w:t>
            </w:r>
            <w:r w:rsidR="00FB5A47" w:rsidRPr="00DA16EC">
              <w:rPr>
                <w:b/>
                <w:sz w:val="24"/>
                <w:szCs w:val="24"/>
              </w:rPr>
              <w:t xml:space="preserve"> </w:t>
            </w:r>
            <w:r w:rsidR="00985A76" w:rsidRPr="00DA16EC">
              <w:rPr>
                <w:b/>
                <w:sz w:val="24"/>
                <w:szCs w:val="24"/>
              </w:rPr>
              <w:t>2</w:t>
            </w:r>
            <w:r w:rsidR="00792200" w:rsidRPr="00DA16EC">
              <w:rPr>
                <w:b/>
                <w:sz w:val="24"/>
                <w:szCs w:val="24"/>
              </w:rPr>
              <w:t>02</w:t>
            </w:r>
            <w:r w:rsidR="001E6F0C" w:rsidRPr="00DA16EC">
              <w:rPr>
                <w:b/>
                <w:sz w:val="24"/>
                <w:szCs w:val="24"/>
              </w:rPr>
              <w:t>2</w:t>
            </w:r>
            <w:r w:rsidR="00792200" w:rsidRPr="00DA16EC">
              <w:rPr>
                <w:sz w:val="24"/>
                <w:szCs w:val="24"/>
              </w:rPr>
              <w:t xml:space="preserve">, </w:t>
            </w:r>
            <w:r w:rsidR="00FD584E" w:rsidRPr="00DA16EC">
              <w:rPr>
                <w:b/>
                <w:sz w:val="24"/>
                <w:szCs w:val="24"/>
              </w:rPr>
              <w:t>8:00 a.m</w:t>
            </w:r>
            <w:r w:rsidR="00B82CCE" w:rsidRPr="00DA16EC">
              <w:rPr>
                <w:b/>
                <w:sz w:val="24"/>
                <w:szCs w:val="24"/>
              </w:rPr>
              <w:t>. via Zoom</w:t>
            </w:r>
          </w:p>
          <w:p w14:paraId="3B19AD8A" w14:textId="77777777" w:rsidR="00B14572" w:rsidRPr="00DA16EC" w:rsidRDefault="00B14572" w:rsidP="00B14572">
            <w:pPr>
              <w:pStyle w:val="ListParagraph"/>
              <w:rPr>
                <w:b/>
                <w:sz w:val="24"/>
                <w:szCs w:val="24"/>
              </w:rPr>
            </w:pPr>
          </w:p>
          <w:p w14:paraId="2CD6AE16" w14:textId="77777777" w:rsidR="003067B1" w:rsidRPr="00DA16EC" w:rsidRDefault="003067B1" w:rsidP="003067B1">
            <w:pPr>
              <w:rPr>
                <w:rFonts w:ascii="Nirmala UI" w:hAnsi="Nirmala UI" w:cs="Nirmala UI"/>
                <w:b/>
                <w:bCs/>
                <w:sz w:val="19"/>
                <w:szCs w:val="19"/>
              </w:rPr>
            </w:pPr>
            <w:r w:rsidRPr="00DA16EC">
              <w:rPr>
                <w:rFonts w:ascii="Nirmala UI" w:hAnsi="Nirmala UI" w:cs="Nirmala UI"/>
                <w:b/>
                <w:bCs/>
                <w:sz w:val="19"/>
                <w:szCs w:val="19"/>
              </w:rPr>
              <w:t>Join Zoom Meeting</w:t>
            </w:r>
          </w:p>
          <w:p w14:paraId="42E1505E" w14:textId="77777777" w:rsidR="003067B1" w:rsidRPr="00DA16EC" w:rsidRDefault="00D1198B" w:rsidP="003067B1">
            <w:pPr>
              <w:rPr>
                <w:rFonts w:ascii="Nirmala UI" w:hAnsi="Nirmala UI" w:cs="Nirmala UI"/>
                <w:sz w:val="19"/>
                <w:szCs w:val="19"/>
              </w:rPr>
            </w:pPr>
            <w:hyperlink r:id="rId15" w:history="1">
              <w:r w:rsidR="003067B1" w:rsidRPr="00DA16EC">
                <w:rPr>
                  <w:rStyle w:val="Hyperlink"/>
                  <w:rFonts w:ascii="Nirmala UI" w:hAnsi="Nirmala UI" w:cs="Nirmala UI"/>
                  <w:b/>
                  <w:bCs/>
                  <w:sz w:val="19"/>
                  <w:szCs w:val="19"/>
                </w:rPr>
                <w:t>https://tdsb-ca.zoom.us/j/96621995802?pwd=MXZsYWVXVmNGdHpXN0dVeWZSeldWUT09</w:t>
              </w:r>
            </w:hyperlink>
          </w:p>
          <w:p w14:paraId="1459B152" w14:textId="0C2679C2" w:rsidR="00B14572" w:rsidRPr="00DA16EC" w:rsidRDefault="00B14572" w:rsidP="00B14572">
            <w:pPr>
              <w:pStyle w:val="ListParagraph"/>
              <w:ind w:left="360"/>
              <w:rPr>
                <w:sz w:val="24"/>
                <w:szCs w:val="24"/>
              </w:rPr>
            </w:pPr>
          </w:p>
        </w:tc>
        <w:tc>
          <w:tcPr>
            <w:tcW w:w="2430" w:type="dxa"/>
            <w:vAlign w:val="center"/>
          </w:tcPr>
          <w:p w14:paraId="4FF44CF6" w14:textId="77777777" w:rsidR="00792200" w:rsidRPr="007D7F77" w:rsidRDefault="00792200">
            <w:pPr>
              <w:rPr>
                <w:sz w:val="24"/>
                <w:szCs w:val="24"/>
              </w:rPr>
            </w:pPr>
          </w:p>
        </w:tc>
      </w:tr>
    </w:tbl>
    <w:p w14:paraId="74306C26" w14:textId="77777777" w:rsidR="0017526D" w:rsidRDefault="0017526D" w:rsidP="00FC26E0">
      <w:pPr>
        <w:spacing w:after="0" w:line="240" w:lineRule="auto"/>
        <w:rPr>
          <w:b/>
          <w:bCs/>
          <w:u w:val="single"/>
        </w:rPr>
      </w:pPr>
    </w:p>
    <w:p w14:paraId="3619F454" w14:textId="42D30C21" w:rsidR="009446B3" w:rsidRPr="00871ECC" w:rsidRDefault="00202CE8" w:rsidP="00FC26E0">
      <w:pPr>
        <w:spacing w:after="0" w:line="240" w:lineRule="auto"/>
        <w:rPr>
          <w:b/>
          <w:bCs/>
          <w:u w:val="single"/>
        </w:rPr>
      </w:pPr>
      <w:r w:rsidRPr="00871ECC">
        <w:rPr>
          <w:b/>
          <w:bCs/>
          <w:u w:val="single"/>
        </w:rPr>
        <w:t xml:space="preserve">Acronyms </w:t>
      </w:r>
    </w:p>
    <w:p w14:paraId="3B4C157F" w14:textId="2FA3D06D" w:rsidR="00E4332D" w:rsidRDefault="00202CE8" w:rsidP="00E4332D">
      <w:pPr>
        <w:spacing w:after="0" w:line="240" w:lineRule="auto"/>
      </w:pPr>
      <w:r>
        <w:t>PSI – Provincial School Initiative</w:t>
      </w:r>
      <w:r w:rsidR="00E4332D">
        <w:tab/>
      </w:r>
      <w:r w:rsidR="00E4332D">
        <w:tab/>
      </w:r>
      <w:r w:rsidR="00E4332D">
        <w:tab/>
      </w:r>
      <w:r w:rsidR="00E4332D">
        <w:tab/>
      </w:r>
      <w:r w:rsidR="00E4332D">
        <w:tab/>
      </w:r>
      <w:r w:rsidR="00E4332D">
        <w:tab/>
        <w:t xml:space="preserve">FOY – Focus </w:t>
      </w:r>
      <w:r w:rsidR="00F21B94">
        <w:t>o</w:t>
      </w:r>
      <w:r w:rsidR="00E4332D">
        <w:t>n Youth</w:t>
      </w:r>
    </w:p>
    <w:p w14:paraId="6D52CC1D" w14:textId="77777777" w:rsidR="00E4332D" w:rsidRDefault="00202CE8" w:rsidP="00E4332D">
      <w:pPr>
        <w:spacing w:after="0" w:line="240" w:lineRule="auto"/>
      </w:pPr>
      <w:r>
        <w:t>LNSP – Local School Neighbourhood Program</w:t>
      </w:r>
      <w:r w:rsidR="00E4332D">
        <w:tab/>
      </w:r>
      <w:r w:rsidR="00E4332D">
        <w:tab/>
      </w:r>
      <w:r w:rsidR="00E4332D">
        <w:tab/>
      </w:r>
      <w:r w:rsidR="00E4332D">
        <w:tab/>
        <w:t>FBEC – Finance Board Enrolment Committee</w:t>
      </w:r>
    </w:p>
    <w:p w14:paraId="01A98DFD" w14:textId="728787DB" w:rsidR="00E4332D" w:rsidRDefault="00C8505E" w:rsidP="00E4332D">
      <w:pPr>
        <w:spacing w:after="0" w:line="240" w:lineRule="auto"/>
      </w:pPr>
      <w:r>
        <w:t>PPF – Priority partnership funding</w:t>
      </w:r>
      <w:r w:rsidR="00E4332D">
        <w:tab/>
      </w:r>
      <w:r w:rsidR="00E4332D">
        <w:tab/>
      </w:r>
      <w:r w:rsidR="00E4332D">
        <w:tab/>
      </w:r>
      <w:r w:rsidR="00E4332D">
        <w:tab/>
      </w:r>
      <w:r w:rsidR="00E4332D">
        <w:tab/>
        <w:t>GSN – Grant for Student Needs</w:t>
      </w:r>
    </w:p>
    <w:p w14:paraId="5473E082" w14:textId="5FCC5DAF" w:rsidR="00F54C5B" w:rsidRDefault="00F54C5B" w:rsidP="00E4332D">
      <w:pPr>
        <w:spacing w:after="0" w:line="240" w:lineRule="auto"/>
      </w:pPr>
      <w:r>
        <w:t>PPC – Planning and Priority Committee</w:t>
      </w:r>
      <w:r w:rsidR="001D3E85">
        <w:tab/>
      </w:r>
      <w:r w:rsidR="001D3E85">
        <w:tab/>
      </w:r>
      <w:r w:rsidR="001D3E85">
        <w:tab/>
      </w:r>
      <w:r w:rsidR="001D3E85">
        <w:tab/>
      </w:r>
      <w:r w:rsidR="001D3E85">
        <w:tab/>
        <w:t>PSSC – Program School Services Committee</w:t>
      </w:r>
    </w:p>
    <w:sectPr w:rsidR="00F54C5B" w:rsidSect="00B9094F">
      <w:footerReference w:type="default" r:id="rId16"/>
      <w:pgSz w:w="15840" w:h="12240" w:orient="landscape" w:code="1"/>
      <w:pgMar w:top="72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FA0AA" w14:textId="77777777" w:rsidR="003B565A" w:rsidRDefault="003B565A" w:rsidP="00267B67">
      <w:pPr>
        <w:spacing w:after="0" w:line="240" w:lineRule="auto"/>
      </w:pPr>
      <w:r>
        <w:separator/>
      </w:r>
    </w:p>
  </w:endnote>
  <w:endnote w:type="continuationSeparator" w:id="0">
    <w:p w14:paraId="4DE35FEB" w14:textId="77777777" w:rsidR="003B565A" w:rsidRDefault="003B565A" w:rsidP="00267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065916"/>
      <w:docPartObj>
        <w:docPartGallery w:val="Page Numbers (Bottom of Page)"/>
        <w:docPartUnique/>
      </w:docPartObj>
    </w:sdtPr>
    <w:sdtEndPr>
      <w:rPr>
        <w:noProof/>
      </w:rPr>
    </w:sdtEndPr>
    <w:sdtContent>
      <w:p w14:paraId="5F3F066F" w14:textId="77777777" w:rsidR="000D44CE" w:rsidRDefault="000D44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FE6B568" w14:textId="77777777" w:rsidR="000D44CE" w:rsidRDefault="000D4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73A81" w14:textId="77777777" w:rsidR="003B565A" w:rsidRDefault="003B565A" w:rsidP="00267B67">
      <w:pPr>
        <w:spacing w:after="0" w:line="240" w:lineRule="auto"/>
      </w:pPr>
      <w:r>
        <w:separator/>
      </w:r>
    </w:p>
  </w:footnote>
  <w:footnote w:type="continuationSeparator" w:id="0">
    <w:p w14:paraId="6B695BC2" w14:textId="77777777" w:rsidR="003B565A" w:rsidRDefault="003B565A" w:rsidP="00267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76967"/>
    <w:multiLevelType w:val="hybridMultilevel"/>
    <w:tmpl w:val="7CE863AE"/>
    <w:lvl w:ilvl="0" w:tplc="BD2CE616">
      <w:start w:val="1"/>
      <w:numFmt w:val="bullet"/>
      <w:lvlText w:val=""/>
      <w:lvlJc w:val="left"/>
      <w:pPr>
        <w:ind w:left="720" w:hanging="360"/>
      </w:pPr>
      <w:rPr>
        <w:rFonts w:ascii="Symbol" w:hAnsi="Symbol" w:hint="default"/>
        <w:sz w:val="24"/>
        <w:szCs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F6C0C77"/>
    <w:multiLevelType w:val="hybridMultilevel"/>
    <w:tmpl w:val="B6160546"/>
    <w:lvl w:ilvl="0" w:tplc="26D4135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E071C6"/>
    <w:multiLevelType w:val="hybridMultilevel"/>
    <w:tmpl w:val="08E8FB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90533A"/>
    <w:multiLevelType w:val="hybridMultilevel"/>
    <w:tmpl w:val="315AB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031C80"/>
    <w:multiLevelType w:val="hybridMultilevel"/>
    <w:tmpl w:val="4824F86A"/>
    <w:styleLink w:val="ImportedStyle2"/>
    <w:lvl w:ilvl="0" w:tplc="B9B288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948BB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FBA31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4CE1B8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64D14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C6B73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EFC461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D090A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E04530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B0D2E61"/>
    <w:multiLevelType w:val="hybridMultilevel"/>
    <w:tmpl w:val="F8DA8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C8C7FCC"/>
    <w:multiLevelType w:val="hybridMultilevel"/>
    <w:tmpl w:val="B7DAC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ACD5484"/>
    <w:multiLevelType w:val="hybridMultilevel"/>
    <w:tmpl w:val="8BB04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ED5D62"/>
    <w:multiLevelType w:val="hybridMultilevel"/>
    <w:tmpl w:val="64021C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D4C279F"/>
    <w:multiLevelType w:val="hybridMultilevel"/>
    <w:tmpl w:val="5790A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4DE1900"/>
    <w:multiLevelType w:val="hybridMultilevel"/>
    <w:tmpl w:val="9D7E5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985147"/>
    <w:multiLevelType w:val="hybridMultilevel"/>
    <w:tmpl w:val="8EBC6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A40293F"/>
    <w:multiLevelType w:val="hybridMultilevel"/>
    <w:tmpl w:val="465A78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4"/>
  </w:num>
  <w:num w:numId="5">
    <w:abstractNumId w:val="0"/>
  </w:num>
  <w:num w:numId="6">
    <w:abstractNumId w:val="7"/>
  </w:num>
  <w:num w:numId="7">
    <w:abstractNumId w:val="8"/>
  </w:num>
  <w:num w:numId="8">
    <w:abstractNumId w:val="1"/>
  </w:num>
  <w:num w:numId="9">
    <w:abstractNumId w:val="5"/>
  </w:num>
  <w:num w:numId="10">
    <w:abstractNumId w:val="3"/>
  </w:num>
  <w:num w:numId="11">
    <w:abstractNumId w:val="10"/>
  </w:num>
  <w:num w:numId="12">
    <w:abstractNumId w:val="6"/>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6B3"/>
    <w:rsid w:val="00006F55"/>
    <w:rsid w:val="00015B36"/>
    <w:rsid w:val="00016528"/>
    <w:rsid w:val="0002006D"/>
    <w:rsid w:val="000253D8"/>
    <w:rsid w:val="00030D70"/>
    <w:rsid w:val="00033C2E"/>
    <w:rsid w:val="00034165"/>
    <w:rsid w:val="00034767"/>
    <w:rsid w:val="00040BD5"/>
    <w:rsid w:val="00043141"/>
    <w:rsid w:val="0004548B"/>
    <w:rsid w:val="00045D3D"/>
    <w:rsid w:val="00047409"/>
    <w:rsid w:val="00050BCA"/>
    <w:rsid w:val="0005188D"/>
    <w:rsid w:val="00051AA9"/>
    <w:rsid w:val="00052022"/>
    <w:rsid w:val="000537EA"/>
    <w:rsid w:val="0005444A"/>
    <w:rsid w:val="000547FE"/>
    <w:rsid w:val="00055DC8"/>
    <w:rsid w:val="00060A1B"/>
    <w:rsid w:val="00061569"/>
    <w:rsid w:val="0006327B"/>
    <w:rsid w:val="00066492"/>
    <w:rsid w:val="00066E23"/>
    <w:rsid w:val="00067318"/>
    <w:rsid w:val="000709BF"/>
    <w:rsid w:val="00071D2B"/>
    <w:rsid w:val="00073722"/>
    <w:rsid w:val="00073A6C"/>
    <w:rsid w:val="00075BC4"/>
    <w:rsid w:val="000800F9"/>
    <w:rsid w:val="0008786B"/>
    <w:rsid w:val="00087D1B"/>
    <w:rsid w:val="00096059"/>
    <w:rsid w:val="000964AB"/>
    <w:rsid w:val="00096C94"/>
    <w:rsid w:val="000A2EEA"/>
    <w:rsid w:val="000A549A"/>
    <w:rsid w:val="000A6D2E"/>
    <w:rsid w:val="000A6F96"/>
    <w:rsid w:val="000A7093"/>
    <w:rsid w:val="000B05AB"/>
    <w:rsid w:val="000B11D6"/>
    <w:rsid w:val="000B678F"/>
    <w:rsid w:val="000B6C5D"/>
    <w:rsid w:val="000C12EC"/>
    <w:rsid w:val="000C1A19"/>
    <w:rsid w:val="000C27C7"/>
    <w:rsid w:val="000C3177"/>
    <w:rsid w:val="000C4206"/>
    <w:rsid w:val="000C6F19"/>
    <w:rsid w:val="000D06C7"/>
    <w:rsid w:val="000D2244"/>
    <w:rsid w:val="000D30D9"/>
    <w:rsid w:val="000D44CE"/>
    <w:rsid w:val="000D6293"/>
    <w:rsid w:val="000E01E3"/>
    <w:rsid w:val="000E10D5"/>
    <w:rsid w:val="000E2BAE"/>
    <w:rsid w:val="000E5FA0"/>
    <w:rsid w:val="000E6597"/>
    <w:rsid w:val="000E7072"/>
    <w:rsid w:val="000F5E39"/>
    <w:rsid w:val="000F64CC"/>
    <w:rsid w:val="000F70DE"/>
    <w:rsid w:val="0010002A"/>
    <w:rsid w:val="00101C95"/>
    <w:rsid w:val="00103E22"/>
    <w:rsid w:val="00104A8A"/>
    <w:rsid w:val="00106670"/>
    <w:rsid w:val="001074F6"/>
    <w:rsid w:val="00107DB6"/>
    <w:rsid w:val="00112E87"/>
    <w:rsid w:val="001134F6"/>
    <w:rsid w:val="0011723C"/>
    <w:rsid w:val="0012020C"/>
    <w:rsid w:val="00122F56"/>
    <w:rsid w:val="001251C1"/>
    <w:rsid w:val="00131CCD"/>
    <w:rsid w:val="00134617"/>
    <w:rsid w:val="001349C9"/>
    <w:rsid w:val="00134C1E"/>
    <w:rsid w:val="001356F0"/>
    <w:rsid w:val="00137F1E"/>
    <w:rsid w:val="001404D1"/>
    <w:rsid w:val="0014247B"/>
    <w:rsid w:val="00144942"/>
    <w:rsid w:val="001536EA"/>
    <w:rsid w:val="0015724C"/>
    <w:rsid w:val="001578A9"/>
    <w:rsid w:val="00161A77"/>
    <w:rsid w:val="00162CD4"/>
    <w:rsid w:val="001649F9"/>
    <w:rsid w:val="00167407"/>
    <w:rsid w:val="001675FE"/>
    <w:rsid w:val="00170FE1"/>
    <w:rsid w:val="00171A49"/>
    <w:rsid w:val="0017398B"/>
    <w:rsid w:val="00174F23"/>
    <w:rsid w:val="0017526D"/>
    <w:rsid w:val="00175BE2"/>
    <w:rsid w:val="00177D2C"/>
    <w:rsid w:val="00180ADF"/>
    <w:rsid w:val="001836B6"/>
    <w:rsid w:val="0018653D"/>
    <w:rsid w:val="00191BB1"/>
    <w:rsid w:val="00193E01"/>
    <w:rsid w:val="001952C2"/>
    <w:rsid w:val="00195669"/>
    <w:rsid w:val="001A06C7"/>
    <w:rsid w:val="001A1914"/>
    <w:rsid w:val="001A1FA6"/>
    <w:rsid w:val="001A2A3E"/>
    <w:rsid w:val="001A36B6"/>
    <w:rsid w:val="001A3FD0"/>
    <w:rsid w:val="001A597B"/>
    <w:rsid w:val="001A7E42"/>
    <w:rsid w:val="001B22D3"/>
    <w:rsid w:val="001B310B"/>
    <w:rsid w:val="001C11CE"/>
    <w:rsid w:val="001C1FCC"/>
    <w:rsid w:val="001D0361"/>
    <w:rsid w:val="001D0450"/>
    <w:rsid w:val="001D2F92"/>
    <w:rsid w:val="001D3E85"/>
    <w:rsid w:val="001D402B"/>
    <w:rsid w:val="001D61B3"/>
    <w:rsid w:val="001E131C"/>
    <w:rsid w:val="001E2D1C"/>
    <w:rsid w:val="001E3C84"/>
    <w:rsid w:val="001E5CF8"/>
    <w:rsid w:val="001E6EDF"/>
    <w:rsid w:val="001E6F0C"/>
    <w:rsid w:val="001F0011"/>
    <w:rsid w:val="001F34E7"/>
    <w:rsid w:val="001F60A4"/>
    <w:rsid w:val="00202C1F"/>
    <w:rsid w:val="00202CE8"/>
    <w:rsid w:val="00203AA5"/>
    <w:rsid w:val="00205E73"/>
    <w:rsid w:val="0021184C"/>
    <w:rsid w:val="00213B82"/>
    <w:rsid w:val="00217F31"/>
    <w:rsid w:val="00223302"/>
    <w:rsid w:val="00225066"/>
    <w:rsid w:val="002270F3"/>
    <w:rsid w:val="00227DA4"/>
    <w:rsid w:val="0023047E"/>
    <w:rsid w:val="00231637"/>
    <w:rsid w:val="00231695"/>
    <w:rsid w:val="00235685"/>
    <w:rsid w:val="002408F4"/>
    <w:rsid w:val="0024661D"/>
    <w:rsid w:val="00246E4B"/>
    <w:rsid w:val="00256D78"/>
    <w:rsid w:val="002605C3"/>
    <w:rsid w:val="00260C7D"/>
    <w:rsid w:val="002623F9"/>
    <w:rsid w:val="00264DD3"/>
    <w:rsid w:val="00265236"/>
    <w:rsid w:val="002673B8"/>
    <w:rsid w:val="00267B67"/>
    <w:rsid w:val="002708FB"/>
    <w:rsid w:val="00276008"/>
    <w:rsid w:val="00281421"/>
    <w:rsid w:val="00281EE2"/>
    <w:rsid w:val="00282CE2"/>
    <w:rsid w:val="00297B1C"/>
    <w:rsid w:val="002A2723"/>
    <w:rsid w:val="002A4E20"/>
    <w:rsid w:val="002A63EB"/>
    <w:rsid w:val="002B2531"/>
    <w:rsid w:val="002B25A2"/>
    <w:rsid w:val="002B2A40"/>
    <w:rsid w:val="002C1452"/>
    <w:rsid w:val="002C1C96"/>
    <w:rsid w:val="002C443F"/>
    <w:rsid w:val="002D7E13"/>
    <w:rsid w:val="002E1777"/>
    <w:rsid w:val="002E476B"/>
    <w:rsid w:val="002E4C3B"/>
    <w:rsid w:val="002E751E"/>
    <w:rsid w:val="002F2497"/>
    <w:rsid w:val="002F2513"/>
    <w:rsid w:val="002F2A94"/>
    <w:rsid w:val="002F3A2B"/>
    <w:rsid w:val="0030075B"/>
    <w:rsid w:val="003008E0"/>
    <w:rsid w:val="003055C4"/>
    <w:rsid w:val="003067B1"/>
    <w:rsid w:val="00306C8B"/>
    <w:rsid w:val="00311409"/>
    <w:rsid w:val="00312665"/>
    <w:rsid w:val="00313FC2"/>
    <w:rsid w:val="00316AE2"/>
    <w:rsid w:val="00316DCE"/>
    <w:rsid w:val="0031781E"/>
    <w:rsid w:val="00320301"/>
    <w:rsid w:val="003207D2"/>
    <w:rsid w:val="00320F99"/>
    <w:rsid w:val="0032110D"/>
    <w:rsid w:val="00321E14"/>
    <w:rsid w:val="00323849"/>
    <w:rsid w:val="00323EB0"/>
    <w:rsid w:val="00330AB1"/>
    <w:rsid w:val="00330D6D"/>
    <w:rsid w:val="0033647F"/>
    <w:rsid w:val="00337E51"/>
    <w:rsid w:val="0034381D"/>
    <w:rsid w:val="0034489C"/>
    <w:rsid w:val="00344FC2"/>
    <w:rsid w:val="00345C30"/>
    <w:rsid w:val="00350413"/>
    <w:rsid w:val="00350E12"/>
    <w:rsid w:val="00350F41"/>
    <w:rsid w:val="003525C2"/>
    <w:rsid w:val="003546AD"/>
    <w:rsid w:val="00355DF9"/>
    <w:rsid w:val="00356DC0"/>
    <w:rsid w:val="003616DF"/>
    <w:rsid w:val="00361F50"/>
    <w:rsid w:val="00364C61"/>
    <w:rsid w:val="003700DE"/>
    <w:rsid w:val="0037019E"/>
    <w:rsid w:val="003702C7"/>
    <w:rsid w:val="003723DA"/>
    <w:rsid w:val="00374072"/>
    <w:rsid w:val="00375229"/>
    <w:rsid w:val="00381DBA"/>
    <w:rsid w:val="00384059"/>
    <w:rsid w:val="00384BD6"/>
    <w:rsid w:val="00386A60"/>
    <w:rsid w:val="00386DDB"/>
    <w:rsid w:val="00387A5D"/>
    <w:rsid w:val="003906A2"/>
    <w:rsid w:val="00391011"/>
    <w:rsid w:val="00393602"/>
    <w:rsid w:val="00395398"/>
    <w:rsid w:val="003967EB"/>
    <w:rsid w:val="00396A56"/>
    <w:rsid w:val="003A1A09"/>
    <w:rsid w:val="003B1629"/>
    <w:rsid w:val="003B2940"/>
    <w:rsid w:val="003B3074"/>
    <w:rsid w:val="003B4A71"/>
    <w:rsid w:val="003B565A"/>
    <w:rsid w:val="003B71E8"/>
    <w:rsid w:val="003C221A"/>
    <w:rsid w:val="003C3C12"/>
    <w:rsid w:val="003C5ECE"/>
    <w:rsid w:val="003C6C83"/>
    <w:rsid w:val="003D24D6"/>
    <w:rsid w:val="003D37E9"/>
    <w:rsid w:val="003D4524"/>
    <w:rsid w:val="003D6414"/>
    <w:rsid w:val="003E34A5"/>
    <w:rsid w:val="003F0267"/>
    <w:rsid w:val="003F41B3"/>
    <w:rsid w:val="003F5498"/>
    <w:rsid w:val="003F706E"/>
    <w:rsid w:val="003F7BD7"/>
    <w:rsid w:val="00405569"/>
    <w:rsid w:val="0041040C"/>
    <w:rsid w:val="004109B4"/>
    <w:rsid w:val="00421010"/>
    <w:rsid w:val="00422E95"/>
    <w:rsid w:val="00424294"/>
    <w:rsid w:val="00425140"/>
    <w:rsid w:val="004251ED"/>
    <w:rsid w:val="00425CCB"/>
    <w:rsid w:val="00425E6B"/>
    <w:rsid w:val="00427A9D"/>
    <w:rsid w:val="00431C08"/>
    <w:rsid w:val="0043249B"/>
    <w:rsid w:val="00432530"/>
    <w:rsid w:val="004329C4"/>
    <w:rsid w:val="004375C6"/>
    <w:rsid w:val="00445EF1"/>
    <w:rsid w:val="0045293F"/>
    <w:rsid w:val="004538CA"/>
    <w:rsid w:val="00461609"/>
    <w:rsid w:val="00465420"/>
    <w:rsid w:val="004717A2"/>
    <w:rsid w:val="00471B6A"/>
    <w:rsid w:val="00473B5A"/>
    <w:rsid w:val="0047650B"/>
    <w:rsid w:val="00476C47"/>
    <w:rsid w:val="0048040C"/>
    <w:rsid w:val="004815A2"/>
    <w:rsid w:val="00486477"/>
    <w:rsid w:val="00487CEA"/>
    <w:rsid w:val="0049013B"/>
    <w:rsid w:val="00492B44"/>
    <w:rsid w:val="00493B55"/>
    <w:rsid w:val="00493DDC"/>
    <w:rsid w:val="004959FA"/>
    <w:rsid w:val="0049752C"/>
    <w:rsid w:val="004A304E"/>
    <w:rsid w:val="004A3ABA"/>
    <w:rsid w:val="004B2357"/>
    <w:rsid w:val="004B5AF7"/>
    <w:rsid w:val="004C38E5"/>
    <w:rsid w:val="004C5775"/>
    <w:rsid w:val="004C6BC4"/>
    <w:rsid w:val="004C766D"/>
    <w:rsid w:val="004D1C1A"/>
    <w:rsid w:val="004D27D2"/>
    <w:rsid w:val="004D2E60"/>
    <w:rsid w:val="004D50AB"/>
    <w:rsid w:val="004D5472"/>
    <w:rsid w:val="004D5F49"/>
    <w:rsid w:val="004D6435"/>
    <w:rsid w:val="004D726A"/>
    <w:rsid w:val="004E03C3"/>
    <w:rsid w:val="004E250E"/>
    <w:rsid w:val="004E4571"/>
    <w:rsid w:val="004E4AEA"/>
    <w:rsid w:val="004E4E32"/>
    <w:rsid w:val="004E5664"/>
    <w:rsid w:val="004E6FDB"/>
    <w:rsid w:val="004F0D29"/>
    <w:rsid w:val="004F1122"/>
    <w:rsid w:val="004F4818"/>
    <w:rsid w:val="004F4DB0"/>
    <w:rsid w:val="004F6C77"/>
    <w:rsid w:val="004F745F"/>
    <w:rsid w:val="00503911"/>
    <w:rsid w:val="00505816"/>
    <w:rsid w:val="0050628E"/>
    <w:rsid w:val="005079F5"/>
    <w:rsid w:val="005119F9"/>
    <w:rsid w:val="0051784B"/>
    <w:rsid w:val="00517E14"/>
    <w:rsid w:val="005214BB"/>
    <w:rsid w:val="00527787"/>
    <w:rsid w:val="00530F52"/>
    <w:rsid w:val="00531D4A"/>
    <w:rsid w:val="005336A8"/>
    <w:rsid w:val="005341F7"/>
    <w:rsid w:val="005345D0"/>
    <w:rsid w:val="00535C39"/>
    <w:rsid w:val="005378F2"/>
    <w:rsid w:val="005405DB"/>
    <w:rsid w:val="00540662"/>
    <w:rsid w:val="00543FCD"/>
    <w:rsid w:val="00545F1C"/>
    <w:rsid w:val="00550C0C"/>
    <w:rsid w:val="00561A0A"/>
    <w:rsid w:val="005621E3"/>
    <w:rsid w:val="00563E72"/>
    <w:rsid w:val="00564E88"/>
    <w:rsid w:val="00565DE7"/>
    <w:rsid w:val="0056686B"/>
    <w:rsid w:val="00566D35"/>
    <w:rsid w:val="00572727"/>
    <w:rsid w:val="00572DDC"/>
    <w:rsid w:val="00574E4C"/>
    <w:rsid w:val="0057705D"/>
    <w:rsid w:val="005810A6"/>
    <w:rsid w:val="0058258F"/>
    <w:rsid w:val="00586EE3"/>
    <w:rsid w:val="00591044"/>
    <w:rsid w:val="00594044"/>
    <w:rsid w:val="00594777"/>
    <w:rsid w:val="005A01A7"/>
    <w:rsid w:val="005A09B2"/>
    <w:rsid w:val="005A1494"/>
    <w:rsid w:val="005A1CFB"/>
    <w:rsid w:val="005B08FB"/>
    <w:rsid w:val="005B2CD4"/>
    <w:rsid w:val="005B6622"/>
    <w:rsid w:val="005B6953"/>
    <w:rsid w:val="005B6ADF"/>
    <w:rsid w:val="005B6C95"/>
    <w:rsid w:val="005C20C7"/>
    <w:rsid w:val="005C3CAC"/>
    <w:rsid w:val="005C3CC9"/>
    <w:rsid w:val="005C4546"/>
    <w:rsid w:val="005C4D5C"/>
    <w:rsid w:val="005C4F31"/>
    <w:rsid w:val="005C7EDD"/>
    <w:rsid w:val="005D3523"/>
    <w:rsid w:val="005D4113"/>
    <w:rsid w:val="005D6A70"/>
    <w:rsid w:val="005E462B"/>
    <w:rsid w:val="005E4A98"/>
    <w:rsid w:val="005E537D"/>
    <w:rsid w:val="005E5B0D"/>
    <w:rsid w:val="005F27A3"/>
    <w:rsid w:val="005F433C"/>
    <w:rsid w:val="005F67AA"/>
    <w:rsid w:val="00601732"/>
    <w:rsid w:val="0060434A"/>
    <w:rsid w:val="00606124"/>
    <w:rsid w:val="00607C9B"/>
    <w:rsid w:val="0061269A"/>
    <w:rsid w:val="00612A9D"/>
    <w:rsid w:val="006154C3"/>
    <w:rsid w:val="006168D2"/>
    <w:rsid w:val="0062267F"/>
    <w:rsid w:val="00623776"/>
    <w:rsid w:val="00624AB3"/>
    <w:rsid w:val="00624FFB"/>
    <w:rsid w:val="0062743E"/>
    <w:rsid w:val="0062750D"/>
    <w:rsid w:val="00630DBC"/>
    <w:rsid w:val="00631774"/>
    <w:rsid w:val="00633F11"/>
    <w:rsid w:val="00634D50"/>
    <w:rsid w:val="00636AA7"/>
    <w:rsid w:val="0064421A"/>
    <w:rsid w:val="006462DB"/>
    <w:rsid w:val="006518C3"/>
    <w:rsid w:val="0065347F"/>
    <w:rsid w:val="00657232"/>
    <w:rsid w:val="006600C1"/>
    <w:rsid w:val="00664592"/>
    <w:rsid w:val="0066621D"/>
    <w:rsid w:val="00666948"/>
    <w:rsid w:val="00667052"/>
    <w:rsid w:val="006719E1"/>
    <w:rsid w:val="0067341E"/>
    <w:rsid w:val="00674CD2"/>
    <w:rsid w:val="0068030B"/>
    <w:rsid w:val="00683183"/>
    <w:rsid w:val="006841E2"/>
    <w:rsid w:val="00685064"/>
    <w:rsid w:val="006857D0"/>
    <w:rsid w:val="006869B0"/>
    <w:rsid w:val="006875FC"/>
    <w:rsid w:val="006901D3"/>
    <w:rsid w:val="00692514"/>
    <w:rsid w:val="00693E8F"/>
    <w:rsid w:val="00695AA5"/>
    <w:rsid w:val="00697486"/>
    <w:rsid w:val="006A0BCC"/>
    <w:rsid w:val="006A0C60"/>
    <w:rsid w:val="006A3AFD"/>
    <w:rsid w:val="006A47D5"/>
    <w:rsid w:val="006A6DF3"/>
    <w:rsid w:val="006B3B42"/>
    <w:rsid w:val="006B44DE"/>
    <w:rsid w:val="006B4F1D"/>
    <w:rsid w:val="006B63EE"/>
    <w:rsid w:val="006C0162"/>
    <w:rsid w:val="006C0AA7"/>
    <w:rsid w:val="006C25C8"/>
    <w:rsid w:val="006C7915"/>
    <w:rsid w:val="006C7BBA"/>
    <w:rsid w:val="006D1010"/>
    <w:rsid w:val="006D1B7A"/>
    <w:rsid w:val="006D22A8"/>
    <w:rsid w:val="006D263A"/>
    <w:rsid w:val="006D2AAA"/>
    <w:rsid w:val="006D48FC"/>
    <w:rsid w:val="006D772B"/>
    <w:rsid w:val="006E0568"/>
    <w:rsid w:val="006E156D"/>
    <w:rsid w:val="006E1FA8"/>
    <w:rsid w:val="006E277F"/>
    <w:rsid w:val="006E37D7"/>
    <w:rsid w:val="006E3AC5"/>
    <w:rsid w:val="006F3C35"/>
    <w:rsid w:val="00702E5A"/>
    <w:rsid w:val="00705E44"/>
    <w:rsid w:val="0070681A"/>
    <w:rsid w:val="0071136B"/>
    <w:rsid w:val="00725B54"/>
    <w:rsid w:val="0073119E"/>
    <w:rsid w:val="00745EA7"/>
    <w:rsid w:val="00750B75"/>
    <w:rsid w:val="0075223C"/>
    <w:rsid w:val="00753D89"/>
    <w:rsid w:val="00755768"/>
    <w:rsid w:val="007567B7"/>
    <w:rsid w:val="00756DB6"/>
    <w:rsid w:val="00760E40"/>
    <w:rsid w:val="007630A0"/>
    <w:rsid w:val="00764A7A"/>
    <w:rsid w:val="00771072"/>
    <w:rsid w:val="00772C2A"/>
    <w:rsid w:val="00775F4C"/>
    <w:rsid w:val="00785438"/>
    <w:rsid w:val="00790D13"/>
    <w:rsid w:val="007921AC"/>
    <w:rsid w:val="00792200"/>
    <w:rsid w:val="0079286D"/>
    <w:rsid w:val="007934AE"/>
    <w:rsid w:val="007936DF"/>
    <w:rsid w:val="007945DA"/>
    <w:rsid w:val="007946E1"/>
    <w:rsid w:val="007966BA"/>
    <w:rsid w:val="00796BEA"/>
    <w:rsid w:val="007A44BC"/>
    <w:rsid w:val="007B5CF4"/>
    <w:rsid w:val="007B7F27"/>
    <w:rsid w:val="007C5285"/>
    <w:rsid w:val="007C6005"/>
    <w:rsid w:val="007C6852"/>
    <w:rsid w:val="007D080A"/>
    <w:rsid w:val="007D40F8"/>
    <w:rsid w:val="007D45C2"/>
    <w:rsid w:val="007D4AD7"/>
    <w:rsid w:val="007D7566"/>
    <w:rsid w:val="007D7B07"/>
    <w:rsid w:val="007D7F77"/>
    <w:rsid w:val="007E0835"/>
    <w:rsid w:val="007E0C37"/>
    <w:rsid w:val="007E153E"/>
    <w:rsid w:val="007E3A89"/>
    <w:rsid w:val="007F06B0"/>
    <w:rsid w:val="007F6A71"/>
    <w:rsid w:val="00800776"/>
    <w:rsid w:val="00806A8C"/>
    <w:rsid w:val="00807E26"/>
    <w:rsid w:val="0081554D"/>
    <w:rsid w:val="0081718B"/>
    <w:rsid w:val="00823FED"/>
    <w:rsid w:val="00825776"/>
    <w:rsid w:val="00827117"/>
    <w:rsid w:val="00827B7B"/>
    <w:rsid w:val="00830DC0"/>
    <w:rsid w:val="00831275"/>
    <w:rsid w:val="00832873"/>
    <w:rsid w:val="008329E4"/>
    <w:rsid w:val="0083412C"/>
    <w:rsid w:val="0083663B"/>
    <w:rsid w:val="008367CF"/>
    <w:rsid w:val="00836D97"/>
    <w:rsid w:val="00837BF0"/>
    <w:rsid w:val="00837FED"/>
    <w:rsid w:val="00841BD5"/>
    <w:rsid w:val="00843AB9"/>
    <w:rsid w:val="00843BB2"/>
    <w:rsid w:val="008462B0"/>
    <w:rsid w:val="008500FC"/>
    <w:rsid w:val="00854395"/>
    <w:rsid w:val="0085709E"/>
    <w:rsid w:val="0086115A"/>
    <w:rsid w:val="008648F9"/>
    <w:rsid w:val="00866CC0"/>
    <w:rsid w:val="00867468"/>
    <w:rsid w:val="00867ABA"/>
    <w:rsid w:val="00870AB8"/>
    <w:rsid w:val="00870ACB"/>
    <w:rsid w:val="00871ECC"/>
    <w:rsid w:val="00871FB8"/>
    <w:rsid w:val="008749A8"/>
    <w:rsid w:val="00874A49"/>
    <w:rsid w:val="00874CB5"/>
    <w:rsid w:val="00880BC1"/>
    <w:rsid w:val="00880F0F"/>
    <w:rsid w:val="00882240"/>
    <w:rsid w:val="00882DFC"/>
    <w:rsid w:val="008837E5"/>
    <w:rsid w:val="0088778F"/>
    <w:rsid w:val="00887CBF"/>
    <w:rsid w:val="00890359"/>
    <w:rsid w:val="00890C33"/>
    <w:rsid w:val="008914EB"/>
    <w:rsid w:val="008970E4"/>
    <w:rsid w:val="008A27AF"/>
    <w:rsid w:val="008A356F"/>
    <w:rsid w:val="008A3F56"/>
    <w:rsid w:val="008A7CAF"/>
    <w:rsid w:val="008B0407"/>
    <w:rsid w:val="008B1F33"/>
    <w:rsid w:val="008B6145"/>
    <w:rsid w:val="008B6D84"/>
    <w:rsid w:val="008C0AC4"/>
    <w:rsid w:val="008C3832"/>
    <w:rsid w:val="008D3AE8"/>
    <w:rsid w:val="008D5C9A"/>
    <w:rsid w:val="008D7810"/>
    <w:rsid w:val="008E0014"/>
    <w:rsid w:val="008E1369"/>
    <w:rsid w:val="008E477A"/>
    <w:rsid w:val="008E4FEB"/>
    <w:rsid w:val="008E7653"/>
    <w:rsid w:val="008F5B72"/>
    <w:rsid w:val="008F5F55"/>
    <w:rsid w:val="008F70FD"/>
    <w:rsid w:val="0090009F"/>
    <w:rsid w:val="009003F2"/>
    <w:rsid w:val="0090100C"/>
    <w:rsid w:val="0090121C"/>
    <w:rsid w:val="00903554"/>
    <w:rsid w:val="00903AC3"/>
    <w:rsid w:val="0090460E"/>
    <w:rsid w:val="00904C73"/>
    <w:rsid w:val="009122ED"/>
    <w:rsid w:val="00914B5F"/>
    <w:rsid w:val="00915A5B"/>
    <w:rsid w:val="00915B9F"/>
    <w:rsid w:val="00921443"/>
    <w:rsid w:val="009217B4"/>
    <w:rsid w:val="00922B46"/>
    <w:rsid w:val="00924166"/>
    <w:rsid w:val="00924A88"/>
    <w:rsid w:val="00925989"/>
    <w:rsid w:val="00926B42"/>
    <w:rsid w:val="00927EAE"/>
    <w:rsid w:val="0093024B"/>
    <w:rsid w:val="009302A0"/>
    <w:rsid w:val="0093067E"/>
    <w:rsid w:val="0093313D"/>
    <w:rsid w:val="00937CF3"/>
    <w:rsid w:val="00940D2C"/>
    <w:rsid w:val="00942050"/>
    <w:rsid w:val="009446B3"/>
    <w:rsid w:val="009467FF"/>
    <w:rsid w:val="0094694E"/>
    <w:rsid w:val="00950200"/>
    <w:rsid w:val="00953E5C"/>
    <w:rsid w:val="009541CC"/>
    <w:rsid w:val="00955D97"/>
    <w:rsid w:val="009573AB"/>
    <w:rsid w:val="009602CA"/>
    <w:rsid w:val="00960329"/>
    <w:rsid w:val="00961077"/>
    <w:rsid w:val="00961A85"/>
    <w:rsid w:val="009652C7"/>
    <w:rsid w:val="009660E1"/>
    <w:rsid w:val="00966F6B"/>
    <w:rsid w:val="009707E2"/>
    <w:rsid w:val="00970929"/>
    <w:rsid w:val="0097193C"/>
    <w:rsid w:val="009725E3"/>
    <w:rsid w:val="00974639"/>
    <w:rsid w:val="0097608E"/>
    <w:rsid w:val="0098034A"/>
    <w:rsid w:val="009843E3"/>
    <w:rsid w:val="00985A76"/>
    <w:rsid w:val="0099734F"/>
    <w:rsid w:val="009A21BB"/>
    <w:rsid w:val="009A6B1A"/>
    <w:rsid w:val="009B0936"/>
    <w:rsid w:val="009B1705"/>
    <w:rsid w:val="009B37D5"/>
    <w:rsid w:val="009B3BAA"/>
    <w:rsid w:val="009B4500"/>
    <w:rsid w:val="009B5EF7"/>
    <w:rsid w:val="009C2496"/>
    <w:rsid w:val="009C436A"/>
    <w:rsid w:val="009C5DB7"/>
    <w:rsid w:val="009C6A7E"/>
    <w:rsid w:val="009C6E4A"/>
    <w:rsid w:val="009C7814"/>
    <w:rsid w:val="009D08D7"/>
    <w:rsid w:val="009D1567"/>
    <w:rsid w:val="009D18AF"/>
    <w:rsid w:val="009D4C70"/>
    <w:rsid w:val="009E0A2A"/>
    <w:rsid w:val="009E26D3"/>
    <w:rsid w:val="009E49C3"/>
    <w:rsid w:val="009E77A6"/>
    <w:rsid w:val="009F1C5B"/>
    <w:rsid w:val="009F53BA"/>
    <w:rsid w:val="009F7D71"/>
    <w:rsid w:val="00A0286C"/>
    <w:rsid w:val="00A037D5"/>
    <w:rsid w:val="00A06A02"/>
    <w:rsid w:val="00A07351"/>
    <w:rsid w:val="00A07BA1"/>
    <w:rsid w:val="00A1134F"/>
    <w:rsid w:val="00A11FA5"/>
    <w:rsid w:val="00A14022"/>
    <w:rsid w:val="00A14F9F"/>
    <w:rsid w:val="00A16AD2"/>
    <w:rsid w:val="00A25C31"/>
    <w:rsid w:val="00A271FE"/>
    <w:rsid w:val="00A335B1"/>
    <w:rsid w:val="00A40797"/>
    <w:rsid w:val="00A41B1E"/>
    <w:rsid w:val="00A42226"/>
    <w:rsid w:val="00A46D15"/>
    <w:rsid w:val="00A50FA4"/>
    <w:rsid w:val="00A513B5"/>
    <w:rsid w:val="00A54209"/>
    <w:rsid w:val="00A558A1"/>
    <w:rsid w:val="00A5615B"/>
    <w:rsid w:val="00A561E8"/>
    <w:rsid w:val="00A56FBF"/>
    <w:rsid w:val="00A573C8"/>
    <w:rsid w:val="00A60BBA"/>
    <w:rsid w:val="00A61075"/>
    <w:rsid w:val="00A6341A"/>
    <w:rsid w:val="00A65111"/>
    <w:rsid w:val="00A653DF"/>
    <w:rsid w:val="00A65616"/>
    <w:rsid w:val="00A7092C"/>
    <w:rsid w:val="00A715B5"/>
    <w:rsid w:val="00A72772"/>
    <w:rsid w:val="00A728E9"/>
    <w:rsid w:val="00A73D47"/>
    <w:rsid w:val="00A82103"/>
    <w:rsid w:val="00A831BA"/>
    <w:rsid w:val="00A83F16"/>
    <w:rsid w:val="00A84A77"/>
    <w:rsid w:val="00A85465"/>
    <w:rsid w:val="00A85D25"/>
    <w:rsid w:val="00A86278"/>
    <w:rsid w:val="00A871D2"/>
    <w:rsid w:val="00A879AB"/>
    <w:rsid w:val="00A93B6F"/>
    <w:rsid w:val="00A93C17"/>
    <w:rsid w:val="00A94CE2"/>
    <w:rsid w:val="00A97C4B"/>
    <w:rsid w:val="00A97FBE"/>
    <w:rsid w:val="00AA32C1"/>
    <w:rsid w:val="00AA5545"/>
    <w:rsid w:val="00AA6721"/>
    <w:rsid w:val="00AA756C"/>
    <w:rsid w:val="00AB0659"/>
    <w:rsid w:val="00AB5009"/>
    <w:rsid w:val="00AB755F"/>
    <w:rsid w:val="00AC25C4"/>
    <w:rsid w:val="00AC374A"/>
    <w:rsid w:val="00AC3A2F"/>
    <w:rsid w:val="00AC3ECA"/>
    <w:rsid w:val="00AC60FA"/>
    <w:rsid w:val="00AC62F8"/>
    <w:rsid w:val="00AD4494"/>
    <w:rsid w:val="00AE0ADF"/>
    <w:rsid w:val="00AE4381"/>
    <w:rsid w:val="00AE57E3"/>
    <w:rsid w:val="00AE6F0F"/>
    <w:rsid w:val="00AF1140"/>
    <w:rsid w:val="00AF3013"/>
    <w:rsid w:val="00AF3EA9"/>
    <w:rsid w:val="00AF545E"/>
    <w:rsid w:val="00AF7719"/>
    <w:rsid w:val="00B0040C"/>
    <w:rsid w:val="00B0151C"/>
    <w:rsid w:val="00B06660"/>
    <w:rsid w:val="00B06DED"/>
    <w:rsid w:val="00B116EB"/>
    <w:rsid w:val="00B1409E"/>
    <w:rsid w:val="00B14572"/>
    <w:rsid w:val="00B146AB"/>
    <w:rsid w:val="00B178E6"/>
    <w:rsid w:val="00B22362"/>
    <w:rsid w:val="00B24756"/>
    <w:rsid w:val="00B25203"/>
    <w:rsid w:val="00B341E7"/>
    <w:rsid w:val="00B346DF"/>
    <w:rsid w:val="00B34A66"/>
    <w:rsid w:val="00B400D4"/>
    <w:rsid w:val="00B40F10"/>
    <w:rsid w:val="00B42425"/>
    <w:rsid w:val="00B43513"/>
    <w:rsid w:val="00B44F9F"/>
    <w:rsid w:val="00B46392"/>
    <w:rsid w:val="00B53AAC"/>
    <w:rsid w:val="00B5524B"/>
    <w:rsid w:val="00B62F9A"/>
    <w:rsid w:val="00B66C24"/>
    <w:rsid w:val="00B72B42"/>
    <w:rsid w:val="00B72CA1"/>
    <w:rsid w:val="00B7725F"/>
    <w:rsid w:val="00B77476"/>
    <w:rsid w:val="00B77D36"/>
    <w:rsid w:val="00B80E22"/>
    <w:rsid w:val="00B8176B"/>
    <w:rsid w:val="00B82CCE"/>
    <w:rsid w:val="00B8439D"/>
    <w:rsid w:val="00B87D81"/>
    <w:rsid w:val="00B90300"/>
    <w:rsid w:val="00B9094F"/>
    <w:rsid w:val="00B90E60"/>
    <w:rsid w:val="00B9289E"/>
    <w:rsid w:val="00B9315E"/>
    <w:rsid w:val="00B94100"/>
    <w:rsid w:val="00B9524B"/>
    <w:rsid w:val="00B95F7A"/>
    <w:rsid w:val="00BA0992"/>
    <w:rsid w:val="00BA45A7"/>
    <w:rsid w:val="00BA4EB3"/>
    <w:rsid w:val="00BA4F55"/>
    <w:rsid w:val="00BA6823"/>
    <w:rsid w:val="00BA7970"/>
    <w:rsid w:val="00BB0C16"/>
    <w:rsid w:val="00BB0DB9"/>
    <w:rsid w:val="00BB1E88"/>
    <w:rsid w:val="00BB1FDB"/>
    <w:rsid w:val="00BB2CC1"/>
    <w:rsid w:val="00BB3192"/>
    <w:rsid w:val="00BB7497"/>
    <w:rsid w:val="00BC0AC3"/>
    <w:rsid w:val="00BC1B5D"/>
    <w:rsid w:val="00BC2108"/>
    <w:rsid w:val="00BC522D"/>
    <w:rsid w:val="00BC6B0A"/>
    <w:rsid w:val="00BD1EBD"/>
    <w:rsid w:val="00BD4D9C"/>
    <w:rsid w:val="00BE17A0"/>
    <w:rsid w:val="00BE34EC"/>
    <w:rsid w:val="00BE55E4"/>
    <w:rsid w:val="00BE59C1"/>
    <w:rsid w:val="00BF1654"/>
    <w:rsid w:val="00BF629F"/>
    <w:rsid w:val="00C00CD0"/>
    <w:rsid w:val="00C0187A"/>
    <w:rsid w:val="00C04A5C"/>
    <w:rsid w:val="00C05716"/>
    <w:rsid w:val="00C16CE6"/>
    <w:rsid w:val="00C22717"/>
    <w:rsid w:val="00C22A4F"/>
    <w:rsid w:val="00C23233"/>
    <w:rsid w:val="00C26AFA"/>
    <w:rsid w:val="00C301D3"/>
    <w:rsid w:val="00C311CB"/>
    <w:rsid w:val="00C327AA"/>
    <w:rsid w:val="00C37BE5"/>
    <w:rsid w:val="00C40A67"/>
    <w:rsid w:val="00C43972"/>
    <w:rsid w:val="00C45756"/>
    <w:rsid w:val="00C51BEB"/>
    <w:rsid w:val="00C520AA"/>
    <w:rsid w:val="00C53D4C"/>
    <w:rsid w:val="00C721B5"/>
    <w:rsid w:val="00C75B08"/>
    <w:rsid w:val="00C829EB"/>
    <w:rsid w:val="00C82A95"/>
    <w:rsid w:val="00C84C45"/>
    <w:rsid w:val="00C8505E"/>
    <w:rsid w:val="00C87C5C"/>
    <w:rsid w:val="00C87C8C"/>
    <w:rsid w:val="00C900BD"/>
    <w:rsid w:val="00C90CF4"/>
    <w:rsid w:val="00C94991"/>
    <w:rsid w:val="00C97A3C"/>
    <w:rsid w:val="00CA0F2B"/>
    <w:rsid w:val="00CA29C2"/>
    <w:rsid w:val="00CB0682"/>
    <w:rsid w:val="00CB2919"/>
    <w:rsid w:val="00CB6128"/>
    <w:rsid w:val="00CC0167"/>
    <w:rsid w:val="00CC029C"/>
    <w:rsid w:val="00CC0918"/>
    <w:rsid w:val="00CC0E58"/>
    <w:rsid w:val="00CC26CF"/>
    <w:rsid w:val="00CC3CA1"/>
    <w:rsid w:val="00CC3FEB"/>
    <w:rsid w:val="00CC458A"/>
    <w:rsid w:val="00CC4B22"/>
    <w:rsid w:val="00CC6835"/>
    <w:rsid w:val="00CC68F7"/>
    <w:rsid w:val="00CD04F4"/>
    <w:rsid w:val="00CD13A5"/>
    <w:rsid w:val="00CD1D72"/>
    <w:rsid w:val="00CD2012"/>
    <w:rsid w:val="00CD7E12"/>
    <w:rsid w:val="00CE5DDE"/>
    <w:rsid w:val="00CE6EF5"/>
    <w:rsid w:val="00CE736B"/>
    <w:rsid w:val="00CE7B0B"/>
    <w:rsid w:val="00CF5BB3"/>
    <w:rsid w:val="00CF6018"/>
    <w:rsid w:val="00CF7334"/>
    <w:rsid w:val="00CF7A2E"/>
    <w:rsid w:val="00CF7A77"/>
    <w:rsid w:val="00CF7B52"/>
    <w:rsid w:val="00D04A4D"/>
    <w:rsid w:val="00D0614B"/>
    <w:rsid w:val="00D06430"/>
    <w:rsid w:val="00D07824"/>
    <w:rsid w:val="00D10656"/>
    <w:rsid w:val="00D1198B"/>
    <w:rsid w:val="00D11A6B"/>
    <w:rsid w:val="00D1275E"/>
    <w:rsid w:val="00D12BDB"/>
    <w:rsid w:val="00D14ED1"/>
    <w:rsid w:val="00D16D80"/>
    <w:rsid w:val="00D16EB8"/>
    <w:rsid w:val="00D209B5"/>
    <w:rsid w:val="00D20E63"/>
    <w:rsid w:val="00D24C4F"/>
    <w:rsid w:val="00D270FF"/>
    <w:rsid w:val="00D2763D"/>
    <w:rsid w:val="00D31113"/>
    <w:rsid w:val="00D32AC9"/>
    <w:rsid w:val="00D33623"/>
    <w:rsid w:val="00D37300"/>
    <w:rsid w:val="00D37429"/>
    <w:rsid w:val="00D44342"/>
    <w:rsid w:val="00D45007"/>
    <w:rsid w:val="00D47F2A"/>
    <w:rsid w:val="00D5026E"/>
    <w:rsid w:val="00D53B43"/>
    <w:rsid w:val="00D54E6C"/>
    <w:rsid w:val="00D55555"/>
    <w:rsid w:val="00D61643"/>
    <w:rsid w:val="00D6211B"/>
    <w:rsid w:val="00D645E1"/>
    <w:rsid w:val="00D6485E"/>
    <w:rsid w:val="00D71A98"/>
    <w:rsid w:val="00D71ADF"/>
    <w:rsid w:val="00D72A11"/>
    <w:rsid w:val="00D744B9"/>
    <w:rsid w:val="00D8001D"/>
    <w:rsid w:val="00D8265B"/>
    <w:rsid w:val="00D84160"/>
    <w:rsid w:val="00D850C0"/>
    <w:rsid w:val="00D8629B"/>
    <w:rsid w:val="00D875DF"/>
    <w:rsid w:val="00D91CFB"/>
    <w:rsid w:val="00D93076"/>
    <w:rsid w:val="00D9373A"/>
    <w:rsid w:val="00D959E1"/>
    <w:rsid w:val="00D95FC3"/>
    <w:rsid w:val="00D961E3"/>
    <w:rsid w:val="00D96DC8"/>
    <w:rsid w:val="00D97A24"/>
    <w:rsid w:val="00DA16EC"/>
    <w:rsid w:val="00DA2C72"/>
    <w:rsid w:val="00DA33A9"/>
    <w:rsid w:val="00DA4FB8"/>
    <w:rsid w:val="00DA5380"/>
    <w:rsid w:val="00DA55D6"/>
    <w:rsid w:val="00DA6567"/>
    <w:rsid w:val="00DB179A"/>
    <w:rsid w:val="00DB1D64"/>
    <w:rsid w:val="00DB293F"/>
    <w:rsid w:val="00DB413A"/>
    <w:rsid w:val="00DB586A"/>
    <w:rsid w:val="00DC5B39"/>
    <w:rsid w:val="00DC6C16"/>
    <w:rsid w:val="00DD0137"/>
    <w:rsid w:val="00DD1AA0"/>
    <w:rsid w:val="00DD27C9"/>
    <w:rsid w:val="00DD39BA"/>
    <w:rsid w:val="00DD59C4"/>
    <w:rsid w:val="00DE70CA"/>
    <w:rsid w:val="00DF0C25"/>
    <w:rsid w:val="00DF4483"/>
    <w:rsid w:val="00DF58B1"/>
    <w:rsid w:val="00DF69DA"/>
    <w:rsid w:val="00DF77B5"/>
    <w:rsid w:val="00E0028A"/>
    <w:rsid w:val="00E011D1"/>
    <w:rsid w:val="00E01D07"/>
    <w:rsid w:val="00E0356F"/>
    <w:rsid w:val="00E03B98"/>
    <w:rsid w:val="00E0417D"/>
    <w:rsid w:val="00E047AF"/>
    <w:rsid w:val="00E0545C"/>
    <w:rsid w:val="00E0688C"/>
    <w:rsid w:val="00E116E4"/>
    <w:rsid w:val="00E16EE8"/>
    <w:rsid w:val="00E17757"/>
    <w:rsid w:val="00E2367A"/>
    <w:rsid w:val="00E25509"/>
    <w:rsid w:val="00E26F85"/>
    <w:rsid w:val="00E276A8"/>
    <w:rsid w:val="00E303A0"/>
    <w:rsid w:val="00E31668"/>
    <w:rsid w:val="00E3696A"/>
    <w:rsid w:val="00E36DBA"/>
    <w:rsid w:val="00E4332D"/>
    <w:rsid w:val="00E43F5A"/>
    <w:rsid w:val="00E45F4D"/>
    <w:rsid w:val="00E46E3E"/>
    <w:rsid w:val="00E51F65"/>
    <w:rsid w:val="00E56D6F"/>
    <w:rsid w:val="00E57015"/>
    <w:rsid w:val="00E601BC"/>
    <w:rsid w:val="00E642CB"/>
    <w:rsid w:val="00E665C5"/>
    <w:rsid w:val="00E739B2"/>
    <w:rsid w:val="00E73C80"/>
    <w:rsid w:val="00E74B5B"/>
    <w:rsid w:val="00E75254"/>
    <w:rsid w:val="00E80002"/>
    <w:rsid w:val="00E839BA"/>
    <w:rsid w:val="00E919E5"/>
    <w:rsid w:val="00E9256C"/>
    <w:rsid w:val="00E93FB2"/>
    <w:rsid w:val="00EA0C3D"/>
    <w:rsid w:val="00EA0DB1"/>
    <w:rsid w:val="00EA2706"/>
    <w:rsid w:val="00EA49E6"/>
    <w:rsid w:val="00EA53E2"/>
    <w:rsid w:val="00EA5EE8"/>
    <w:rsid w:val="00EA67F8"/>
    <w:rsid w:val="00EA7595"/>
    <w:rsid w:val="00EB0AF9"/>
    <w:rsid w:val="00EB22DC"/>
    <w:rsid w:val="00EB3335"/>
    <w:rsid w:val="00EB5A1D"/>
    <w:rsid w:val="00EB6427"/>
    <w:rsid w:val="00EC0264"/>
    <w:rsid w:val="00EC0F8A"/>
    <w:rsid w:val="00EC1900"/>
    <w:rsid w:val="00EC492C"/>
    <w:rsid w:val="00EC5626"/>
    <w:rsid w:val="00ED0662"/>
    <w:rsid w:val="00ED61A9"/>
    <w:rsid w:val="00ED667C"/>
    <w:rsid w:val="00ED69D7"/>
    <w:rsid w:val="00EE2230"/>
    <w:rsid w:val="00EE4259"/>
    <w:rsid w:val="00EE5C11"/>
    <w:rsid w:val="00EE7C57"/>
    <w:rsid w:val="00EF235C"/>
    <w:rsid w:val="00EF353D"/>
    <w:rsid w:val="00EF49C2"/>
    <w:rsid w:val="00EF59CD"/>
    <w:rsid w:val="00EF5FE1"/>
    <w:rsid w:val="00F13F74"/>
    <w:rsid w:val="00F154FE"/>
    <w:rsid w:val="00F21B94"/>
    <w:rsid w:val="00F21F8F"/>
    <w:rsid w:val="00F26FC9"/>
    <w:rsid w:val="00F275C7"/>
    <w:rsid w:val="00F43631"/>
    <w:rsid w:val="00F43F18"/>
    <w:rsid w:val="00F451CD"/>
    <w:rsid w:val="00F50989"/>
    <w:rsid w:val="00F54860"/>
    <w:rsid w:val="00F54C5B"/>
    <w:rsid w:val="00F610D4"/>
    <w:rsid w:val="00F624B8"/>
    <w:rsid w:val="00F66B9A"/>
    <w:rsid w:val="00F67D55"/>
    <w:rsid w:val="00F7688D"/>
    <w:rsid w:val="00F77382"/>
    <w:rsid w:val="00F845D6"/>
    <w:rsid w:val="00F846AF"/>
    <w:rsid w:val="00F8689B"/>
    <w:rsid w:val="00F9228B"/>
    <w:rsid w:val="00F946C7"/>
    <w:rsid w:val="00F97FCC"/>
    <w:rsid w:val="00FA0101"/>
    <w:rsid w:val="00FA7CE1"/>
    <w:rsid w:val="00FB5A47"/>
    <w:rsid w:val="00FB679A"/>
    <w:rsid w:val="00FB7F5E"/>
    <w:rsid w:val="00FC0276"/>
    <w:rsid w:val="00FC26E0"/>
    <w:rsid w:val="00FC42C4"/>
    <w:rsid w:val="00FC46DA"/>
    <w:rsid w:val="00FC6BDB"/>
    <w:rsid w:val="00FD1B30"/>
    <w:rsid w:val="00FD24D2"/>
    <w:rsid w:val="00FD481A"/>
    <w:rsid w:val="00FD54DC"/>
    <w:rsid w:val="00FD584E"/>
    <w:rsid w:val="00FD79ED"/>
    <w:rsid w:val="00FE5E5D"/>
    <w:rsid w:val="00FE657F"/>
    <w:rsid w:val="00FE7966"/>
    <w:rsid w:val="00FE7DFE"/>
    <w:rsid w:val="00FF1C6C"/>
    <w:rsid w:val="00FF2DCA"/>
    <w:rsid w:val="00FF2E0E"/>
    <w:rsid w:val="00FF5CC3"/>
    <w:rsid w:val="00FF62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9A5257"/>
  <w15:docId w15:val="{EEA970E9-6C63-49EA-93FA-FFA91CFF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B72B42"/>
    <w:pPr>
      <w:keepNext/>
      <w:keepLines/>
      <w:spacing w:after="0" w:line="240" w:lineRule="auto"/>
      <w:outlineLvl w:val="2"/>
    </w:pPr>
    <w:rPr>
      <w:rFonts w:ascii="Arial" w:eastAsia="Times New Roman" w:hAnsi="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B3"/>
    <w:rPr>
      <w:rFonts w:ascii="Tahoma" w:hAnsi="Tahoma" w:cs="Tahoma"/>
      <w:sz w:val="16"/>
      <w:szCs w:val="16"/>
    </w:rPr>
  </w:style>
  <w:style w:type="table" w:styleId="TableGrid">
    <w:name w:val="Table Grid"/>
    <w:basedOn w:val="TableNormal"/>
    <w:uiPriority w:val="59"/>
    <w:rsid w:val="0094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46B3"/>
    <w:pPr>
      <w:ind w:left="720"/>
      <w:contextualSpacing/>
    </w:pPr>
  </w:style>
  <w:style w:type="paragraph" w:styleId="Header">
    <w:name w:val="header"/>
    <w:basedOn w:val="Normal"/>
    <w:link w:val="HeaderChar"/>
    <w:uiPriority w:val="99"/>
    <w:unhideWhenUsed/>
    <w:rsid w:val="00267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B67"/>
  </w:style>
  <w:style w:type="paragraph" w:styleId="Footer">
    <w:name w:val="footer"/>
    <w:basedOn w:val="Normal"/>
    <w:link w:val="FooterChar"/>
    <w:uiPriority w:val="99"/>
    <w:unhideWhenUsed/>
    <w:rsid w:val="00267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B67"/>
  </w:style>
  <w:style w:type="character" w:customStyle="1" w:styleId="Heading3Char">
    <w:name w:val="Heading 3 Char"/>
    <w:basedOn w:val="DefaultParagraphFont"/>
    <w:link w:val="Heading3"/>
    <w:uiPriority w:val="9"/>
    <w:rsid w:val="00B72B42"/>
    <w:rPr>
      <w:rFonts w:ascii="Arial" w:eastAsia="Times New Roman" w:hAnsi="Arial" w:cs="Times New Roman"/>
      <w:b/>
      <w:bCs/>
      <w:sz w:val="24"/>
    </w:rPr>
  </w:style>
  <w:style w:type="character" w:styleId="CommentReference">
    <w:name w:val="annotation reference"/>
    <w:basedOn w:val="DefaultParagraphFont"/>
    <w:uiPriority w:val="99"/>
    <w:semiHidden/>
    <w:unhideWhenUsed/>
    <w:rsid w:val="00A83F16"/>
    <w:rPr>
      <w:sz w:val="16"/>
      <w:szCs w:val="16"/>
    </w:rPr>
  </w:style>
  <w:style w:type="paragraph" w:styleId="CommentText">
    <w:name w:val="annotation text"/>
    <w:basedOn w:val="Normal"/>
    <w:link w:val="CommentTextChar"/>
    <w:uiPriority w:val="99"/>
    <w:unhideWhenUsed/>
    <w:rsid w:val="00A83F16"/>
    <w:pPr>
      <w:spacing w:line="240" w:lineRule="auto"/>
    </w:pPr>
    <w:rPr>
      <w:sz w:val="20"/>
      <w:szCs w:val="20"/>
    </w:rPr>
  </w:style>
  <w:style w:type="character" w:customStyle="1" w:styleId="CommentTextChar">
    <w:name w:val="Comment Text Char"/>
    <w:basedOn w:val="DefaultParagraphFont"/>
    <w:link w:val="CommentText"/>
    <w:uiPriority w:val="99"/>
    <w:rsid w:val="00A83F16"/>
    <w:rPr>
      <w:sz w:val="20"/>
      <w:szCs w:val="20"/>
    </w:rPr>
  </w:style>
  <w:style w:type="paragraph" w:styleId="CommentSubject">
    <w:name w:val="annotation subject"/>
    <w:basedOn w:val="CommentText"/>
    <w:next w:val="CommentText"/>
    <w:link w:val="CommentSubjectChar"/>
    <w:uiPriority w:val="99"/>
    <w:semiHidden/>
    <w:unhideWhenUsed/>
    <w:rsid w:val="00A83F16"/>
    <w:rPr>
      <w:b/>
      <w:bCs/>
    </w:rPr>
  </w:style>
  <w:style w:type="character" w:customStyle="1" w:styleId="CommentSubjectChar">
    <w:name w:val="Comment Subject Char"/>
    <w:basedOn w:val="CommentTextChar"/>
    <w:link w:val="CommentSubject"/>
    <w:uiPriority w:val="99"/>
    <w:semiHidden/>
    <w:rsid w:val="00A83F16"/>
    <w:rPr>
      <w:b/>
      <w:bCs/>
      <w:sz w:val="20"/>
      <w:szCs w:val="20"/>
    </w:rPr>
  </w:style>
  <w:style w:type="paragraph" w:styleId="Revision">
    <w:name w:val="Revision"/>
    <w:hidden/>
    <w:uiPriority w:val="99"/>
    <w:semiHidden/>
    <w:rsid w:val="009122ED"/>
    <w:pPr>
      <w:spacing w:after="0" w:line="240" w:lineRule="auto"/>
    </w:pPr>
  </w:style>
  <w:style w:type="character" w:styleId="Hyperlink">
    <w:name w:val="Hyperlink"/>
    <w:basedOn w:val="DefaultParagraphFont"/>
    <w:uiPriority w:val="99"/>
    <w:unhideWhenUsed/>
    <w:rsid w:val="00D61643"/>
    <w:rPr>
      <w:color w:val="0000FF" w:themeColor="hyperlink"/>
      <w:u w:val="single"/>
    </w:rPr>
  </w:style>
  <w:style w:type="character" w:customStyle="1" w:styleId="UnresolvedMention1">
    <w:name w:val="Unresolved Mention1"/>
    <w:basedOn w:val="DefaultParagraphFont"/>
    <w:uiPriority w:val="99"/>
    <w:semiHidden/>
    <w:unhideWhenUsed/>
    <w:rsid w:val="00421010"/>
    <w:rPr>
      <w:color w:val="605E5C"/>
      <w:shd w:val="clear" w:color="auto" w:fill="E1DFDD"/>
    </w:rPr>
  </w:style>
  <w:style w:type="paragraph" w:styleId="NormalWeb">
    <w:name w:val="Normal (Web)"/>
    <w:basedOn w:val="Normal"/>
    <w:uiPriority w:val="99"/>
    <w:unhideWhenUsed/>
    <w:rsid w:val="00940D2C"/>
    <w:pPr>
      <w:spacing w:before="100" w:beforeAutospacing="1" w:after="100" w:afterAutospacing="1" w:line="240" w:lineRule="auto"/>
    </w:pPr>
    <w:rPr>
      <w:rFonts w:ascii="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E74B5B"/>
    <w:rPr>
      <w:color w:val="800080" w:themeColor="followedHyperlink"/>
      <w:u w:val="single"/>
    </w:rPr>
  </w:style>
  <w:style w:type="character" w:styleId="UnresolvedMention">
    <w:name w:val="Unresolved Mention"/>
    <w:basedOn w:val="DefaultParagraphFont"/>
    <w:uiPriority w:val="99"/>
    <w:semiHidden/>
    <w:unhideWhenUsed/>
    <w:rsid w:val="00CC029C"/>
    <w:rPr>
      <w:color w:val="605E5C"/>
      <w:shd w:val="clear" w:color="auto" w:fill="E1DFDD"/>
    </w:rPr>
  </w:style>
  <w:style w:type="paragraph" w:customStyle="1" w:styleId="Default">
    <w:name w:val="Default"/>
    <w:rsid w:val="00531D4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CA"/>
      <w14:textOutline w14:w="0" w14:cap="flat" w14:cmpd="sng" w14:algn="ctr">
        <w14:noFill/>
        <w14:prstDash w14:val="solid"/>
        <w14:bevel/>
      </w14:textOutline>
    </w:rPr>
  </w:style>
  <w:style w:type="numbering" w:customStyle="1" w:styleId="ImportedStyle2">
    <w:name w:val="Imported Style 2"/>
    <w:rsid w:val="00531D4A"/>
    <w:pPr>
      <w:numPr>
        <w:numId w:val="4"/>
      </w:numPr>
    </w:pPr>
  </w:style>
  <w:style w:type="paragraph" w:styleId="PlainText">
    <w:name w:val="Plain Text"/>
    <w:basedOn w:val="Normal"/>
    <w:link w:val="PlainTextChar"/>
    <w:uiPriority w:val="99"/>
    <w:semiHidden/>
    <w:unhideWhenUsed/>
    <w:rsid w:val="00693E8F"/>
    <w:pPr>
      <w:spacing w:after="0" w:line="240" w:lineRule="auto"/>
    </w:pPr>
    <w:rPr>
      <w:rFonts w:ascii="Nirmala UI" w:hAnsi="Nirmala UI" w:cs="Nirmala UI"/>
      <w:color w:val="1F497D" w:themeColor="text2"/>
    </w:rPr>
  </w:style>
  <w:style w:type="character" w:customStyle="1" w:styleId="PlainTextChar">
    <w:name w:val="Plain Text Char"/>
    <w:basedOn w:val="DefaultParagraphFont"/>
    <w:link w:val="PlainText"/>
    <w:uiPriority w:val="99"/>
    <w:semiHidden/>
    <w:rsid w:val="00693E8F"/>
    <w:rPr>
      <w:rFonts w:ascii="Nirmala UI" w:hAnsi="Nirmala UI" w:cs="Nirmala U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7879">
      <w:bodyDiv w:val="1"/>
      <w:marLeft w:val="0"/>
      <w:marRight w:val="0"/>
      <w:marTop w:val="0"/>
      <w:marBottom w:val="0"/>
      <w:divBdr>
        <w:top w:val="none" w:sz="0" w:space="0" w:color="auto"/>
        <w:left w:val="none" w:sz="0" w:space="0" w:color="auto"/>
        <w:bottom w:val="none" w:sz="0" w:space="0" w:color="auto"/>
        <w:right w:val="none" w:sz="0" w:space="0" w:color="auto"/>
      </w:divBdr>
    </w:div>
    <w:div w:id="62535499">
      <w:bodyDiv w:val="1"/>
      <w:marLeft w:val="0"/>
      <w:marRight w:val="0"/>
      <w:marTop w:val="0"/>
      <w:marBottom w:val="0"/>
      <w:divBdr>
        <w:top w:val="none" w:sz="0" w:space="0" w:color="auto"/>
        <w:left w:val="none" w:sz="0" w:space="0" w:color="auto"/>
        <w:bottom w:val="none" w:sz="0" w:space="0" w:color="auto"/>
        <w:right w:val="none" w:sz="0" w:space="0" w:color="auto"/>
      </w:divBdr>
    </w:div>
    <w:div w:id="148983761">
      <w:bodyDiv w:val="1"/>
      <w:marLeft w:val="0"/>
      <w:marRight w:val="0"/>
      <w:marTop w:val="0"/>
      <w:marBottom w:val="0"/>
      <w:divBdr>
        <w:top w:val="none" w:sz="0" w:space="0" w:color="auto"/>
        <w:left w:val="none" w:sz="0" w:space="0" w:color="auto"/>
        <w:bottom w:val="none" w:sz="0" w:space="0" w:color="auto"/>
        <w:right w:val="none" w:sz="0" w:space="0" w:color="auto"/>
      </w:divBdr>
    </w:div>
    <w:div w:id="254628115">
      <w:bodyDiv w:val="1"/>
      <w:marLeft w:val="0"/>
      <w:marRight w:val="0"/>
      <w:marTop w:val="0"/>
      <w:marBottom w:val="0"/>
      <w:divBdr>
        <w:top w:val="none" w:sz="0" w:space="0" w:color="auto"/>
        <w:left w:val="none" w:sz="0" w:space="0" w:color="auto"/>
        <w:bottom w:val="none" w:sz="0" w:space="0" w:color="auto"/>
        <w:right w:val="none" w:sz="0" w:space="0" w:color="auto"/>
      </w:divBdr>
    </w:div>
    <w:div w:id="357782047">
      <w:bodyDiv w:val="1"/>
      <w:marLeft w:val="0"/>
      <w:marRight w:val="0"/>
      <w:marTop w:val="0"/>
      <w:marBottom w:val="0"/>
      <w:divBdr>
        <w:top w:val="none" w:sz="0" w:space="0" w:color="auto"/>
        <w:left w:val="none" w:sz="0" w:space="0" w:color="auto"/>
        <w:bottom w:val="none" w:sz="0" w:space="0" w:color="auto"/>
        <w:right w:val="none" w:sz="0" w:space="0" w:color="auto"/>
      </w:divBdr>
    </w:div>
    <w:div w:id="382367817">
      <w:bodyDiv w:val="1"/>
      <w:marLeft w:val="0"/>
      <w:marRight w:val="0"/>
      <w:marTop w:val="0"/>
      <w:marBottom w:val="0"/>
      <w:divBdr>
        <w:top w:val="none" w:sz="0" w:space="0" w:color="auto"/>
        <w:left w:val="none" w:sz="0" w:space="0" w:color="auto"/>
        <w:bottom w:val="none" w:sz="0" w:space="0" w:color="auto"/>
        <w:right w:val="none" w:sz="0" w:space="0" w:color="auto"/>
      </w:divBdr>
    </w:div>
    <w:div w:id="433207339">
      <w:bodyDiv w:val="1"/>
      <w:marLeft w:val="0"/>
      <w:marRight w:val="0"/>
      <w:marTop w:val="0"/>
      <w:marBottom w:val="0"/>
      <w:divBdr>
        <w:top w:val="none" w:sz="0" w:space="0" w:color="auto"/>
        <w:left w:val="none" w:sz="0" w:space="0" w:color="auto"/>
        <w:bottom w:val="none" w:sz="0" w:space="0" w:color="auto"/>
        <w:right w:val="none" w:sz="0" w:space="0" w:color="auto"/>
      </w:divBdr>
    </w:div>
    <w:div w:id="472524005">
      <w:bodyDiv w:val="1"/>
      <w:marLeft w:val="0"/>
      <w:marRight w:val="0"/>
      <w:marTop w:val="0"/>
      <w:marBottom w:val="0"/>
      <w:divBdr>
        <w:top w:val="none" w:sz="0" w:space="0" w:color="auto"/>
        <w:left w:val="none" w:sz="0" w:space="0" w:color="auto"/>
        <w:bottom w:val="none" w:sz="0" w:space="0" w:color="auto"/>
        <w:right w:val="none" w:sz="0" w:space="0" w:color="auto"/>
      </w:divBdr>
    </w:div>
    <w:div w:id="474373726">
      <w:bodyDiv w:val="1"/>
      <w:marLeft w:val="0"/>
      <w:marRight w:val="0"/>
      <w:marTop w:val="0"/>
      <w:marBottom w:val="0"/>
      <w:divBdr>
        <w:top w:val="none" w:sz="0" w:space="0" w:color="auto"/>
        <w:left w:val="none" w:sz="0" w:space="0" w:color="auto"/>
        <w:bottom w:val="none" w:sz="0" w:space="0" w:color="auto"/>
        <w:right w:val="none" w:sz="0" w:space="0" w:color="auto"/>
      </w:divBdr>
    </w:div>
    <w:div w:id="505438527">
      <w:bodyDiv w:val="1"/>
      <w:marLeft w:val="0"/>
      <w:marRight w:val="0"/>
      <w:marTop w:val="0"/>
      <w:marBottom w:val="0"/>
      <w:divBdr>
        <w:top w:val="none" w:sz="0" w:space="0" w:color="auto"/>
        <w:left w:val="none" w:sz="0" w:space="0" w:color="auto"/>
        <w:bottom w:val="none" w:sz="0" w:space="0" w:color="auto"/>
        <w:right w:val="none" w:sz="0" w:space="0" w:color="auto"/>
      </w:divBdr>
    </w:div>
    <w:div w:id="557058787">
      <w:bodyDiv w:val="1"/>
      <w:marLeft w:val="0"/>
      <w:marRight w:val="0"/>
      <w:marTop w:val="0"/>
      <w:marBottom w:val="0"/>
      <w:divBdr>
        <w:top w:val="none" w:sz="0" w:space="0" w:color="auto"/>
        <w:left w:val="none" w:sz="0" w:space="0" w:color="auto"/>
        <w:bottom w:val="none" w:sz="0" w:space="0" w:color="auto"/>
        <w:right w:val="none" w:sz="0" w:space="0" w:color="auto"/>
      </w:divBdr>
    </w:div>
    <w:div w:id="562253296">
      <w:bodyDiv w:val="1"/>
      <w:marLeft w:val="0"/>
      <w:marRight w:val="0"/>
      <w:marTop w:val="0"/>
      <w:marBottom w:val="0"/>
      <w:divBdr>
        <w:top w:val="none" w:sz="0" w:space="0" w:color="auto"/>
        <w:left w:val="none" w:sz="0" w:space="0" w:color="auto"/>
        <w:bottom w:val="none" w:sz="0" w:space="0" w:color="auto"/>
        <w:right w:val="none" w:sz="0" w:space="0" w:color="auto"/>
      </w:divBdr>
    </w:div>
    <w:div w:id="590546378">
      <w:bodyDiv w:val="1"/>
      <w:marLeft w:val="0"/>
      <w:marRight w:val="0"/>
      <w:marTop w:val="0"/>
      <w:marBottom w:val="0"/>
      <w:divBdr>
        <w:top w:val="none" w:sz="0" w:space="0" w:color="auto"/>
        <w:left w:val="none" w:sz="0" w:space="0" w:color="auto"/>
        <w:bottom w:val="none" w:sz="0" w:space="0" w:color="auto"/>
        <w:right w:val="none" w:sz="0" w:space="0" w:color="auto"/>
      </w:divBdr>
    </w:div>
    <w:div w:id="593517244">
      <w:bodyDiv w:val="1"/>
      <w:marLeft w:val="0"/>
      <w:marRight w:val="0"/>
      <w:marTop w:val="0"/>
      <w:marBottom w:val="0"/>
      <w:divBdr>
        <w:top w:val="none" w:sz="0" w:space="0" w:color="auto"/>
        <w:left w:val="none" w:sz="0" w:space="0" w:color="auto"/>
        <w:bottom w:val="none" w:sz="0" w:space="0" w:color="auto"/>
        <w:right w:val="none" w:sz="0" w:space="0" w:color="auto"/>
      </w:divBdr>
    </w:div>
    <w:div w:id="688024436">
      <w:bodyDiv w:val="1"/>
      <w:marLeft w:val="0"/>
      <w:marRight w:val="0"/>
      <w:marTop w:val="0"/>
      <w:marBottom w:val="0"/>
      <w:divBdr>
        <w:top w:val="none" w:sz="0" w:space="0" w:color="auto"/>
        <w:left w:val="none" w:sz="0" w:space="0" w:color="auto"/>
        <w:bottom w:val="none" w:sz="0" w:space="0" w:color="auto"/>
        <w:right w:val="none" w:sz="0" w:space="0" w:color="auto"/>
      </w:divBdr>
    </w:div>
    <w:div w:id="718865752">
      <w:bodyDiv w:val="1"/>
      <w:marLeft w:val="0"/>
      <w:marRight w:val="0"/>
      <w:marTop w:val="0"/>
      <w:marBottom w:val="0"/>
      <w:divBdr>
        <w:top w:val="none" w:sz="0" w:space="0" w:color="auto"/>
        <w:left w:val="none" w:sz="0" w:space="0" w:color="auto"/>
        <w:bottom w:val="none" w:sz="0" w:space="0" w:color="auto"/>
        <w:right w:val="none" w:sz="0" w:space="0" w:color="auto"/>
      </w:divBdr>
    </w:div>
    <w:div w:id="775439473">
      <w:bodyDiv w:val="1"/>
      <w:marLeft w:val="0"/>
      <w:marRight w:val="0"/>
      <w:marTop w:val="0"/>
      <w:marBottom w:val="0"/>
      <w:divBdr>
        <w:top w:val="none" w:sz="0" w:space="0" w:color="auto"/>
        <w:left w:val="none" w:sz="0" w:space="0" w:color="auto"/>
        <w:bottom w:val="none" w:sz="0" w:space="0" w:color="auto"/>
        <w:right w:val="none" w:sz="0" w:space="0" w:color="auto"/>
      </w:divBdr>
    </w:div>
    <w:div w:id="792485079">
      <w:bodyDiv w:val="1"/>
      <w:marLeft w:val="0"/>
      <w:marRight w:val="0"/>
      <w:marTop w:val="0"/>
      <w:marBottom w:val="0"/>
      <w:divBdr>
        <w:top w:val="none" w:sz="0" w:space="0" w:color="auto"/>
        <w:left w:val="none" w:sz="0" w:space="0" w:color="auto"/>
        <w:bottom w:val="none" w:sz="0" w:space="0" w:color="auto"/>
        <w:right w:val="none" w:sz="0" w:space="0" w:color="auto"/>
      </w:divBdr>
    </w:div>
    <w:div w:id="801339079">
      <w:bodyDiv w:val="1"/>
      <w:marLeft w:val="0"/>
      <w:marRight w:val="0"/>
      <w:marTop w:val="0"/>
      <w:marBottom w:val="0"/>
      <w:divBdr>
        <w:top w:val="none" w:sz="0" w:space="0" w:color="auto"/>
        <w:left w:val="none" w:sz="0" w:space="0" w:color="auto"/>
        <w:bottom w:val="none" w:sz="0" w:space="0" w:color="auto"/>
        <w:right w:val="none" w:sz="0" w:space="0" w:color="auto"/>
      </w:divBdr>
    </w:div>
    <w:div w:id="886721139">
      <w:bodyDiv w:val="1"/>
      <w:marLeft w:val="0"/>
      <w:marRight w:val="0"/>
      <w:marTop w:val="0"/>
      <w:marBottom w:val="0"/>
      <w:divBdr>
        <w:top w:val="none" w:sz="0" w:space="0" w:color="auto"/>
        <w:left w:val="none" w:sz="0" w:space="0" w:color="auto"/>
        <w:bottom w:val="none" w:sz="0" w:space="0" w:color="auto"/>
        <w:right w:val="none" w:sz="0" w:space="0" w:color="auto"/>
      </w:divBdr>
    </w:div>
    <w:div w:id="1017001550">
      <w:bodyDiv w:val="1"/>
      <w:marLeft w:val="0"/>
      <w:marRight w:val="0"/>
      <w:marTop w:val="0"/>
      <w:marBottom w:val="0"/>
      <w:divBdr>
        <w:top w:val="none" w:sz="0" w:space="0" w:color="auto"/>
        <w:left w:val="none" w:sz="0" w:space="0" w:color="auto"/>
        <w:bottom w:val="none" w:sz="0" w:space="0" w:color="auto"/>
        <w:right w:val="none" w:sz="0" w:space="0" w:color="auto"/>
      </w:divBdr>
    </w:div>
    <w:div w:id="1042553371">
      <w:bodyDiv w:val="1"/>
      <w:marLeft w:val="0"/>
      <w:marRight w:val="0"/>
      <w:marTop w:val="0"/>
      <w:marBottom w:val="0"/>
      <w:divBdr>
        <w:top w:val="none" w:sz="0" w:space="0" w:color="auto"/>
        <w:left w:val="none" w:sz="0" w:space="0" w:color="auto"/>
        <w:bottom w:val="none" w:sz="0" w:space="0" w:color="auto"/>
        <w:right w:val="none" w:sz="0" w:space="0" w:color="auto"/>
      </w:divBdr>
    </w:div>
    <w:div w:id="1067342787">
      <w:bodyDiv w:val="1"/>
      <w:marLeft w:val="0"/>
      <w:marRight w:val="0"/>
      <w:marTop w:val="0"/>
      <w:marBottom w:val="0"/>
      <w:divBdr>
        <w:top w:val="none" w:sz="0" w:space="0" w:color="auto"/>
        <w:left w:val="none" w:sz="0" w:space="0" w:color="auto"/>
        <w:bottom w:val="none" w:sz="0" w:space="0" w:color="auto"/>
        <w:right w:val="none" w:sz="0" w:space="0" w:color="auto"/>
      </w:divBdr>
    </w:div>
    <w:div w:id="1221792847">
      <w:bodyDiv w:val="1"/>
      <w:marLeft w:val="0"/>
      <w:marRight w:val="0"/>
      <w:marTop w:val="0"/>
      <w:marBottom w:val="0"/>
      <w:divBdr>
        <w:top w:val="none" w:sz="0" w:space="0" w:color="auto"/>
        <w:left w:val="none" w:sz="0" w:space="0" w:color="auto"/>
        <w:bottom w:val="none" w:sz="0" w:space="0" w:color="auto"/>
        <w:right w:val="none" w:sz="0" w:space="0" w:color="auto"/>
      </w:divBdr>
    </w:div>
    <w:div w:id="1285692722">
      <w:bodyDiv w:val="1"/>
      <w:marLeft w:val="0"/>
      <w:marRight w:val="0"/>
      <w:marTop w:val="0"/>
      <w:marBottom w:val="0"/>
      <w:divBdr>
        <w:top w:val="none" w:sz="0" w:space="0" w:color="auto"/>
        <w:left w:val="none" w:sz="0" w:space="0" w:color="auto"/>
        <w:bottom w:val="none" w:sz="0" w:space="0" w:color="auto"/>
        <w:right w:val="none" w:sz="0" w:space="0" w:color="auto"/>
      </w:divBdr>
    </w:div>
    <w:div w:id="1350258839">
      <w:bodyDiv w:val="1"/>
      <w:marLeft w:val="0"/>
      <w:marRight w:val="0"/>
      <w:marTop w:val="0"/>
      <w:marBottom w:val="0"/>
      <w:divBdr>
        <w:top w:val="none" w:sz="0" w:space="0" w:color="auto"/>
        <w:left w:val="none" w:sz="0" w:space="0" w:color="auto"/>
        <w:bottom w:val="none" w:sz="0" w:space="0" w:color="auto"/>
        <w:right w:val="none" w:sz="0" w:space="0" w:color="auto"/>
      </w:divBdr>
    </w:div>
    <w:div w:id="1397120791">
      <w:bodyDiv w:val="1"/>
      <w:marLeft w:val="0"/>
      <w:marRight w:val="0"/>
      <w:marTop w:val="0"/>
      <w:marBottom w:val="0"/>
      <w:divBdr>
        <w:top w:val="none" w:sz="0" w:space="0" w:color="auto"/>
        <w:left w:val="none" w:sz="0" w:space="0" w:color="auto"/>
        <w:bottom w:val="none" w:sz="0" w:space="0" w:color="auto"/>
        <w:right w:val="none" w:sz="0" w:space="0" w:color="auto"/>
      </w:divBdr>
    </w:div>
    <w:div w:id="1437170724">
      <w:bodyDiv w:val="1"/>
      <w:marLeft w:val="0"/>
      <w:marRight w:val="0"/>
      <w:marTop w:val="0"/>
      <w:marBottom w:val="0"/>
      <w:divBdr>
        <w:top w:val="none" w:sz="0" w:space="0" w:color="auto"/>
        <w:left w:val="none" w:sz="0" w:space="0" w:color="auto"/>
        <w:bottom w:val="none" w:sz="0" w:space="0" w:color="auto"/>
        <w:right w:val="none" w:sz="0" w:space="0" w:color="auto"/>
      </w:divBdr>
    </w:div>
    <w:div w:id="1470394749">
      <w:bodyDiv w:val="1"/>
      <w:marLeft w:val="0"/>
      <w:marRight w:val="0"/>
      <w:marTop w:val="0"/>
      <w:marBottom w:val="0"/>
      <w:divBdr>
        <w:top w:val="none" w:sz="0" w:space="0" w:color="auto"/>
        <w:left w:val="none" w:sz="0" w:space="0" w:color="auto"/>
        <w:bottom w:val="none" w:sz="0" w:space="0" w:color="auto"/>
        <w:right w:val="none" w:sz="0" w:space="0" w:color="auto"/>
      </w:divBdr>
    </w:div>
    <w:div w:id="1472677627">
      <w:bodyDiv w:val="1"/>
      <w:marLeft w:val="0"/>
      <w:marRight w:val="0"/>
      <w:marTop w:val="0"/>
      <w:marBottom w:val="0"/>
      <w:divBdr>
        <w:top w:val="none" w:sz="0" w:space="0" w:color="auto"/>
        <w:left w:val="none" w:sz="0" w:space="0" w:color="auto"/>
        <w:bottom w:val="none" w:sz="0" w:space="0" w:color="auto"/>
        <w:right w:val="none" w:sz="0" w:space="0" w:color="auto"/>
      </w:divBdr>
    </w:div>
    <w:div w:id="1501431391">
      <w:bodyDiv w:val="1"/>
      <w:marLeft w:val="0"/>
      <w:marRight w:val="0"/>
      <w:marTop w:val="0"/>
      <w:marBottom w:val="0"/>
      <w:divBdr>
        <w:top w:val="none" w:sz="0" w:space="0" w:color="auto"/>
        <w:left w:val="none" w:sz="0" w:space="0" w:color="auto"/>
        <w:bottom w:val="none" w:sz="0" w:space="0" w:color="auto"/>
        <w:right w:val="none" w:sz="0" w:space="0" w:color="auto"/>
      </w:divBdr>
    </w:div>
    <w:div w:id="1538854608">
      <w:bodyDiv w:val="1"/>
      <w:marLeft w:val="0"/>
      <w:marRight w:val="0"/>
      <w:marTop w:val="0"/>
      <w:marBottom w:val="0"/>
      <w:divBdr>
        <w:top w:val="none" w:sz="0" w:space="0" w:color="auto"/>
        <w:left w:val="none" w:sz="0" w:space="0" w:color="auto"/>
        <w:bottom w:val="none" w:sz="0" w:space="0" w:color="auto"/>
        <w:right w:val="none" w:sz="0" w:space="0" w:color="auto"/>
      </w:divBdr>
    </w:div>
    <w:div w:id="1562793295">
      <w:bodyDiv w:val="1"/>
      <w:marLeft w:val="0"/>
      <w:marRight w:val="0"/>
      <w:marTop w:val="0"/>
      <w:marBottom w:val="0"/>
      <w:divBdr>
        <w:top w:val="none" w:sz="0" w:space="0" w:color="auto"/>
        <w:left w:val="none" w:sz="0" w:space="0" w:color="auto"/>
        <w:bottom w:val="none" w:sz="0" w:space="0" w:color="auto"/>
        <w:right w:val="none" w:sz="0" w:space="0" w:color="auto"/>
      </w:divBdr>
    </w:div>
    <w:div w:id="1597054242">
      <w:bodyDiv w:val="1"/>
      <w:marLeft w:val="0"/>
      <w:marRight w:val="0"/>
      <w:marTop w:val="0"/>
      <w:marBottom w:val="0"/>
      <w:divBdr>
        <w:top w:val="none" w:sz="0" w:space="0" w:color="auto"/>
        <w:left w:val="none" w:sz="0" w:space="0" w:color="auto"/>
        <w:bottom w:val="none" w:sz="0" w:space="0" w:color="auto"/>
        <w:right w:val="none" w:sz="0" w:space="0" w:color="auto"/>
      </w:divBdr>
    </w:div>
    <w:div w:id="1607616478">
      <w:bodyDiv w:val="1"/>
      <w:marLeft w:val="0"/>
      <w:marRight w:val="0"/>
      <w:marTop w:val="0"/>
      <w:marBottom w:val="0"/>
      <w:divBdr>
        <w:top w:val="none" w:sz="0" w:space="0" w:color="auto"/>
        <w:left w:val="none" w:sz="0" w:space="0" w:color="auto"/>
        <w:bottom w:val="none" w:sz="0" w:space="0" w:color="auto"/>
        <w:right w:val="none" w:sz="0" w:space="0" w:color="auto"/>
      </w:divBdr>
    </w:div>
    <w:div w:id="1624924085">
      <w:bodyDiv w:val="1"/>
      <w:marLeft w:val="0"/>
      <w:marRight w:val="0"/>
      <w:marTop w:val="0"/>
      <w:marBottom w:val="0"/>
      <w:divBdr>
        <w:top w:val="none" w:sz="0" w:space="0" w:color="auto"/>
        <w:left w:val="none" w:sz="0" w:space="0" w:color="auto"/>
        <w:bottom w:val="none" w:sz="0" w:space="0" w:color="auto"/>
        <w:right w:val="none" w:sz="0" w:space="0" w:color="auto"/>
      </w:divBdr>
    </w:div>
    <w:div w:id="1625119626">
      <w:bodyDiv w:val="1"/>
      <w:marLeft w:val="0"/>
      <w:marRight w:val="0"/>
      <w:marTop w:val="0"/>
      <w:marBottom w:val="0"/>
      <w:divBdr>
        <w:top w:val="none" w:sz="0" w:space="0" w:color="auto"/>
        <w:left w:val="none" w:sz="0" w:space="0" w:color="auto"/>
        <w:bottom w:val="none" w:sz="0" w:space="0" w:color="auto"/>
        <w:right w:val="none" w:sz="0" w:space="0" w:color="auto"/>
      </w:divBdr>
    </w:div>
    <w:div w:id="1644458459">
      <w:bodyDiv w:val="1"/>
      <w:marLeft w:val="0"/>
      <w:marRight w:val="0"/>
      <w:marTop w:val="0"/>
      <w:marBottom w:val="0"/>
      <w:divBdr>
        <w:top w:val="none" w:sz="0" w:space="0" w:color="auto"/>
        <w:left w:val="none" w:sz="0" w:space="0" w:color="auto"/>
        <w:bottom w:val="none" w:sz="0" w:space="0" w:color="auto"/>
        <w:right w:val="none" w:sz="0" w:space="0" w:color="auto"/>
      </w:divBdr>
    </w:div>
    <w:div w:id="1661345252">
      <w:bodyDiv w:val="1"/>
      <w:marLeft w:val="0"/>
      <w:marRight w:val="0"/>
      <w:marTop w:val="0"/>
      <w:marBottom w:val="0"/>
      <w:divBdr>
        <w:top w:val="none" w:sz="0" w:space="0" w:color="auto"/>
        <w:left w:val="none" w:sz="0" w:space="0" w:color="auto"/>
        <w:bottom w:val="none" w:sz="0" w:space="0" w:color="auto"/>
        <w:right w:val="none" w:sz="0" w:space="0" w:color="auto"/>
      </w:divBdr>
    </w:div>
    <w:div w:id="1732919163">
      <w:bodyDiv w:val="1"/>
      <w:marLeft w:val="0"/>
      <w:marRight w:val="0"/>
      <w:marTop w:val="0"/>
      <w:marBottom w:val="0"/>
      <w:divBdr>
        <w:top w:val="none" w:sz="0" w:space="0" w:color="auto"/>
        <w:left w:val="none" w:sz="0" w:space="0" w:color="auto"/>
        <w:bottom w:val="none" w:sz="0" w:space="0" w:color="auto"/>
        <w:right w:val="none" w:sz="0" w:space="0" w:color="auto"/>
      </w:divBdr>
    </w:div>
    <w:div w:id="1739860388">
      <w:bodyDiv w:val="1"/>
      <w:marLeft w:val="0"/>
      <w:marRight w:val="0"/>
      <w:marTop w:val="0"/>
      <w:marBottom w:val="0"/>
      <w:divBdr>
        <w:top w:val="none" w:sz="0" w:space="0" w:color="auto"/>
        <w:left w:val="none" w:sz="0" w:space="0" w:color="auto"/>
        <w:bottom w:val="none" w:sz="0" w:space="0" w:color="auto"/>
        <w:right w:val="none" w:sz="0" w:space="0" w:color="auto"/>
      </w:divBdr>
    </w:div>
    <w:div w:id="1753745210">
      <w:bodyDiv w:val="1"/>
      <w:marLeft w:val="0"/>
      <w:marRight w:val="0"/>
      <w:marTop w:val="0"/>
      <w:marBottom w:val="0"/>
      <w:divBdr>
        <w:top w:val="none" w:sz="0" w:space="0" w:color="auto"/>
        <w:left w:val="none" w:sz="0" w:space="0" w:color="auto"/>
        <w:bottom w:val="none" w:sz="0" w:space="0" w:color="auto"/>
        <w:right w:val="none" w:sz="0" w:space="0" w:color="auto"/>
      </w:divBdr>
    </w:div>
    <w:div w:id="1767844423">
      <w:bodyDiv w:val="1"/>
      <w:marLeft w:val="0"/>
      <w:marRight w:val="0"/>
      <w:marTop w:val="0"/>
      <w:marBottom w:val="0"/>
      <w:divBdr>
        <w:top w:val="none" w:sz="0" w:space="0" w:color="auto"/>
        <w:left w:val="none" w:sz="0" w:space="0" w:color="auto"/>
        <w:bottom w:val="none" w:sz="0" w:space="0" w:color="auto"/>
        <w:right w:val="none" w:sz="0" w:space="0" w:color="auto"/>
      </w:divBdr>
    </w:div>
    <w:div w:id="1792048655">
      <w:bodyDiv w:val="1"/>
      <w:marLeft w:val="0"/>
      <w:marRight w:val="0"/>
      <w:marTop w:val="0"/>
      <w:marBottom w:val="0"/>
      <w:divBdr>
        <w:top w:val="none" w:sz="0" w:space="0" w:color="auto"/>
        <w:left w:val="none" w:sz="0" w:space="0" w:color="auto"/>
        <w:bottom w:val="none" w:sz="0" w:space="0" w:color="auto"/>
        <w:right w:val="none" w:sz="0" w:space="0" w:color="auto"/>
      </w:divBdr>
    </w:div>
    <w:div w:id="1820878112">
      <w:bodyDiv w:val="1"/>
      <w:marLeft w:val="0"/>
      <w:marRight w:val="0"/>
      <w:marTop w:val="0"/>
      <w:marBottom w:val="0"/>
      <w:divBdr>
        <w:top w:val="none" w:sz="0" w:space="0" w:color="auto"/>
        <w:left w:val="none" w:sz="0" w:space="0" w:color="auto"/>
        <w:bottom w:val="none" w:sz="0" w:space="0" w:color="auto"/>
        <w:right w:val="none" w:sz="0" w:space="0" w:color="auto"/>
      </w:divBdr>
    </w:div>
    <w:div w:id="1831675340">
      <w:bodyDiv w:val="1"/>
      <w:marLeft w:val="0"/>
      <w:marRight w:val="0"/>
      <w:marTop w:val="0"/>
      <w:marBottom w:val="0"/>
      <w:divBdr>
        <w:top w:val="none" w:sz="0" w:space="0" w:color="auto"/>
        <w:left w:val="none" w:sz="0" w:space="0" w:color="auto"/>
        <w:bottom w:val="none" w:sz="0" w:space="0" w:color="auto"/>
        <w:right w:val="none" w:sz="0" w:space="0" w:color="auto"/>
      </w:divBdr>
    </w:div>
    <w:div w:id="1849979681">
      <w:bodyDiv w:val="1"/>
      <w:marLeft w:val="0"/>
      <w:marRight w:val="0"/>
      <w:marTop w:val="0"/>
      <w:marBottom w:val="0"/>
      <w:divBdr>
        <w:top w:val="none" w:sz="0" w:space="0" w:color="auto"/>
        <w:left w:val="none" w:sz="0" w:space="0" w:color="auto"/>
        <w:bottom w:val="none" w:sz="0" w:space="0" w:color="auto"/>
        <w:right w:val="none" w:sz="0" w:space="0" w:color="auto"/>
      </w:divBdr>
    </w:div>
    <w:div w:id="1864590899">
      <w:bodyDiv w:val="1"/>
      <w:marLeft w:val="0"/>
      <w:marRight w:val="0"/>
      <w:marTop w:val="0"/>
      <w:marBottom w:val="0"/>
      <w:divBdr>
        <w:top w:val="none" w:sz="0" w:space="0" w:color="auto"/>
        <w:left w:val="none" w:sz="0" w:space="0" w:color="auto"/>
        <w:bottom w:val="none" w:sz="0" w:space="0" w:color="auto"/>
        <w:right w:val="none" w:sz="0" w:space="0" w:color="auto"/>
      </w:divBdr>
    </w:div>
    <w:div w:id="1903712624">
      <w:bodyDiv w:val="1"/>
      <w:marLeft w:val="0"/>
      <w:marRight w:val="0"/>
      <w:marTop w:val="0"/>
      <w:marBottom w:val="0"/>
      <w:divBdr>
        <w:top w:val="none" w:sz="0" w:space="0" w:color="auto"/>
        <w:left w:val="none" w:sz="0" w:space="0" w:color="auto"/>
        <w:bottom w:val="none" w:sz="0" w:space="0" w:color="auto"/>
        <w:right w:val="none" w:sz="0" w:space="0" w:color="auto"/>
      </w:divBdr>
    </w:div>
    <w:div w:id="1909992740">
      <w:bodyDiv w:val="1"/>
      <w:marLeft w:val="0"/>
      <w:marRight w:val="0"/>
      <w:marTop w:val="0"/>
      <w:marBottom w:val="0"/>
      <w:divBdr>
        <w:top w:val="none" w:sz="0" w:space="0" w:color="auto"/>
        <w:left w:val="none" w:sz="0" w:space="0" w:color="auto"/>
        <w:bottom w:val="none" w:sz="0" w:space="0" w:color="auto"/>
        <w:right w:val="none" w:sz="0" w:space="0" w:color="auto"/>
      </w:divBdr>
    </w:div>
    <w:div w:id="1929345192">
      <w:bodyDiv w:val="1"/>
      <w:marLeft w:val="0"/>
      <w:marRight w:val="0"/>
      <w:marTop w:val="0"/>
      <w:marBottom w:val="0"/>
      <w:divBdr>
        <w:top w:val="none" w:sz="0" w:space="0" w:color="auto"/>
        <w:left w:val="none" w:sz="0" w:space="0" w:color="auto"/>
        <w:bottom w:val="none" w:sz="0" w:space="0" w:color="auto"/>
        <w:right w:val="none" w:sz="0" w:space="0" w:color="auto"/>
      </w:divBdr>
    </w:div>
    <w:div w:id="1950352997">
      <w:bodyDiv w:val="1"/>
      <w:marLeft w:val="0"/>
      <w:marRight w:val="0"/>
      <w:marTop w:val="0"/>
      <w:marBottom w:val="0"/>
      <w:divBdr>
        <w:top w:val="none" w:sz="0" w:space="0" w:color="auto"/>
        <w:left w:val="none" w:sz="0" w:space="0" w:color="auto"/>
        <w:bottom w:val="none" w:sz="0" w:space="0" w:color="auto"/>
        <w:right w:val="none" w:sz="0" w:space="0" w:color="auto"/>
      </w:divBdr>
    </w:div>
    <w:div w:id="2010325509">
      <w:bodyDiv w:val="1"/>
      <w:marLeft w:val="0"/>
      <w:marRight w:val="0"/>
      <w:marTop w:val="0"/>
      <w:marBottom w:val="0"/>
      <w:divBdr>
        <w:top w:val="none" w:sz="0" w:space="0" w:color="auto"/>
        <w:left w:val="none" w:sz="0" w:space="0" w:color="auto"/>
        <w:bottom w:val="none" w:sz="0" w:space="0" w:color="auto"/>
        <w:right w:val="none" w:sz="0" w:space="0" w:color="auto"/>
      </w:divBdr>
    </w:div>
    <w:div w:id="2110391063">
      <w:bodyDiv w:val="1"/>
      <w:marLeft w:val="0"/>
      <w:marRight w:val="0"/>
      <w:marTop w:val="0"/>
      <w:marBottom w:val="0"/>
      <w:divBdr>
        <w:top w:val="none" w:sz="0" w:space="0" w:color="auto"/>
        <w:left w:val="none" w:sz="0" w:space="0" w:color="auto"/>
        <w:bottom w:val="none" w:sz="0" w:space="0" w:color="auto"/>
        <w:right w:val="none" w:sz="0" w:space="0" w:color="auto"/>
      </w:divBdr>
    </w:div>
    <w:div w:id="2120761755">
      <w:bodyDiv w:val="1"/>
      <w:marLeft w:val="0"/>
      <w:marRight w:val="0"/>
      <w:marTop w:val="0"/>
      <w:marBottom w:val="0"/>
      <w:divBdr>
        <w:top w:val="none" w:sz="0" w:space="0" w:color="auto"/>
        <w:left w:val="none" w:sz="0" w:space="0" w:color="auto"/>
        <w:bottom w:val="none" w:sz="0" w:space="0" w:color="auto"/>
        <w:right w:val="none" w:sz="0" w:space="0" w:color="auto"/>
      </w:divBdr>
    </w:div>
    <w:div w:id="21432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tdsb-ca.zoom.us/j/96621995802?pwd=MXZsYWVXVmNGdHpXN0dVeWZSeldWUT09" TargetMode="Externa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74202-211A-4DAD-9352-2ADCE2AD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1753</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Androutsos, Tina</dc:creator>
  <cp:keywords/>
  <dc:description/>
  <cp:lastModifiedBy>Androutsos, Tina</cp:lastModifiedBy>
  <cp:revision>6</cp:revision>
  <cp:lastPrinted>2021-11-09T13:47:00Z</cp:lastPrinted>
  <dcterms:created xsi:type="dcterms:W3CDTF">2022-02-04T15:08:00Z</dcterms:created>
  <dcterms:modified xsi:type="dcterms:W3CDTF">2022-02-08T21:44:00Z</dcterms:modified>
</cp:coreProperties>
</file>