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185983" w14:textId="77777777" w:rsidR="00FA3BB0" w:rsidRDefault="00A80593">
      <w:pPr>
        <w:pStyle w:val="BodyText"/>
        <w:spacing w:before="0"/>
        <w:rPr>
          <w:sz w:val="20"/>
        </w:rPr>
      </w:pPr>
      <w:bookmarkStart w:id="0" w:name="_Hlk80599693"/>
      <w:r>
        <w:rPr>
          <w:noProof/>
          <w:lang w:bidi="ar-SA"/>
        </w:rPr>
        <w:drawing>
          <wp:anchor distT="0" distB="0" distL="0" distR="0" simplePos="0" relativeHeight="251651584" behindDoc="0" locked="0" layoutInCell="1" allowOverlap="1" wp14:anchorId="041B1D19" wp14:editId="4EDE9CC0">
            <wp:simplePos x="0" y="0"/>
            <wp:positionH relativeFrom="page">
              <wp:posOffset>658494</wp:posOffset>
            </wp:positionH>
            <wp:positionV relativeFrom="page">
              <wp:posOffset>391795</wp:posOffset>
            </wp:positionV>
            <wp:extent cx="1022350" cy="93421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022350" cy="934212"/>
                    </a:xfrm>
                    <a:prstGeom prst="rect">
                      <a:avLst/>
                    </a:prstGeom>
                  </pic:spPr>
                </pic:pic>
              </a:graphicData>
            </a:graphic>
          </wp:anchor>
        </w:drawing>
      </w:r>
    </w:p>
    <w:p w14:paraId="182ECD36" w14:textId="7CB4252E" w:rsidR="00FA3BB0" w:rsidRDefault="00FA3BB0">
      <w:pPr>
        <w:pStyle w:val="BodyText"/>
        <w:spacing w:before="0"/>
        <w:rPr>
          <w:sz w:val="20"/>
        </w:rPr>
      </w:pPr>
    </w:p>
    <w:p w14:paraId="56834331" w14:textId="77777777" w:rsidR="00FA3BB0" w:rsidRDefault="00FA3BB0">
      <w:pPr>
        <w:pStyle w:val="BodyText"/>
        <w:spacing w:before="6"/>
        <w:rPr>
          <w:sz w:val="21"/>
        </w:rPr>
      </w:pPr>
    </w:p>
    <w:p w14:paraId="5EAA4729" w14:textId="77777777" w:rsidR="00411E58" w:rsidRPr="00391028" w:rsidRDefault="00411E58" w:rsidP="003E2091">
      <w:pPr>
        <w:pStyle w:val="Title"/>
      </w:pPr>
      <w:r w:rsidRPr="00391028">
        <w:t>CURRICULUM RESOURCES</w:t>
      </w:r>
    </w:p>
    <w:p w14:paraId="4578D2CD" w14:textId="5F20831A" w:rsidR="00411E58" w:rsidRPr="00391028" w:rsidRDefault="00391028" w:rsidP="003E2091">
      <w:pPr>
        <w:pStyle w:val="Subtitle"/>
        <w:numPr>
          <w:ilvl w:val="0"/>
          <w:numId w:val="0"/>
        </w:numPr>
        <w:ind w:left="284"/>
      </w:pPr>
      <w:r>
        <w:t xml:space="preserve">- </w:t>
      </w:r>
      <w:r w:rsidR="00411E58" w:rsidRPr="00391028">
        <w:t>TDSB EXTERNAL ORDER FORM</w:t>
      </w:r>
      <w:r w:rsidR="00411E58" w:rsidRPr="003E2091">
        <w:t xml:space="preserve"> </w:t>
      </w:r>
      <w:r w:rsidR="00411E58" w:rsidRPr="00391028">
        <w:t>-</w:t>
      </w:r>
    </w:p>
    <w:p w14:paraId="2C248DA3" w14:textId="77777777" w:rsidR="00FA3BB0" w:rsidRDefault="00FA3BB0">
      <w:pPr>
        <w:pStyle w:val="BodyText"/>
        <w:spacing w:before="9"/>
        <w:rPr>
          <w:b/>
          <w:sz w:val="19"/>
        </w:rPr>
      </w:pPr>
    </w:p>
    <w:p w14:paraId="115A75DE" w14:textId="77777777" w:rsidR="00FA3BB0" w:rsidRDefault="00A80593">
      <w:pPr>
        <w:pStyle w:val="Heading2"/>
        <w:tabs>
          <w:tab w:val="left" w:pos="1160"/>
          <w:tab w:val="left" w:pos="5480"/>
        </w:tabs>
        <w:spacing w:before="90" w:line="240" w:lineRule="auto"/>
        <w:ind w:left="440"/>
      </w:pPr>
      <w:r>
        <w:t>TO:</w:t>
      </w:r>
      <w:r>
        <w:tab/>
        <w:t>CURRICULUM</w:t>
      </w:r>
      <w:r>
        <w:rPr>
          <w:spacing w:val="-3"/>
        </w:rPr>
        <w:t xml:space="preserve"> </w:t>
      </w:r>
      <w:r>
        <w:t>RESOURCES</w:t>
      </w:r>
      <w:r>
        <w:tab/>
        <w:t xml:space="preserve">SELECT </w:t>
      </w:r>
      <w:r>
        <w:rPr>
          <w:u w:val="thick"/>
        </w:rPr>
        <w:t>ONE</w:t>
      </w:r>
      <w:r>
        <w:rPr>
          <w:spacing w:val="-1"/>
        </w:rPr>
        <w:t xml:space="preserve"> </w:t>
      </w:r>
      <w:r>
        <w:t>ONLY:</w:t>
      </w:r>
    </w:p>
    <w:p w14:paraId="56687C58" w14:textId="58B029F7" w:rsidR="00FA3BB0" w:rsidRDefault="00AE487F">
      <w:pPr>
        <w:pStyle w:val="ListParagraph"/>
        <w:numPr>
          <w:ilvl w:val="1"/>
          <w:numId w:val="30"/>
        </w:numPr>
        <w:tabs>
          <w:tab w:val="left" w:pos="6561"/>
          <w:tab w:val="left" w:pos="6562"/>
        </w:tabs>
        <w:ind w:hanging="360"/>
        <w:rPr>
          <w:b/>
          <w:sz w:val="24"/>
        </w:rPr>
      </w:pPr>
      <w:r>
        <w:rPr>
          <w:b/>
        </w:rPr>
        <w:t xml:space="preserve">EMAIL: </w:t>
      </w:r>
      <w:hyperlink r:id="rId9">
        <w:r>
          <w:rPr>
            <w:b/>
            <w:color w:val="0000FF"/>
            <w:u w:val="thick" w:color="0000FF"/>
          </w:rPr>
          <w:t>curriculumdocs@tdsb.on.ca</w:t>
        </w:r>
      </w:hyperlink>
    </w:p>
    <w:p w14:paraId="01772CBD" w14:textId="2C1BBBC5" w:rsidR="00FA3BB0" w:rsidRDefault="00A80593">
      <w:pPr>
        <w:tabs>
          <w:tab w:val="left" w:pos="6200"/>
          <w:tab w:val="left" w:pos="6561"/>
        </w:tabs>
        <w:spacing w:before="81"/>
        <w:ind w:left="5481"/>
        <w:rPr>
          <w:b/>
        </w:rPr>
      </w:pPr>
      <w:r>
        <w:rPr>
          <w:b/>
          <w:sz w:val="24"/>
          <w:u w:val="thick"/>
        </w:rPr>
        <w:t>OR</w:t>
      </w:r>
      <w:r>
        <w:rPr>
          <w:b/>
          <w:sz w:val="24"/>
        </w:rPr>
        <w:tab/>
        <w:t>•</w:t>
      </w:r>
      <w:r>
        <w:rPr>
          <w:b/>
          <w:sz w:val="24"/>
        </w:rPr>
        <w:tab/>
      </w:r>
      <w:r w:rsidR="00AE487F">
        <w:rPr>
          <w:b/>
          <w:sz w:val="24"/>
        </w:rPr>
        <w:t>FAX:</w:t>
      </w:r>
      <w:r w:rsidR="00AE487F">
        <w:rPr>
          <w:b/>
          <w:spacing w:val="56"/>
          <w:sz w:val="24"/>
        </w:rPr>
        <w:t xml:space="preserve"> </w:t>
      </w:r>
      <w:r w:rsidR="00AE487F">
        <w:rPr>
          <w:b/>
          <w:sz w:val="24"/>
        </w:rPr>
        <w:t>416-395-8357</w:t>
      </w:r>
    </w:p>
    <w:p w14:paraId="53FC104C" w14:textId="77777777" w:rsidR="00FA3BB0" w:rsidRDefault="00613ABB">
      <w:pPr>
        <w:tabs>
          <w:tab w:val="left" w:pos="1886"/>
          <w:tab w:val="left" w:pos="2246"/>
        </w:tabs>
        <w:spacing w:before="89"/>
        <w:ind w:left="1166"/>
        <w:jc w:val="center"/>
        <w:rPr>
          <w:b/>
        </w:rPr>
      </w:pPr>
      <w:r>
        <w:rPr>
          <w:noProof/>
          <w:lang w:bidi="ar-SA"/>
        </w:rPr>
        <mc:AlternateContent>
          <mc:Choice Requires="wps">
            <w:drawing>
              <wp:anchor distT="0" distB="0" distL="114300" distR="114300" simplePos="0" relativeHeight="251652096" behindDoc="0" locked="0" layoutInCell="1" allowOverlap="1" wp14:anchorId="62091065" wp14:editId="5301384F">
                <wp:simplePos x="0" y="0"/>
                <wp:positionH relativeFrom="page">
                  <wp:posOffset>460375</wp:posOffset>
                </wp:positionH>
                <wp:positionV relativeFrom="paragraph">
                  <wp:posOffset>53975</wp:posOffset>
                </wp:positionV>
                <wp:extent cx="2806700" cy="181610"/>
                <wp:effectExtent l="12700" t="6350" r="9525" b="12065"/>
                <wp:wrapNone/>
                <wp:docPr id="6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0" cy="1816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703CF39" w14:textId="77777777" w:rsidR="00C25811" w:rsidRDefault="00C25811">
                            <w:pPr>
                              <w:spacing w:line="275" w:lineRule="exact"/>
                              <w:ind w:left="-1"/>
                              <w:rPr>
                                <w:b/>
                                <w:sz w:val="24"/>
                              </w:rPr>
                            </w:pPr>
                            <w:r>
                              <w:rPr>
                                <w:b/>
                                <w:sz w:val="24"/>
                              </w:rPr>
                              <w:t>NOTE: NO PREVIEWS &amp; NO RETURNS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091065" id="_x0000_t202" coordsize="21600,21600" o:spt="202" path="m,l,21600r21600,l21600,xe">
                <v:stroke joinstyle="miter"/>
                <v:path gradientshapeok="t" o:connecttype="rect"/>
              </v:shapetype>
              <v:shape id="Text Box 48" o:spid="_x0000_s1026" type="#_x0000_t202" style="position:absolute;left:0;text-align:left;margin-left:36.25pt;margin-top:4.25pt;width:221pt;height:14.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" filled="f" strokeweight=".48pt">
                <v:textbox inset="0,0,0,0">
                  <w:txbxContent>
                    <w:p w14:paraId="6703CF39" w14:textId="77777777" w:rsidR="00C25811" w:rsidRDefault="00C25811">
                      <w:pPr>
                        <w:spacing w:line="275" w:lineRule="exact"/>
                        <w:ind w:left="-1"/>
                        <w:rPr>
                          <w:b/>
                          <w:sz w:val="24"/>
                        </w:rPr>
                      </w:pPr>
                      <w:r>
                        <w:rPr>
                          <w:b/>
                          <w:sz w:val="24"/>
                        </w:rPr>
                        <w:t>NOTE: NO PREVIEWS &amp; NO RETURNS</w:t>
                      </w:r>
                    </w:p>
                  </w:txbxContent>
                </v:textbox>
                <w10:wrap anchorx="page"/>
              </v:shape>
            </w:pict>
          </mc:Fallback>
        </mc:AlternateContent>
      </w:r>
      <w:r w:rsidR="00A80593">
        <w:rPr>
          <w:b/>
          <w:sz w:val="24"/>
          <w:u w:val="thick"/>
        </w:rPr>
        <w:t>OR</w:t>
      </w:r>
      <w:r w:rsidR="00A80593">
        <w:rPr>
          <w:b/>
          <w:sz w:val="24"/>
        </w:rPr>
        <w:tab/>
        <w:t>•</w:t>
      </w:r>
      <w:r w:rsidR="00A80593">
        <w:rPr>
          <w:b/>
          <w:sz w:val="24"/>
        </w:rPr>
        <w:tab/>
        <w:t>BY</w:t>
      </w:r>
      <w:r w:rsidR="00A80593">
        <w:rPr>
          <w:b/>
          <w:spacing w:val="-1"/>
          <w:sz w:val="24"/>
        </w:rPr>
        <w:t xml:space="preserve"> </w:t>
      </w:r>
      <w:r w:rsidR="00A80593">
        <w:rPr>
          <w:b/>
          <w:sz w:val="24"/>
        </w:rPr>
        <w:t>M</w:t>
      </w:r>
      <w:r w:rsidR="00A80593">
        <w:rPr>
          <w:b/>
        </w:rPr>
        <w:t>AIL:</w:t>
      </w:r>
    </w:p>
    <w:p w14:paraId="080A11F3" w14:textId="77777777" w:rsidR="00FA3BB0" w:rsidRDefault="00A80593">
      <w:pPr>
        <w:spacing w:before="91"/>
        <w:ind w:left="6561" w:right="2292"/>
        <w:rPr>
          <w:b/>
        </w:rPr>
      </w:pPr>
      <w:r>
        <w:rPr>
          <w:b/>
        </w:rPr>
        <w:t>Toronto District School Board Library and Learning Resources 3 Tippett Road</w:t>
      </w:r>
    </w:p>
    <w:p w14:paraId="055F4A28" w14:textId="77777777" w:rsidR="00FA3BB0" w:rsidRDefault="00A80593">
      <w:pPr>
        <w:tabs>
          <w:tab w:val="left" w:pos="4312"/>
          <w:tab w:val="left" w:pos="6561"/>
        </w:tabs>
        <w:spacing w:line="248" w:lineRule="exact"/>
        <w:ind w:left="440"/>
        <w:rPr>
          <w:b/>
        </w:rPr>
      </w:pPr>
      <w:r>
        <w:rPr>
          <w:b/>
        </w:rPr>
        <w:t>Purchase</w:t>
      </w:r>
      <w:r>
        <w:rPr>
          <w:b/>
          <w:spacing w:val="-2"/>
        </w:rPr>
        <w:t xml:space="preserve"> </w:t>
      </w:r>
      <w:r>
        <w:rPr>
          <w:b/>
        </w:rPr>
        <w:t>Order #</w:t>
      </w:r>
      <w:r>
        <w:rPr>
          <w:b/>
          <w:u w:val="single"/>
        </w:rPr>
        <w:t xml:space="preserve"> </w:t>
      </w:r>
      <w:r>
        <w:rPr>
          <w:b/>
          <w:u w:val="single"/>
        </w:rPr>
        <w:tab/>
      </w:r>
      <w:r>
        <w:t>(if</w:t>
      </w:r>
      <w:r>
        <w:rPr>
          <w:spacing w:val="-2"/>
        </w:rPr>
        <w:t xml:space="preserve"> </w:t>
      </w:r>
      <w:r>
        <w:t>applicable)</w:t>
      </w:r>
      <w:r>
        <w:tab/>
      </w:r>
      <w:r>
        <w:rPr>
          <w:b/>
        </w:rPr>
        <w:t>Toronto, ON M3H</w:t>
      </w:r>
      <w:r>
        <w:rPr>
          <w:b/>
          <w:spacing w:val="-8"/>
        </w:rPr>
        <w:t xml:space="preserve"> </w:t>
      </w:r>
      <w:r>
        <w:rPr>
          <w:b/>
        </w:rPr>
        <w:t>2V1</w:t>
      </w:r>
    </w:p>
    <w:p w14:paraId="33ACA0D2" w14:textId="77777777" w:rsidR="00FA3BB0" w:rsidRDefault="00A80593">
      <w:pPr>
        <w:pStyle w:val="Heading2"/>
        <w:spacing w:before="129"/>
        <w:ind w:left="440"/>
      </w:pPr>
      <w:r>
        <w:t>FROM:</w:t>
      </w:r>
    </w:p>
    <w:p w14:paraId="00A26C4A" w14:textId="77777777" w:rsidR="00FA3BB0" w:rsidRDefault="00613ABB">
      <w:pPr>
        <w:pStyle w:val="BodyText"/>
        <w:tabs>
          <w:tab w:val="left" w:pos="2000"/>
          <w:tab w:val="left" w:pos="10828"/>
          <w:tab w:val="left" w:pos="10936"/>
        </w:tabs>
        <w:spacing w:before="0" w:line="357" w:lineRule="auto"/>
        <w:ind w:left="440" w:right="1021"/>
      </w:pPr>
      <w:r>
        <w:rPr>
          <w:noProof/>
          <w:lang w:bidi="ar-SA"/>
        </w:rPr>
        <mc:AlternateContent>
          <mc:Choice Requires="wps">
            <w:drawing>
              <wp:anchor distT="0" distB="0" distL="0" distR="0" simplePos="0" relativeHeight="251649024" behindDoc="0" locked="0" layoutInCell="1" allowOverlap="1" wp14:anchorId="39FF7CC5" wp14:editId="70DA0A1C">
                <wp:simplePos x="0" y="0"/>
                <wp:positionH relativeFrom="page">
                  <wp:posOffset>1447800</wp:posOffset>
                </wp:positionH>
                <wp:positionV relativeFrom="paragraph">
                  <wp:posOffset>608330</wp:posOffset>
                </wp:positionV>
                <wp:extent cx="5638800" cy="0"/>
                <wp:effectExtent l="9525" t="8255" r="9525" b="10795"/>
                <wp:wrapTopAndBottom/>
                <wp:docPr id="60"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F7113" id="Line 47"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4pt,47.9pt" to="558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" strokeweight=".48pt">
                <w10:wrap type="topAndBottom" anchorx="page"/>
              </v:line>
            </w:pict>
          </mc:Fallback>
        </mc:AlternateContent>
      </w:r>
      <w:r w:rsidR="00A80593">
        <w:t>School:</w:t>
      </w:r>
      <w:r w:rsidR="00A80593">
        <w:rPr>
          <w:u w:val="single"/>
        </w:rPr>
        <w:tab/>
      </w:r>
      <w:r w:rsidR="00A80593">
        <w:rPr>
          <w:u w:val="single"/>
        </w:rPr>
        <w:tab/>
      </w:r>
      <w:r w:rsidR="00A80593">
        <w:t xml:space="preserve"> Address:</w:t>
      </w:r>
      <w:r w:rsidR="00A80593">
        <w:tab/>
      </w:r>
      <w:r w:rsidR="00A80593">
        <w:rPr>
          <w:u w:val="single"/>
        </w:rPr>
        <w:t xml:space="preserve"> </w:t>
      </w:r>
      <w:r w:rsidR="00A80593">
        <w:rPr>
          <w:u w:val="single"/>
        </w:rPr>
        <w:tab/>
      </w:r>
      <w:r w:rsidR="00A80593">
        <w:rPr>
          <w:u w:val="single"/>
        </w:rPr>
        <w:tab/>
      </w:r>
    </w:p>
    <w:p w14:paraId="7220F7BF" w14:textId="77777777" w:rsidR="00FA3BB0" w:rsidRDefault="00A80593">
      <w:pPr>
        <w:pStyle w:val="BodyText"/>
        <w:tabs>
          <w:tab w:val="left" w:pos="7341"/>
          <w:tab w:val="left" w:pos="7641"/>
          <w:tab w:val="left" w:pos="10889"/>
        </w:tabs>
        <w:spacing w:before="0"/>
        <w:ind w:left="440"/>
      </w:pPr>
      <w:r>
        <w:t>Contact</w:t>
      </w:r>
      <w:r>
        <w:rPr>
          <w:spacing w:val="-1"/>
        </w:rPr>
        <w:t xml:space="preserve"> </w:t>
      </w:r>
      <w:r>
        <w:t>Name:</w:t>
      </w:r>
      <w:r>
        <w:rPr>
          <w:u w:val="single"/>
        </w:rPr>
        <w:t xml:space="preserve"> </w:t>
      </w:r>
      <w:r>
        <w:rPr>
          <w:u w:val="single"/>
        </w:rPr>
        <w:tab/>
      </w:r>
      <w:r>
        <w:tab/>
        <w:t xml:space="preserve">Position: </w:t>
      </w:r>
      <w:r>
        <w:rPr>
          <w:u w:val="single"/>
        </w:rPr>
        <w:t xml:space="preserve"> </w:t>
      </w:r>
      <w:r>
        <w:rPr>
          <w:u w:val="single"/>
        </w:rPr>
        <w:tab/>
      </w:r>
    </w:p>
    <w:p w14:paraId="75CD424F" w14:textId="77777777" w:rsidR="00FA3BB0" w:rsidRDefault="00A80593">
      <w:pPr>
        <w:pStyle w:val="BodyText"/>
        <w:tabs>
          <w:tab w:val="left" w:pos="5361"/>
          <w:tab w:val="left" w:pos="6200"/>
          <w:tab w:val="left" w:pos="10883"/>
        </w:tabs>
        <w:spacing w:before="139"/>
        <w:ind w:left="440"/>
      </w:pPr>
      <w:r>
        <w:t>Phone:</w:t>
      </w:r>
      <w:r>
        <w:rPr>
          <w:u w:val="single"/>
        </w:rPr>
        <w:t xml:space="preserve"> </w:t>
      </w:r>
      <w:r>
        <w:rPr>
          <w:u w:val="single"/>
        </w:rPr>
        <w:tab/>
      </w:r>
      <w:r>
        <w:tab/>
        <w:t xml:space="preserve">Fax:  </w:t>
      </w:r>
      <w:r>
        <w:rPr>
          <w:u w:val="single"/>
        </w:rPr>
        <w:t xml:space="preserve"> </w:t>
      </w:r>
      <w:r>
        <w:rPr>
          <w:u w:val="single"/>
        </w:rPr>
        <w:tab/>
      </w:r>
    </w:p>
    <w:p w14:paraId="5E75DA0B" w14:textId="77777777" w:rsidR="00FA3BB0" w:rsidRDefault="00A80593">
      <w:pPr>
        <w:tabs>
          <w:tab w:val="left" w:pos="10889"/>
        </w:tabs>
        <w:spacing w:before="136"/>
        <w:ind w:left="440"/>
      </w:pPr>
      <w:r>
        <w:t xml:space="preserve">Email: </w:t>
      </w:r>
      <w:r>
        <w:rPr>
          <w:spacing w:val="22"/>
        </w:rPr>
        <w:t xml:space="preserve"> </w:t>
      </w:r>
      <w:r>
        <w:rPr>
          <w:u w:val="single"/>
        </w:rPr>
        <w:t xml:space="preserve"> </w:t>
      </w:r>
      <w:r>
        <w:rPr>
          <w:u w:val="single"/>
        </w:rPr>
        <w:tab/>
      </w:r>
    </w:p>
    <w:p w14:paraId="6A3AAFE2" w14:textId="77777777" w:rsidR="00FA3BB0" w:rsidRDefault="00A80593">
      <w:pPr>
        <w:spacing w:before="126"/>
        <w:ind w:left="440"/>
        <w:rPr>
          <w:b/>
        </w:rPr>
      </w:pPr>
      <w:r>
        <w:rPr>
          <w:b/>
        </w:rPr>
        <w:t>NOTE: Prices subject to change.</w:t>
      </w:r>
    </w:p>
    <w:p w14:paraId="687A73C6" w14:textId="77777777" w:rsidR="00FA3BB0" w:rsidRDefault="00FA3BB0">
      <w:pPr>
        <w:pStyle w:val="BodyText"/>
        <w:spacing w:before="6"/>
        <w:rPr>
          <w:b/>
          <w:sz w:val="10"/>
        </w:rPr>
      </w:pPr>
    </w:p>
    <w:tbl>
      <w:tblPr>
        <w:tblW w:w="0" w:type="auto"/>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0"/>
        <w:gridCol w:w="1800"/>
        <w:gridCol w:w="2189"/>
        <w:gridCol w:w="1788"/>
      </w:tblGrid>
      <w:tr w:rsidR="00FA3BB0" w14:paraId="281EC222" w14:textId="77777777">
        <w:trPr>
          <w:trHeight w:val="275"/>
        </w:trPr>
        <w:tc>
          <w:tcPr>
            <w:tcW w:w="5240" w:type="dxa"/>
            <w:shd w:val="clear" w:color="auto" w:fill="F1F1F1"/>
          </w:tcPr>
          <w:p w14:paraId="3CB86ABE" w14:textId="77777777" w:rsidR="00FA3BB0" w:rsidRDefault="00A80593">
            <w:pPr>
              <w:pStyle w:val="TableParagraph"/>
              <w:spacing w:line="256" w:lineRule="exact"/>
              <w:ind w:left="2234" w:right="2222"/>
              <w:jc w:val="center"/>
              <w:rPr>
                <w:b/>
                <w:sz w:val="24"/>
              </w:rPr>
            </w:pPr>
            <w:r>
              <w:rPr>
                <w:b/>
                <w:sz w:val="24"/>
              </w:rPr>
              <w:t>TITLE</w:t>
            </w:r>
          </w:p>
        </w:tc>
        <w:tc>
          <w:tcPr>
            <w:tcW w:w="1800" w:type="dxa"/>
            <w:shd w:val="clear" w:color="auto" w:fill="F1F1F1"/>
          </w:tcPr>
          <w:p w14:paraId="09E3BF83" w14:textId="77777777" w:rsidR="00FA3BB0" w:rsidRDefault="00A80593">
            <w:pPr>
              <w:pStyle w:val="TableParagraph"/>
              <w:spacing w:line="256" w:lineRule="exact"/>
              <w:ind w:left="251"/>
              <w:rPr>
                <w:b/>
                <w:sz w:val="24"/>
              </w:rPr>
            </w:pPr>
            <w:r>
              <w:rPr>
                <w:b/>
                <w:sz w:val="24"/>
              </w:rPr>
              <w:t>QUANTITY</w:t>
            </w:r>
          </w:p>
        </w:tc>
        <w:tc>
          <w:tcPr>
            <w:tcW w:w="2189" w:type="dxa"/>
            <w:shd w:val="clear" w:color="auto" w:fill="F1F1F1"/>
          </w:tcPr>
          <w:p w14:paraId="0136B8D2" w14:textId="77777777" w:rsidR="00FA3BB0" w:rsidRDefault="00A80593">
            <w:pPr>
              <w:pStyle w:val="TableParagraph"/>
              <w:spacing w:line="256" w:lineRule="exact"/>
              <w:ind w:left="391"/>
              <w:rPr>
                <w:b/>
                <w:sz w:val="24"/>
              </w:rPr>
            </w:pPr>
            <w:r>
              <w:rPr>
                <w:b/>
                <w:sz w:val="24"/>
              </w:rPr>
              <w:t>UNIT PRICE</w:t>
            </w:r>
          </w:p>
        </w:tc>
        <w:tc>
          <w:tcPr>
            <w:tcW w:w="1788" w:type="dxa"/>
            <w:shd w:val="clear" w:color="auto" w:fill="F1F1F1"/>
          </w:tcPr>
          <w:p w14:paraId="2B5CF48E" w14:textId="77777777" w:rsidR="00FA3BB0" w:rsidRDefault="00A80593">
            <w:pPr>
              <w:pStyle w:val="TableParagraph"/>
              <w:spacing w:line="256" w:lineRule="exact"/>
              <w:ind w:left="473"/>
              <w:rPr>
                <w:b/>
                <w:sz w:val="24"/>
              </w:rPr>
            </w:pPr>
            <w:r>
              <w:rPr>
                <w:b/>
                <w:sz w:val="24"/>
              </w:rPr>
              <w:t>TOTAL</w:t>
            </w:r>
          </w:p>
        </w:tc>
      </w:tr>
      <w:tr w:rsidR="00FA3BB0" w14:paraId="36EB9F1E" w14:textId="77777777">
        <w:trPr>
          <w:trHeight w:val="254"/>
        </w:trPr>
        <w:tc>
          <w:tcPr>
            <w:tcW w:w="5240" w:type="dxa"/>
          </w:tcPr>
          <w:p w14:paraId="3F0A4976" w14:textId="77777777" w:rsidR="00FA3BB0" w:rsidRDefault="00FA3BB0">
            <w:pPr>
              <w:pStyle w:val="TableParagraph"/>
              <w:ind w:left="0"/>
              <w:rPr>
                <w:sz w:val="18"/>
              </w:rPr>
            </w:pPr>
          </w:p>
        </w:tc>
        <w:tc>
          <w:tcPr>
            <w:tcW w:w="1800" w:type="dxa"/>
          </w:tcPr>
          <w:p w14:paraId="08B1116B" w14:textId="77777777" w:rsidR="00FA3BB0" w:rsidRDefault="00FA3BB0">
            <w:pPr>
              <w:pStyle w:val="TableParagraph"/>
              <w:ind w:left="0"/>
              <w:rPr>
                <w:sz w:val="18"/>
              </w:rPr>
            </w:pPr>
          </w:p>
        </w:tc>
        <w:tc>
          <w:tcPr>
            <w:tcW w:w="2189" w:type="dxa"/>
          </w:tcPr>
          <w:p w14:paraId="0BF5F411" w14:textId="77777777" w:rsidR="00FA3BB0" w:rsidRDefault="00FA3BB0">
            <w:pPr>
              <w:pStyle w:val="TableParagraph"/>
              <w:ind w:left="0"/>
              <w:rPr>
                <w:sz w:val="18"/>
              </w:rPr>
            </w:pPr>
          </w:p>
        </w:tc>
        <w:tc>
          <w:tcPr>
            <w:tcW w:w="1788" w:type="dxa"/>
          </w:tcPr>
          <w:p w14:paraId="75A0DA82" w14:textId="77777777" w:rsidR="00FA3BB0" w:rsidRDefault="00FA3BB0">
            <w:pPr>
              <w:pStyle w:val="TableParagraph"/>
              <w:ind w:left="0"/>
              <w:rPr>
                <w:sz w:val="18"/>
              </w:rPr>
            </w:pPr>
          </w:p>
        </w:tc>
      </w:tr>
      <w:tr w:rsidR="00FA3BB0" w14:paraId="136060B7" w14:textId="77777777">
        <w:trPr>
          <w:trHeight w:val="251"/>
        </w:trPr>
        <w:tc>
          <w:tcPr>
            <w:tcW w:w="5240" w:type="dxa"/>
          </w:tcPr>
          <w:p w14:paraId="08441F56" w14:textId="77777777" w:rsidR="00FA3BB0" w:rsidRDefault="00FA3BB0">
            <w:pPr>
              <w:pStyle w:val="TableParagraph"/>
              <w:ind w:left="0"/>
              <w:rPr>
                <w:sz w:val="18"/>
              </w:rPr>
            </w:pPr>
          </w:p>
        </w:tc>
        <w:tc>
          <w:tcPr>
            <w:tcW w:w="1800" w:type="dxa"/>
          </w:tcPr>
          <w:p w14:paraId="3872ED20" w14:textId="77777777" w:rsidR="00FA3BB0" w:rsidRDefault="00FA3BB0">
            <w:pPr>
              <w:pStyle w:val="TableParagraph"/>
              <w:ind w:left="0"/>
              <w:rPr>
                <w:sz w:val="18"/>
              </w:rPr>
            </w:pPr>
          </w:p>
        </w:tc>
        <w:tc>
          <w:tcPr>
            <w:tcW w:w="2189" w:type="dxa"/>
          </w:tcPr>
          <w:p w14:paraId="2BFFB806" w14:textId="77777777" w:rsidR="00FA3BB0" w:rsidRDefault="00FA3BB0">
            <w:pPr>
              <w:pStyle w:val="TableParagraph"/>
              <w:ind w:left="0"/>
              <w:rPr>
                <w:sz w:val="18"/>
              </w:rPr>
            </w:pPr>
          </w:p>
        </w:tc>
        <w:tc>
          <w:tcPr>
            <w:tcW w:w="1788" w:type="dxa"/>
          </w:tcPr>
          <w:p w14:paraId="0C437807" w14:textId="77777777" w:rsidR="00FA3BB0" w:rsidRDefault="00FA3BB0">
            <w:pPr>
              <w:pStyle w:val="TableParagraph"/>
              <w:ind w:left="0"/>
              <w:rPr>
                <w:sz w:val="18"/>
              </w:rPr>
            </w:pPr>
          </w:p>
        </w:tc>
      </w:tr>
      <w:tr w:rsidR="00FA3BB0" w14:paraId="6333D8AB" w14:textId="77777777">
        <w:trPr>
          <w:trHeight w:val="253"/>
        </w:trPr>
        <w:tc>
          <w:tcPr>
            <w:tcW w:w="5240" w:type="dxa"/>
          </w:tcPr>
          <w:p w14:paraId="736AFA7C" w14:textId="77777777" w:rsidR="00FA3BB0" w:rsidRDefault="00FA3BB0">
            <w:pPr>
              <w:pStyle w:val="TableParagraph"/>
              <w:ind w:left="0"/>
              <w:rPr>
                <w:sz w:val="18"/>
              </w:rPr>
            </w:pPr>
          </w:p>
        </w:tc>
        <w:tc>
          <w:tcPr>
            <w:tcW w:w="1800" w:type="dxa"/>
          </w:tcPr>
          <w:p w14:paraId="6A18551D" w14:textId="77777777" w:rsidR="00FA3BB0" w:rsidRDefault="00FA3BB0">
            <w:pPr>
              <w:pStyle w:val="TableParagraph"/>
              <w:ind w:left="0"/>
              <w:rPr>
                <w:sz w:val="18"/>
              </w:rPr>
            </w:pPr>
          </w:p>
        </w:tc>
        <w:tc>
          <w:tcPr>
            <w:tcW w:w="2189" w:type="dxa"/>
          </w:tcPr>
          <w:p w14:paraId="4286334B" w14:textId="77777777" w:rsidR="00FA3BB0" w:rsidRDefault="00FA3BB0">
            <w:pPr>
              <w:pStyle w:val="TableParagraph"/>
              <w:ind w:left="0"/>
              <w:rPr>
                <w:sz w:val="18"/>
              </w:rPr>
            </w:pPr>
          </w:p>
        </w:tc>
        <w:tc>
          <w:tcPr>
            <w:tcW w:w="1788" w:type="dxa"/>
          </w:tcPr>
          <w:p w14:paraId="316AA475" w14:textId="77777777" w:rsidR="00FA3BB0" w:rsidRDefault="00FA3BB0">
            <w:pPr>
              <w:pStyle w:val="TableParagraph"/>
              <w:ind w:left="0"/>
              <w:rPr>
                <w:sz w:val="18"/>
              </w:rPr>
            </w:pPr>
          </w:p>
        </w:tc>
      </w:tr>
      <w:tr w:rsidR="00FA3BB0" w14:paraId="2700259A" w14:textId="77777777">
        <w:trPr>
          <w:trHeight w:val="253"/>
        </w:trPr>
        <w:tc>
          <w:tcPr>
            <w:tcW w:w="5240" w:type="dxa"/>
          </w:tcPr>
          <w:p w14:paraId="570C12DA" w14:textId="77777777" w:rsidR="00FA3BB0" w:rsidRDefault="00FA3BB0">
            <w:pPr>
              <w:pStyle w:val="TableParagraph"/>
              <w:ind w:left="0"/>
              <w:rPr>
                <w:sz w:val="18"/>
              </w:rPr>
            </w:pPr>
          </w:p>
        </w:tc>
        <w:tc>
          <w:tcPr>
            <w:tcW w:w="1800" w:type="dxa"/>
          </w:tcPr>
          <w:p w14:paraId="053C2345" w14:textId="77777777" w:rsidR="00FA3BB0" w:rsidRDefault="00FA3BB0">
            <w:pPr>
              <w:pStyle w:val="TableParagraph"/>
              <w:ind w:left="0"/>
              <w:rPr>
                <w:sz w:val="18"/>
              </w:rPr>
            </w:pPr>
          </w:p>
        </w:tc>
        <w:tc>
          <w:tcPr>
            <w:tcW w:w="2189" w:type="dxa"/>
          </w:tcPr>
          <w:p w14:paraId="6F21BB05" w14:textId="77777777" w:rsidR="00FA3BB0" w:rsidRDefault="00FA3BB0">
            <w:pPr>
              <w:pStyle w:val="TableParagraph"/>
              <w:ind w:left="0"/>
              <w:rPr>
                <w:sz w:val="18"/>
              </w:rPr>
            </w:pPr>
          </w:p>
        </w:tc>
        <w:tc>
          <w:tcPr>
            <w:tcW w:w="1788" w:type="dxa"/>
          </w:tcPr>
          <w:p w14:paraId="7C10AE6A" w14:textId="77777777" w:rsidR="00FA3BB0" w:rsidRDefault="00FA3BB0">
            <w:pPr>
              <w:pStyle w:val="TableParagraph"/>
              <w:ind w:left="0"/>
              <w:rPr>
                <w:sz w:val="18"/>
              </w:rPr>
            </w:pPr>
          </w:p>
        </w:tc>
      </w:tr>
      <w:tr w:rsidR="00FA3BB0" w14:paraId="37A248C6" w14:textId="77777777">
        <w:trPr>
          <w:trHeight w:val="251"/>
        </w:trPr>
        <w:tc>
          <w:tcPr>
            <w:tcW w:w="5240" w:type="dxa"/>
          </w:tcPr>
          <w:p w14:paraId="4BAF399F" w14:textId="77777777" w:rsidR="00FA3BB0" w:rsidRDefault="00FA3BB0">
            <w:pPr>
              <w:pStyle w:val="TableParagraph"/>
              <w:ind w:left="0"/>
              <w:rPr>
                <w:sz w:val="18"/>
              </w:rPr>
            </w:pPr>
          </w:p>
        </w:tc>
        <w:tc>
          <w:tcPr>
            <w:tcW w:w="1800" w:type="dxa"/>
          </w:tcPr>
          <w:p w14:paraId="1C4256D7" w14:textId="77777777" w:rsidR="00FA3BB0" w:rsidRDefault="00FA3BB0">
            <w:pPr>
              <w:pStyle w:val="TableParagraph"/>
              <w:ind w:left="0"/>
              <w:rPr>
                <w:sz w:val="18"/>
              </w:rPr>
            </w:pPr>
          </w:p>
        </w:tc>
        <w:tc>
          <w:tcPr>
            <w:tcW w:w="2189" w:type="dxa"/>
          </w:tcPr>
          <w:p w14:paraId="380A33EC" w14:textId="77777777" w:rsidR="00FA3BB0" w:rsidRDefault="00FA3BB0">
            <w:pPr>
              <w:pStyle w:val="TableParagraph"/>
              <w:ind w:left="0"/>
              <w:rPr>
                <w:sz w:val="18"/>
              </w:rPr>
            </w:pPr>
          </w:p>
        </w:tc>
        <w:tc>
          <w:tcPr>
            <w:tcW w:w="1788" w:type="dxa"/>
          </w:tcPr>
          <w:p w14:paraId="7A76B8F3" w14:textId="77777777" w:rsidR="00FA3BB0" w:rsidRDefault="00FA3BB0">
            <w:pPr>
              <w:pStyle w:val="TableParagraph"/>
              <w:ind w:left="0"/>
              <w:rPr>
                <w:sz w:val="18"/>
              </w:rPr>
            </w:pPr>
          </w:p>
        </w:tc>
      </w:tr>
      <w:tr w:rsidR="00FA3BB0" w14:paraId="3A318042" w14:textId="77777777">
        <w:trPr>
          <w:trHeight w:val="254"/>
        </w:trPr>
        <w:tc>
          <w:tcPr>
            <w:tcW w:w="5240" w:type="dxa"/>
          </w:tcPr>
          <w:p w14:paraId="67CEAF91" w14:textId="77777777" w:rsidR="00FA3BB0" w:rsidRDefault="00FA3BB0">
            <w:pPr>
              <w:pStyle w:val="TableParagraph"/>
              <w:ind w:left="0"/>
              <w:rPr>
                <w:sz w:val="18"/>
              </w:rPr>
            </w:pPr>
          </w:p>
        </w:tc>
        <w:tc>
          <w:tcPr>
            <w:tcW w:w="1800" w:type="dxa"/>
          </w:tcPr>
          <w:p w14:paraId="7F322D22" w14:textId="77777777" w:rsidR="00FA3BB0" w:rsidRDefault="00FA3BB0">
            <w:pPr>
              <w:pStyle w:val="TableParagraph"/>
              <w:ind w:left="0"/>
              <w:rPr>
                <w:sz w:val="18"/>
              </w:rPr>
            </w:pPr>
          </w:p>
        </w:tc>
        <w:tc>
          <w:tcPr>
            <w:tcW w:w="2189" w:type="dxa"/>
          </w:tcPr>
          <w:p w14:paraId="42FA5AED" w14:textId="77777777" w:rsidR="00FA3BB0" w:rsidRDefault="00FA3BB0">
            <w:pPr>
              <w:pStyle w:val="TableParagraph"/>
              <w:ind w:left="0"/>
              <w:rPr>
                <w:sz w:val="18"/>
              </w:rPr>
            </w:pPr>
          </w:p>
        </w:tc>
        <w:tc>
          <w:tcPr>
            <w:tcW w:w="1788" w:type="dxa"/>
          </w:tcPr>
          <w:p w14:paraId="197F0D64" w14:textId="77777777" w:rsidR="00FA3BB0" w:rsidRDefault="00FA3BB0">
            <w:pPr>
              <w:pStyle w:val="TableParagraph"/>
              <w:ind w:left="0"/>
              <w:rPr>
                <w:sz w:val="18"/>
              </w:rPr>
            </w:pPr>
          </w:p>
        </w:tc>
      </w:tr>
      <w:tr w:rsidR="00FA3BB0" w14:paraId="151D116F" w14:textId="77777777">
        <w:trPr>
          <w:trHeight w:val="251"/>
        </w:trPr>
        <w:tc>
          <w:tcPr>
            <w:tcW w:w="5240" w:type="dxa"/>
          </w:tcPr>
          <w:p w14:paraId="18123008" w14:textId="77777777" w:rsidR="00FA3BB0" w:rsidRDefault="00FA3BB0">
            <w:pPr>
              <w:pStyle w:val="TableParagraph"/>
              <w:ind w:left="0"/>
              <w:rPr>
                <w:sz w:val="18"/>
              </w:rPr>
            </w:pPr>
          </w:p>
        </w:tc>
        <w:tc>
          <w:tcPr>
            <w:tcW w:w="1800" w:type="dxa"/>
          </w:tcPr>
          <w:p w14:paraId="0CC96466" w14:textId="77777777" w:rsidR="00FA3BB0" w:rsidRDefault="00FA3BB0">
            <w:pPr>
              <w:pStyle w:val="TableParagraph"/>
              <w:ind w:left="0"/>
              <w:rPr>
                <w:sz w:val="18"/>
              </w:rPr>
            </w:pPr>
          </w:p>
        </w:tc>
        <w:tc>
          <w:tcPr>
            <w:tcW w:w="2189" w:type="dxa"/>
          </w:tcPr>
          <w:p w14:paraId="251D4717" w14:textId="77777777" w:rsidR="00FA3BB0" w:rsidRDefault="00FA3BB0">
            <w:pPr>
              <w:pStyle w:val="TableParagraph"/>
              <w:ind w:left="0"/>
              <w:rPr>
                <w:sz w:val="18"/>
              </w:rPr>
            </w:pPr>
          </w:p>
        </w:tc>
        <w:tc>
          <w:tcPr>
            <w:tcW w:w="1788" w:type="dxa"/>
          </w:tcPr>
          <w:p w14:paraId="6F3D135F" w14:textId="77777777" w:rsidR="00FA3BB0" w:rsidRDefault="00FA3BB0">
            <w:pPr>
              <w:pStyle w:val="TableParagraph"/>
              <w:ind w:left="0"/>
              <w:rPr>
                <w:sz w:val="18"/>
              </w:rPr>
            </w:pPr>
          </w:p>
        </w:tc>
      </w:tr>
      <w:tr w:rsidR="00FA3BB0" w14:paraId="121B7BA0" w14:textId="77777777">
        <w:trPr>
          <w:trHeight w:val="253"/>
        </w:trPr>
        <w:tc>
          <w:tcPr>
            <w:tcW w:w="5240" w:type="dxa"/>
          </w:tcPr>
          <w:p w14:paraId="173294C9" w14:textId="77777777" w:rsidR="00FA3BB0" w:rsidRDefault="00FA3BB0">
            <w:pPr>
              <w:pStyle w:val="TableParagraph"/>
              <w:ind w:left="0"/>
              <w:rPr>
                <w:sz w:val="18"/>
              </w:rPr>
            </w:pPr>
          </w:p>
        </w:tc>
        <w:tc>
          <w:tcPr>
            <w:tcW w:w="1800" w:type="dxa"/>
          </w:tcPr>
          <w:p w14:paraId="0A82A51C" w14:textId="77777777" w:rsidR="00FA3BB0" w:rsidRDefault="00FA3BB0">
            <w:pPr>
              <w:pStyle w:val="TableParagraph"/>
              <w:ind w:left="0"/>
              <w:rPr>
                <w:sz w:val="18"/>
              </w:rPr>
            </w:pPr>
          </w:p>
        </w:tc>
        <w:tc>
          <w:tcPr>
            <w:tcW w:w="2189" w:type="dxa"/>
          </w:tcPr>
          <w:p w14:paraId="5104DE97" w14:textId="77777777" w:rsidR="00FA3BB0" w:rsidRDefault="00FA3BB0">
            <w:pPr>
              <w:pStyle w:val="TableParagraph"/>
              <w:ind w:left="0"/>
              <w:rPr>
                <w:sz w:val="18"/>
              </w:rPr>
            </w:pPr>
          </w:p>
        </w:tc>
        <w:tc>
          <w:tcPr>
            <w:tcW w:w="1788" w:type="dxa"/>
          </w:tcPr>
          <w:p w14:paraId="42DC2245" w14:textId="77777777" w:rsidR="00FA3BB0" w:rsidRDefault="00FA3BB0">
            <w:pPr>
              <w:pStyle w:val="TableParagraph"/>
              <w:ind w:left="0"/>
              <w:rPr>
                <w:sz w:val="18"/>
              </w:rPr>
            </w:pPr>
          </w:p>
        </w:tc>
      </w:tr>
      <w:tr w:rsidR="00FA3BB0" w14:paraId="46886ED4" w14:textId="77777777">
        <w:trPr>
          <w:trHeight w:val="275"/>
        </w:trPr>
        <w:tc>
          <w:tcPr>
            <w:tcW w:w="5240" w:type="dxa"/>
            <w:tcBorders>
              <w:left w:val="nil"/>
              <w:bottom w:val="nil"/>
            </w:tcBorders>
          </w:tcPr>
          <w:p w14:paraId="43625256" w14:textId="77777777" w:rsidR="00FA3BB0" w:rsidRDefault="00FA3BB0">
            <w:pPr>
              <w:pStyle w:val="TableParagraph"/>
              <w:ind w:left="0"/>
              <w:rPr>
                <w:sz w:val="20"/>
              </w:rPr>
            </w:pPr>
          </w:p>
        </w:tc>
        <w:tc>
          <w:tcPr>
            <w:tcW w:w="3989" w:type="dxa"/>
            <w:gridSpan w:val="2"/>
          </w:tcPr>
          <w:p w14:paraId="2DFD8356" w14:textId="77777777" w:rsidR="00FA3BB0" w:rsidRDefault="00A80593">
            <w:pPr>
              <w:pStyle w:val="TableParagraph"/>
              <w:spacing w:line="256" w:lineRule="exact"/>
              <w:ind w:left="2414"/>
              <w:rPr>
                <w:b/>
                <w:sz w:val="24"/>
              </w:rPr>
            </w:pPr>
            <w:r>
              <w:rPr>
                <w:b/>
                <w:sz w:val="24"/>
              </w:rPr>
              <w:t>TOTAL</w:t>
            </w:r>
          </w:p>
        </w:tc>
        <w:tc>
          <w:tcPr>
            <w:tcW w:w="1788" w:type="dxa"/>
          </w:tcPr>
          <w:p w14:paraId="71A448C4" w14:textId="77777777" w:rsidR="00FA3BB0" w:rsidRDefault="00FA3BB0">
            <w:pPr>
              <w:pStyle w:val="TableParagraph"/>
              <w:ind w:left="0"/>
              <w:rPr>
                <w:sz w:val="20"/>
              </w:rPr>
            </w:pPr>
          </w:p>
        </w:tc>
      </w:tr>
      <w:tr w:rsidR="00FA3BB0" w14:paraId="0A83D185" w14:textId="77777777">
        <w:trPr>
          <w:trHeight w:val="275"/>
        </w:trPr>
        <w:tc>
          <w:tcPr>
            <w:tcW w:w="5240" w:type="dxa"/>
            <w:tcBorders>
              <w:top w:val="nil"/>
              <w:left w:val="nil"/>
              <w:bottom w:val="nil"/>
              <w:right w:val="nil"/>
            </w:tcBorders>
          </w:tcPr>
          <w:p w14:paraId="7B109CF2" w14:textId="77777777" w:rsidR="00FA3BB0" w:rsidRDefault="00A80593">
            <w:pPr>
              <w:pStyle w:val="TableParagraph"/>
              <w:tabs>
                <w:tab w:val="left" w:pos="5036"/>
              </w:tabs>
              <w:spacing w:line="256" w:lineRule="exact"/>
              <w:ind w:left="115"/>
              <w:rPr>
                <w:b/>
                <w:sz w:val="24"/>
              </w:rPr>
            </w:pPr>
            <w:r>
              <w:rPr>
                <w:b/>
                <w:sz w:val="24"/>
              </w:rPr>
              <w:t>Notes: Postage outside</w:t>
            </w:r>
            <w:r>
              <w:rPr>
                <w:b/>
                <w:spacing w:val="-4"/>
                <w:sz w:val="24"/>
              </w:rPr>
              <w:t xml:space="preserve"> </w:t>
            </w:r>
            <w:r>
              <w:rPr>
                <w:b/>
                <w:sz w:val="24"/>
              </w:rPr>
              <w:t>of</w:t>
            </w:r>
            <w:r>
              <w:rPr>
                <w:b/>
                <w:spacing w:val="-1"/>
                <w:sz w:val="24"/>
              </w:rPr>
              <w:t xml:space="preserve"> </w:t>
            </w:r>
            <w:r>
              <w:rPr>
                <w:b/>
                <w:sz w:val="24"/>
              </w:rPr>
              <w:t>Ontario</w:t>
            </w:r>
            <w:r>
              <w:rPr>
                <w:b/>
                <w:sz w:val="24"/>
              </w:rPr>
              <w:tab/>
              <w:t>+</w:t>
            </w:r>
          </w:p>
        </w:tc>
        <w:tc>
          <w:tcPr>
            <w:tcW w:w="3989" w:type="dxa"/>
            <w:gridSpan w:val="2"/>
            <w:tcBorders>
              <w:left w:val="nil"/>
            </w:tcBorders>
          </w:tcPr>
          <w:p w14:paraId="4761D943" w14:textId="3936851F" w:rsidR="00FA3BB0" w:rsidRDefault="00A80593">
            <w:pPr>
              <w:pStyle w:val="TableParagraph"/>
              <w:spacing w:line="256" w:lineRule="exact"/>
              <w:ind w:left="-7"/>
              <w:rPr>
                <w:b/>
                <w:sz w:val="24"/>
              </w:rPr>
            </w:pPr>
            <w:r>
              <w:rPr>
                <w:b/>
                <w:sz w:val="24"/>
              </w:rPr>
              <w:t>10% P&amp;H of Line 1</w:t>
            </w:r>
            <w:r w:rsidR="00E87084">
              <w:rPr>
                <w:b/>
                <w:sz w:val="24"/>
              </w:rPr>
              <w:t xml:space="preserve"> (Minimum of $6)</w:t>
            </w:r>
            <w:r>
              <w:rPr>
                <w:b/>
                <w:sz w:val="24"/>
              </w:rPr>
              <w:t xml:space="preserve"> </w:t>
            </w:r>
          </w:p>
        </w:tc>
        <w:tc>
          <w:tcPr>
            <w:tcW w:w="1788" w:type="dxa"/>
          </w:tcPr>
          <w:p w14:paraId="0FD8C82B" w14:textId="77777777" w:rsidR="00FA3BB0" w:rsidRDefault="00FA3BB0">
            <w:pPr>
              <w:pStyle w:val="TableParagraph"/>
              <w:ind w:left="0"/>
              <w:rPr>
                <w:sz w:val="20"/>
              </w:rPr>
            </w:pPr>
          </w:p>
        </w:tc>
      </w:tr>
      <w:tr w:rsidR="00FA3BB0" w14:paraId="4C2571E1" w14:textId="77777777">
        <w:trPr>
          <w:trHeight w:val="290"/>
        </w:trPr>
        <w:tc>
          <w:tcPr>
            <w:tcW w:w="5240" w:type="dxa"/>
            <w:tcBorders>
              <w:top w:val="nil"/>
              <w:left w:val="nil"/>
              <w:bottom w:val="nil"/>
              <w:right w:val="nil"/>
            </w:tcBorders>
          </w:tcPr>
          <w:p w14:paraId="7E09A21F" w14:textId="2D1989DD" w:rsidR="00FA3BB0" w:rsidRDefault="00E87084">
            <w:pPr>
              <w:pStyle w:val="TableParagraph"/>
              <w:numPr>
                <w:ilvl w:val="0"/>
                <w:numId w:val="29"/>
              </w:numPr>
              <w:tabs>
                <w:tab w:val="left" w:pos="475"/>
                <w:tab w:val="left" w:pos="476"/>
              </w:tabs>
              <w:spacing w:line="270" w:lineRule="exact"/>
              <w:rPr>
                <w:b/>
              </w:rPr>
            </w:pPr>
            <w:r>
              <w:rPr>
                <w:b/>
              </w:rPr>
              <w:t>Postage outside of Ontario to be determined:</w:t>
            </w:r>
          </w:p>
        </w:tc>
        <w:tc>
          <w:tcPr>
            <w:tcW w:w="3989" w:type="dxa"/>
            <w:gridSpan w:val="2"/>
            <w:tcBorders>
              <w:left w:val="nil"/>
            </w:tcBorders>
          </w:tcPr>
          <w:p w14:paraId="529D720D" w14:textId="77777777" w:rsidR="00FA3BB0" w:rsidRDefault="00A80593">
            <w:pPr>
              <w:pStyle w:val="TableParagraph"/>
              <w:spacing w:line="270" w:lineRule="exact"/>
              <w:ind w:left="1325" w:right="1311"/>
              <w:jc w:val="center"/>
              <w:rPr>
                <w:b/>
                <w:sz w:val="24"/>
              </w:rPr>
            </w:pPr>
            <w:r>
              <w:rPr>
                <w:b/>
                <w:sz w:val="24"/>
              </w:rPr>
              <w:t>SUBTOTAL</w:t>
            </w:r>
          </w:p>
        </w:tc>
        <w:tc>
          <w:tcPr>
            <w:tcW w:w="1788" w:type="dxa"/>
          </w:tcPr>
          <w:p w14:paraId="7D2D410C" w14:textId="77777777" w:rsidR="00FA3BB0" w:rsidRDefault="00FA3BB0">
            <w:pPr>
              <w:pStyle w:val="TableParagraph"/>
              <w:ind w:left="0"/>
              <w:rPr>
                <w:sz w:val="20"/>
              </w:rPr>
            </w:pPr>
          </w:p>
        </w:tc>
      </w:tr>
      <w:tr w:rsidR="00FA3BB0" w14:paraId="16FD20AC" w14:textId="77777777">
        <w:trPr>
          <w:trHeight w:val="775"/>
        </w:trPr>
        <w:tc>
          <w:tcPr>
            <w:tcW w:w="5240" w:type="dxa"/>
            <w:tcBorders>
              <w:top w:val="nil"/>
              <w:left w:val="nil"/>
              <w:bottom w:val="nil"/>
              <w:right w:val="nil"/>
            </w:tcBorders>
          </w:tcPr>
          <w:p w14:paraId="538E9CC7" w14:textId="77777777" w:rsidR="00FA3BB0" w:rsidRDefault="00A80593">
            <w:pPr>
              <w:pStyle w:val="TableParagraph"/>
              <w:ind w:left="475" w:right="557"/>
              <w:rPr>
                <w:b/>
              </w:rPr>
            </w:pPr>
            <w:r>
              <w:rPr>
                <w:b/>
              </w:rPr>
              <w:t>tax on shipping is based on destination (13% in Ontario).</w:t>
            </w:r>
          </w:p>
          <w:p w14:paraId="2121688B" w14:textId="77777777" w:rsidR="00FA3BB0" w:rsidRDefault="00A80593">
            <w:pPr>
              <w:pStyle w:val="TableParagraph"/>
              <w:numPr>
                <w:ilvl w:val="0"/>
                <w:numId w:val="28"/>
              </w:numPr>
              <w:tabs>
                <w:tab w:val="left" w:pos="475"/>
                <w:tab w:val="left" w:pos="476"/>
              </w:tabs>
              <w:spacing w:line="251" w:lineRule="exact"/>
              <w:rPr>
                <w:b/>
              </w:rPr>
            </w:pPr>
            <w:r>
              <w:rPr>
                <w:b/>
              </w:rPr>
              <w:t>5% HST applies to most items; 13%</w:t>
            </w:r>
            <w:r>
              <w:rPr>
                <w:b/>
                <w:spacing w:val="-10"/>
              </w:rPr>
              <w:t xml:space="preserve"> </w:t>
            </w:r>
            <w:r>
              <w:rPr>
                <w:b/>
              </w:rPr>
              <w:t>applies</w:t>
            </w:r>
          </w:p>
        </w:tc>
        <w:tc>
          <w:tcPr>
            <w:tcW w:w="3989" w:type="dxa"/>
            <w:gridSpan w:val="2"/>
            <w:tcBorders>
              <w:left w:val="nil"/>
            </w:tcBorders>
          </w:tcPr>
          <w:p w14:paraId="19B465B4" w14:textId="77777777" w:rsidR="00FA3BB0" w:rsidRDefault="00A80593">
            <w:pPr>
              <w:pStyle w:val="TableParagraph"/>
              <w:ind w:left="778" w:right="266" w:hanging="481"/>
              <w:rPr>
                <w:b/>
                <w:sz w:val="24"/>
              </w:rPr>
            </w:pPr>
            <w:r>
              <w:rPr>
                <w:b/>
                <w:sz w:val="24"/>
              </w:rPr>
              <w:t>HST TO BE CALCULATED AT TIME OF INVOICING</w:t>
            </w:r>
          </w:p>
        </w:tc>
        <w:tc>
          <w:tcPr>
            <w:tcW w:w="1788" w:type="dxa"/>
          </w:tcPr>
          <w:p w14:paraId="38AE6FA0" w14:textId="77777777" w:rsidR="00FA3BB0" w:rsidRDefault="00FA3BB0">
            <w:pPr>
              <w:pStyle w:val="TableParagraph"/>
              <w:ind w:left="0"/>
            </w:pPr>
          </w:p>
        </w:tc>
      </w:tr>
      <w:tr w:rsidR="00FA3BB0" w14:paraId="1547D45C" w14:textId="77777777" w:rsidTr="003E2091">
        <w:trPr>
          <w:trHeight w:val="496"/>
        </w:trPr>
        <w:tc>
          <w:tcPr>
            <w:tcW w:w="5240" w:type="dxa"/>
            <w:tcBorders>
              <w:top w:val="nil"/>
              <w:left w:val="nil"/>
              <w:bottom w:val="single" w:sz="4" w:space="0" w:color="auto"/>
              <w:right w:val="nil"/>
            </w:tcBorders>
          </w:tcPr>
          <w:p w14:paraId="07DB2E45" w14:textId="77777777" w:rsidR="00FA3BB0" w:rsidRDefault="00A80593">
            <w:pPr>
              <w:pStyle w:val="TableParagraph"/>
              <w:spacing w:line="251" w:lineRule="exact"/>
              <w:ind w:left="475"/>
              <w:rPr>
                <w:b/>
              </w:rPr>
            </w:pPr>
            <w:r>
              <w:rPr>
                <w:b/>
              </w:rPr>
              <w:t>to asterisked items.</w:t>
            </w:r>
          </w:p>
        </w:tc>
        <w:tc>
          <w:tcPr>
            <w:tcW w:w="3989" w:type="dxa"/>
            <w:gridSpan w:val="2"/>
            <w:tcBorders>
              <w:left w:val="nil"/>
              <w:bottom w:val="single" w:sz="4" w:space="0" w:color="auto"/>
            </w:tcBorders>
          </w:tcPr>
          <w:p w14:paraId="7E8AC0FD" w14:textId="77777777" w:rsidR="00FA3BB0" w:rsidRDefault="00A80593">
            <w:pPr>
              <w:pStyle w:val="TableParagraph"/>
              <w:spacing w:before="116"/>
              <w:ind w:left="1109"/>
              <w:rPr>
                <w:b/>
                <w:sz w:val="24"/>
              </w:rPr>
            </w:pPr>
            <w:r>
              <w:rPr>
                <w:b/>
                <w:sz w:val="24"/>
              </w:rPr>
              <w:t>GRAND TOTAL</w:t>
            </w:r>
          </w:p>
        </w:tc>
        <w:tc>
          <w:tcPr>
            <w:tcW w:w="1788" w:type="dxa"/>
            <w:tcBorders>
              <w:bottom w:val="single" w:sz="4" w:space="0" w:color="auto"/>
            </w:tcBorders>
          </w:tcPr>
          <w:p w14:paraId="2C1AA565" w14:textId="77777777" w:rsidR="00FA3BB0" w:rsidRDefault="00FA3BB0">
            <w:pPr>
              <w:pStyle w:val="TableParagraph"/>
              <w:ind w:left="0"/>
            </w:pPr>
          </w:p>
        </w:tc>
      </w:tr>
      <w:tr w:rsidR="00FA3BB0" w14:paraId="45E1553D" w14:textId="77777777" w:rsidTr="003E2091">
        <w:trPr>
          <w:trHeight w:val="1600"/>
        </w:trPr>
        <w:tc>
          <w:tcPr>
            <w:tcW w:w="11017" w:type="dxa"/>
            <w:gridSpan w:val="4"/>
            <w:tcBorders>
              <w:top w:val="single" w:sz="4" w:space="0" w:color="auto"/>
            </w:tcBorders>
          </w:tcPr>
          <w:p w14:paraId="7FAA7787" w14:textId="47CA9F01" w:rsidR="00FA3BB0" w:rsidRDefault="00A80593">
            <w:pPr>
              <w:pStyle w:val="TableParagraph"/>
              <w:spacing w:before="193"/>
              <w:ind w:left="110"/>
              <w:rPr>
                <w:sz w:val="24"/>
              </w:rPr>
            </w:pPr>
            <w:r>
              <w:rPr>
                <w:sz w:val="24"/>
              </w:rPr>
              <w:t>An invoice and/or packing slip will accompany your order.</w:t>
            </w:r>
          </w:p>
          <w:p w14:paraId="49B87964" w14:textId="77777777" w:rsidR="00FA3BB0" w:rsidRDefault="00FA3BB0">
            <w:pPr>
              <w:pStyle w:val="TableParagraph"/>
              <w:spacing w:before="7"/>
              <w:ind w:left="0"/>
              <w:rPr>
                <w:b/>
                <w:sz w:val="20"/>
              </w:rPr>
            </w:pPr>
          </w:p>
          <w:p w14:paraId="4515DB34" w14:textId="77777777" w:rsidR="00FA3BB0" w:rsidRDefault="00A80593">
            <w:pPr>
              <w:pStyle w:val="TableParagraph"/>
              <w:tabs>
                <w:tab w:val="left" w:pos="2270"/>
                <w:tab w:val="left" w:pos="3711"/>
                <w:tab w:val="left" w:pos="4835"/>
                <w:tab w:val="left" w:pos="5382"/>
                <w:tab w:val="left" w:pos="6591"/>
              </w:tabs>
              <w:ind w:left="110"/>
              <w:rPr>
                <w:sz w:val="24"/>
              </w:rPr>
            </w:pPr>
            <w:r>
              <w:rPr>
                <w:sz w:val="24"/>
              </w:rPr>
              <w:t xml:space="preserve">Mastercard </w:t>
            </w:r>
            <w:r>
              <w:rPr>
                <w:spacing w:val="57"/>
                <w:sz w:val="24"/>
              </w:rPr>
              <w:t xml:space="preserve"> </w:t>
            </w:r>
            <w:r>
              <w:rPr>
                <w:rFonts w:ascii="Lucida Sans Unicode" w:hAnsi="Lucida Sans Unicode"/>
                <w:b/>
                <w:sz w:val="24"/>
              </w:rPr>
              <w:t>□</w:t>
            </w:r>
            <w:r>
              <w:rPr>
                <w:rFonts w:ascii="Lucida Sans Unicode" w:hAnsi="Lucida Sans Unicode"/>
                <w:b/>
                <w:sz w:val="24"/>
              </w:rPr>
              <w:tab/>
            </w:r>
            <w:r>
              <w:rPr>
                <w:sz w:val="24"/>
              </w:rPr>
              <w:t xml:space="preserve">Visa </w:t>
            </w:r>
            <w:r>
              <w:rPr>
                <w:spacing w:val="57"/>
                <w:sz w:val="24"/>
              </w:rPr>
              <w:t xml:space="preserve"> </w:t>
            </w:r>
            <w:r>
              <w:rPr>
                <w:rFonts w:ascii="Lucida Sans Unicode" w:hAnsi="Lucida Sans Unicode"/>
                <w:b/>
                <w:sz w:val="24"/>
              </w:rPr>
              <w:t>□</w:t>
            </w:r>
            <w:r>
              <w:rPr>
                <w:rFonts w:ascii="Lucida Sans Unicode" w:hAnsi="Lucida Sans Unicode"/>
                <w:b/>
                <w:sz w:val="24"/>
              </w:rPr>
              <w:tab/>
            </w:r>
            <w:r>
              <w:rPr>
                <w:sz w:val="24"/>
              </w:rPr>
              <w:t>Expiry</w:t>
            </w:r>
            <w:r>
              <w:rPr>
                <w:sz w:val="24"/>
                <w:u w:val="single"/>
              </w:rPr>
              <w:t xml:space="preserve"> </w:t>
            </w:r>
            <w:r>
              <w:rPr>
                <w:sz w:val="24"/>
                <w:u w:val="single"/>
              </w:rPr>
              <w:tab/>
            </w:r>
            <w:r>
              <w:rPr>
                <w:sz w:val="24"/>
              </w:rPr>
              <w:t>/</w:t>
            </w:r>
            <w:r>
              <w:rPr>
                <w:sz w:val="24"/>
                <w:u w:val="single"/>
              </w:rPr>
              <w:t xml:space="preserve"> </w:t>
            </w:r>
            <w:r>
              <w:rPr>
                <w:sz w:val="24"/>
                <w:u w:val="single"/>
              </w:rPr>
              <w:tab/>
            </w:r>
            <w:r>
              <w:rPr>
                <w:sz w:val="24"/>
              </w:rPr>
              <w:tab/>
              <w:t xml:space="preserve">Debit </w:t>
            </w:r>
            <w:r>
              <w:rPr>
                <w:rFonts w:ascii="Lucida Sans Unicode" w:hAnsi="Lucida Sans Unicode"/>
                <w:b/>
                <w:sz w:val="24"/>
              </w:rPr>
              <w:t xml:space="preserve">□ </w:t>
            </w:r>
            <w:r>
              <w:rPr>
                <w:sz w:val="24"/>
              </w:rPr>
              <w:t>(pickup</w:t>
            </w:r>
            <w:r>
              <w:rPr>
                <w:spacing w:val="2"/>
                <w:sz w:val="24"/>
              </w:rPr>
              <w:t xml:space="preserve"> </w:t>
            </w:r>
            <w:r>
              <w:rPr>
                <w:sz w:val="24"/>
              </w:rPr>
              <w:t>only)</w:t>
            </w:r>
          </w:p>
          <w:p w14:paraId="7287269D" w14:textId="77777777" w:rsidR="00FA3BB0" w:rsidRDefault="00A80593">
            <w:pPr>
              <w:pStyle w:val="TableParagraph"/>
              <w:tabs>
                <w:tab w:val="left" w:pos="4951"/>
                <w:tab w:val="left" w:pos="10866"/>
              </w:tabs>
              <w:spacing w:before="224"/>
              <w:ind w:left="110"/>
              <w:rPr>
                <w:sz w:val="24"/>
              </w:rPr>
            </w:pPr>
            <w:r>
              <w:rPr>
                <w:sz w:val="24"/>
              </w:rPr>
              <w:t>Card</w:t>
            </w:r>
            <w:r>
              <w:rPr>
                <w:spacing w:val="-1"/>
                <w:sz w:val="24"/>
              </w:rPr>
              <w:t xml:space="preserve"> </w:t>
            </w:r>
            <w:r>
              <w:rPr>
                <w:sz w:val="24"/>
              </w:rPr>
              <w:t>#</w:t>
            </w:r>
            <w:r>
              <w:rPr>
                <w:sz w:val="24"/>
                <w:u w:val="single"/>
              </w:rPr>
              <w:t xml:space="preserve"> </w:t>
            </w:r>
            <w:r>
              <w:rPr>
                <w:sz w:val="24"/>
                <w:u w:val="single"/>
              </w:rPr>
              <w:tab/>
            </w:r>
            <w:r>
              <w:rPr>
                <w:sz w:val="24"/>
              </w:rPr>
              <w:t>Cardholder</w:t>
            </w:r>
            <w:r>
              <w:rPr>
                <w:spacing w:val="-5"/>
                <w:sz w:val="24"/>
              </w:rPr>
              <w:t xml:space="preserve"> </w:t>
            </w:r>
            <w:r>
              <w:rPr>
                <w:sz w:val="24"/>
              </w:rPr>
              <w:t xml:space="preserve">Name </w:t>
            </w:r>
            <w:r>
              <w:rPr>
                <w:sz w:val="24"/>
                <w:u w:val="single"/>
              </w:rPr>
              <w:t xml:space="preserve"> </w:t>
            </w:r>
            <w:r>
              <w:rPr>
                <w:sz w:val="24"/>
                <w:u w:val="single"/>
              </w:rPr>
              <w:tab/>
            </w:r>
          </w:p>
        </w:tc>
      </w:tr>
    </w:tbl>
    <w:p w14:paraId="6B7A4DF6" w14:textId="7CDD100C" w:rsidR="00C6205A" w:rsidRDefault="004030E6">
      <w:pPr>
        <w:rPr>
          <w:b/>
        </w:rPr>
      </w:pPr>
      <w:r>
        <w:rPr>
          <w:b/>
        </w:rPr>
        <w:br w:type="page"/>
      </w:r>
      <w:r w:rsidR="00C6205A">
        <w:rPr>
          <w:b/>
        </w:rPr>
        <w:lastRenderedPageBreak/>
        <w:br w:type="page"/>
      </w:r>
    </w:p>
    <w:p w14:paraId="47BD9C56" w14:textId="77777777" w:rsidR="004030E6" w:rsidRDefault="004030E6">
      <w:pPr>
        <w:rPr>
          <w:b/>
        </w:rPr>
        <w:sectPr w:rsidR="004030E6" w:rsidSect="003E2091">
          <w:headerReference w:type="default" r:id="rId10"/>
          <w:footerReference w:type="default" r:id="rId11"/>
          <w:headerReference w:type="first" r:id="rId12"/>
          <w:pgSz w:w="12240" w:h="15840"/>
          <w:pgMar w:top="920" w:right="0" w:bottom="860" w:left="280" w:header="708" w:footer="666" w:gutter="0"/>
          <w:pgNumType w:start="2"/>
          <w:cols w:space="720"/>
          <w:titlePg/>
          <w:docGrid w:linePitch="299"/>
        </w:sectPr>
      </w:pPr>
    </w:p>
    <w:tbl>
      <w:tblPr>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8643"/>
        <w:gridCol w:w="1410"/>
      </w:tblGrid>
      <w:tr w:rsidR="00414249" w:rsidRPr="00454ED9" w14:paraId="6D0C35CC" w14:textId="77777777" w:rsidTr="003E2091">
        <w:trPr>
          <w:trHeight w:val="387"/>
        </w:trPr>
        <w:tc>
          <w:tcPr>
            <w:tcW w:w="11045" w:type="dxa"/>
            <w:gridSpan w:val="3"/>
            <w:shd w:val="clear" w:color="auto" w:fill="000000" w:themeFill="text1"/>
          </w:tcPr>
          <w:p w14:paraId="7F72AAB7" w14:textId="30FBB4C5" w:rsidR="00414249" w:rsidRPr="00414249" w:rsidRDefault="00414249" w:rsidP="003E2091">
            <w:pPr>
              <w:pStyle w:val="Heading1"/>
            </w:pPr>
            <w:r w:rsidRPr="00414249">
              <w:lastRenderedPageBreak/>
              <w:t>ACCOUNTABILITY</w:t>
            </w:r>
          </w:p>
        </w:tc>
      </w:tr>
      <w:tr w:rsidR="00414249" w:rsidRPr="00454ED9" w14:paraId="0638F1AD" w14:textId="77777777" w:rsidTr="003E2091">
        <w:trPr>
          <w:trHeight w:val="2126"/>
        </w:trPr>
        <w:tc>
          <w:tcPr>
            <w:tcW w:w="992" w:type="dxa"/>
          </w:tcPr>
          <w:p w14:paraId="0878D51D" w14:textId="77777777" w:rsidR="00414249" w:rsidRPr="00454ED9" w:rsidRDefault="00414249" w:rsidP="00150F01">
            <w:pPr>
              <w:pStyle w:val="TableParagraph"/>
              <w:ind w:left="0"/>
              <w:contextualSpacing/>
              <w:rPr>
                <w:i/>
                <w:iCs/>
                <w:sz w:val="24"/>
              </w:rPr>
            </w:pPr>
          </w:p>
        </w:tc>
        <w:tc>
          <w:tcPr>
            <w:tcW w:w="8643" w:type="dxa"/>
          </w:tcPr>
          <w:p w14:paraId="1E9472B5" w14:textId="77777777" w:rsidR="00414249" w:rsidRPr="00454ED9" w:rsidRDefault="00414249" w:rsidP="00150F01">
            <w:pPr>
              <w:pStyle w:val="TableParagraph"/>
              <w:contextualSpacing/>
              <w:rPr>
                <w:b/>
                <w:sz w:val="24"/>
              </w:rPr>
            </w:pPr>
            <w:r w:rsidRPr="00454ED9">
              <w:rPr>
                <w:b/>
                <w:sz w:val="24"/>
              </w:rPr>
              <w:t xml:space="preserve">Equitable Schools: It’s in Our Hands </w:t>
            </w:r>
          </w:p>
          <w:p w14:paraId="400153EF" w14:textId="77777777" w:rsidR="00414249" w:rsidRPr="00454ED9" w:rsidRDefault="00414249" w:rsidP="00150F01">
            <w:pPr>
              <w:pStyle w:val="TableParagraph"/>
              <w:contextualSpacing/>
              <w:rPr>
                <w:i/>
                <w:iCs/>
                <w:sz w:val="24"/>
              </w:rPr>
            </w:pPr>
            <w:r w:rsidRPr="00454ED9">
              <w:rPr>
                <w:i/>
                <w:iCs/>
                <w:sz w:val="24"/>
              </w:rPr>
              <w:t>(© 2005) (coiled)</w:t>
            </w:r>
          </w:p>
          <w:p w14:paraId="0DFDCAEC" w14:textId="77777777" w:rsidR="00414249" w:rsidRPr="00454ED9" w:rsidRDefault="00414249" w:rsidP="00150F01">
            <w:pPr>
              <w:pStyle w:val="TableParagraph"/>
              <w:ind w:right="94"/>
              <w:contextualSpacing/>
              <w:rPr>
                <w:sz w:val="24"/>
              </w:rPr>
            </w:pPr>
            <w:r w:rsidRPr="00454ED9">
              <w:rPr>
                <w:sz w:val="24"/>
              </w:rPr>
              <w:t>This resource invites all those who work with students to join together to identify and implement the practices and behaviours that foster inclusion in our schools. This booklet contains tools and resources for schools to examine the supportiveness of their school culture, evaluate their progress in implementing the TDSB Equity Foundation Statement, and plan school improvement initiatives that respond to the needs and aspirations of their diverse communities.</w:t>
            </w:r>
          </w:p>
          <w:p w14:paraId="5C5E8411" w14:textId="77777777" w:rsidR="00414249" w:rsidRPr="00454ED9" w:rsidRDefault="00414249" w:rsidP="00150F01">
            <w:pPr>
              <w:pStyle w:val="TableParagraph"/>
              <w:contextualSpacing/>
              <w:rPr>
                <w:b/>
                <w:sz w:val="24"/>
              </w:rPr>
            </w:pPr>
          </w:p>
        </w:tc>
        <w:tc>
          <w:tcPr>
            <w:tcW w:w="1410" w:type="dxa"/>
          </w:tcPr>
          <w:p w14:paraId="30FD7331" w14:textId="77777777" w:rsidR="00414249" w:rsidRPr="00454ED9" w:rsidRDefault="00414249" w:rsidP="00150F01">
            <w:pPr>
              <w:pStyle w:val="TableParagraph"/>
              <w:ind w:left="0" w:right="300"/>
              <w:contextualSpacing/>
              <w:rPr>
                <w:sz w:val="24"/>
              </w:rPr>
            </w:pPr>
            <w:r w:rsidRPr="00454ED9">
              <w:rPr>
                <w:sz w:val="24"/>
              </w:rPr>
              <w:t>$ 8.00 ea.</w:t>
            </w:r>
          </w:p>
        </w:tc>
      </w:tr>
      <w:tr w:rsidR="00414249" w:rsidRPr="00454ED9" w14:paraId="45F76CF4" w14:textId="77777777" w:rsidTr="003E2091">
        <w:trPr>
          <w:trHeight w:val="1891"/>
        </w:trPr>
        <w:tc>
          <w:tcPr>
            <w:tcW w:w="992" w:type="dxa"/>
          </w:tcPr>
          <w:p w14:paraId="519C2947" w14:textId="77777777" w:rsidR="00414249" w:rsidRPr="00454ED9" w:rsidRDefault="00414249" w:rsidP="00150F01">
            <w:pPr>
              <w:pStyle w:val="TableParagraph"/>
              <w:ind w:left="30"/>
              <w:contextualSpacing/>
              <w:rPr>
                <w:sz w:val="24"/>
              </w:rPr>
            </w:pPr>
            <w:r w:rsidRPr="00454ED9">
              <w:rPr>
                <w:i/>
                <w:iCs/>
                <w:sz w:val="20"/>
                <w:szCs w:val="18"/>
              </w:rPr>
              <w:t>Limited quantities</w:t>
            </w:r>
          </w:p>
        </w:tc>
        <w:tc>
          <w:tcPr>
            <w:tcW w:w="8643" w:type="dxa"/>
          </w:tcPr>
          <w:p w14:paraId="6EE861CE" w14:textId="77777777" w:rsidR="00414249" w:rsidRPr="00454ED9" w:rsidRDefault="00414249" w:rsidP="00150F01">
            <w:pPr>
              <w:pStyle w:val="TableParagraph"/>
              <w:contextualSpacing/>
              <w:rPr>
                <w:b/>
                <w:sz w:val="24"/>
              </w:rPr>
            </w:pPr>
            <w:r w:rsidRPr="00454ED9">
              <w:rPr>
                <w:b/>
                <w:sz w:val="24"/>
              </w:rPr>
              <w:t>A Teaching Resource for Dealing with Controversial and Sensitive Issues in Toronto District School Board Classrooms</w:t>
            </w:r>
          </w:p>
          <w:p w14:paraId="63FD13F2" w14:textId="77777777" w:rsidR="00414249" w:rsidRPr="00454ED9" w:rsidRDefault="00414249" w:rsidP="00150F01">
            <w:pPr>
              <w:pStyle w:val="TableParagraph"/>
              <w:contextualSpacing/>
              <w:rPr>
                <w:i/>
                <w:iCs/>
                <w:sz w:val="24"/>
              </w:rPr>
            </w:pPr>
            <w:r w:rsidRPr="00454ED9">
              <w:rPr>
                <w:i/>
                <w:iCs/>
                <w:sz w:val="24"/>
              </w:rPr>
              <w:t>(© 2003) (saddle-stitched)</w:t>
            </w:r>
          </w:p>
          <w:p w14:paraId="7EF30B58" w14:textId="77777777" w:rsidR="00414249" w:rsidRPr="00454ED9" w:rsidRDefault="00414249" w:rsidP="00150F01">
            <w:pPr>
              <w:pStyle w:val="TableParagraph"/>
              <w:ind w:right="288"/>
              <w:contextualSpacing/>
              <w:rPr>
                <w:sz w:val="24"/>
              </w:rPr>
            </w:pPr>
            <w:r w:rsidRPr="00454ED9">
              <w:rPr>
                <w:sz w:val="24"/>
              </w:rPr>
              <w:t>This document is intended to help teachers and students understand and deal confidently with bias and controversial issues. It supports a cross-curricular approach to equity education and recognizes human rights in the school environment and in the community.</w:t>
            </w:r>
          </w:p>
          <w:p w14:paraId="4D072667" w14:textId="77777777" w:rsidR="00414249" w:rsidRPr="00454ED9" w:rsidRDefault="00414249" w:rsidP="00150F01">
            <w:pPr>
              <w:pStyle w:val="TableParagraph"/>
              <w:ind w:right="288"/>
              <w:contextualSpacing/>
              <w:rPr>
                <w:sz w:val="24"/>
              </w:rPr>
            </w:pPr>
          </w:p>
        </w:tc>
        <w:tc>
          <w:tcPr>
            <w:tcW w:w="1410" w:type="dxa"/>
          </w:tcPr>
          <w:p w14:paraId="26592BF0" w14:textId="77777777" w:rsidR="00414249" w:rsidRPr="00454ED9" w:rsidRDefault="00414249" w:rsidP="00150F01">
            <w:pPr>
              <w:pStyle w:val="TableParagraph"/>
              <w:ind w:left="0" w:right="300"/>
              <w:contextualSpacing/>
              <w:rPr>
                <w:sz w:val="24"/>
              </w:rPr>
            </w:pPr>
            <w:r w:rsidRPr="00454ED9">
              <w:rPr>
                <w:sz w:val="24"/>
              </w:rPr>
              <w:t>$ 10.00 ea.</w:t>
            </w:r>
          </w:p>
        </w:tc>
      </w:tr>
    </w:tbl>
    <w:p w14:paraId="401BB384" w14:textId="56C4E56E" w:rsidR="00414249" w:rsidRPr="00454ED9" w:rsidRDefault="00414249" w:rsidP="00414249">
      <w:pPr>
        <w:contextualSpacing/>
        <w:rPr>
          <w:b/>
        </w:rPr>
        <w:sectPr w:rsidR="00414249" w:rsidRPr="00454ED9" w:rsidSect="004030E6">
          <w:type w:val="continuous"/>
          <w:pgSz w:w="12240" w:h="15840"/>
          <w:pgMar w:top="920" w:right="0" w:bottom="860" w:left="280" w:header="708" w:footer="666" w:gutter="0"/>
          <w:pgNumType w:start="2"/>
          <w:cols w:space="720"/>
        </w:sect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8643"/>
        <w:gridCol w:w="1410"/>
      </w:tblGrid>
      <w:tr w:rsidR="00414249" w:rsidRPr="00454ED9" w14:paraId="26140B6D" w14:textId="77777777" w:rsidTr="00150F01">
        <w:trPr>
          <w:trHeight w:val="337"/>
        </w:trPr>
        <w:tc>
          <w:tcPr>
            <w:tcW w:w="11045" w:type="dxa"/>
            <w:gridSpan w:val="3"/>
            <w:shd w:val="clear" w:color="auto" w:fill="000000" w:themeFill="text1"/>
          </w:tcPr>
          <w:p w14:paraId="01C2B7DB" w14:textId="77777777" w:rsidR="00414249" w:rsidRPr="00454ED9" w:rsidRDefault="00414249" w:rsidP="00150F01">
            <w:pPr>
              <w:pStyle w:val="Heading1"/>
              <w:spacing w:line="240" w:lineRule="auto"/>
              <w:contextualSpacing/>
            </w:pPr>
            <w:r w:rsidRPr="00454ED9">
              <w:t>ARTS / DRAMA / DANCE</w:t>
            </w:r>
          </w:p>
        </w:tc>
      </w:tr>
      <w:tr w:rsidR="00414249" w:rsidRPr="00454ED9" w14:paraId="7F07DDBB" w14:textId="77777777" w:rsidTr="003E2091">
        <w:trPr>
          <w:trHeight w:val="1446"/>
        </w:trPr>
        <w:tc>
          <w:tcPr>
            <w:tcW w:w="992" w:type="dxa"/>
          </w:tcPr>
          <w:p w14:paraId="6A071749" w14:textId="77777777" w:rsidR="00414249" w:rsidRPr="00454ED9" w:rsidRDefault="00414249" w:rsidP="00150F01">
            <w:pPr>
              <w:pStyle w:val="TableParagraph"/>
              <w:ind w:left="30"/>
              <w:contextualSpacing/>
              <w:rPr>
                <w:i/>
                <w:iCs/>
                <w:sz w:val="20"/>
                <w:szCs w:val="18"/>
              </w:rPr>
            </w:pPr>
          </w:p>
        </w:tc>
        <w:tc>
          <w:tcPr>
            <w:tcW w:w="8643" w:type="dxa"/>
          </w:tcPr>
          <w:p w14:paraId="2D152F53" w14:textId="77777777" w:rsidR="00414249" w:rsidRPr="00454ED9" w:rsidRDefault="00414249" w:rsidP="00150F01">
            <w:pPr>
              <w:pStyle w:val="TableParagraph"/>
              <w:ind w:right="449"/>
              <w:contextualSpacing/>
              <w:rPr>
                <w:b/>
                <w:sz w:val="24"/>
              </w:rPr>
            </w:pPr>
            <w:r w:rsidRPr="00454ED9">
              <w:rPr>
                <w:b/>
                <w:sz w:val="24"/>
              </w:rPr>
              <w:t xml:space="preserve">An Annotated Bibliography, Grade 11 Dramatic Arts Curriculum </w:t>
            </w:r>
          </w:p>
          <w:p w14:paraId="20C55AE5" w14:textId="77777777" w:rsidR="00414249" w:rsidRPr="00454ED9" w:rsidRDefault="00414249" w:rsidP="00150F01">
            <w:pPr>
              <w:pStyle w:val="TableParagraph"/>
              <w:ind w:right="449"/>
              <w:contextualSpacing/>
              <w:rPr>
                <w:i/>
                <w:iCs/>
                <w:sz w:val="24"/>
              </w:rPr>
            </w:pPr>
            <w:r w:rsidRPr="00454ED9">
              <w:rPr>
                <w:i/>
                <w:iCs/>
                <w:sz w:val="24"/>
              </w:rPr>
              <w:t xml:space="preserve">(© 2002) </w:t>
            </w:r>
          </w:p>
          <w:p w14:paraId="4E3CD191" w14:textId="77777777" w:rsidR="00414249" w:rsidRPr="00454ED9" w:rsidRDefault="00414249" w:rsidP="00150F01">
            <w:pPr>
              <w:pStyle w:val="TableParagraph"/>
              <w:ind w:right="449"/>
              <w:contextualSpacing/>
              <w:rPr>
                <w:sz w:val="24"/>
              </w:rPr>
            </w:pPr>
            <w:r w:rsidRPr="00454ED9">
              <w:rPr>
                <w:sz w:val="24"/>
              </w:rPr>
              <w:t>This annotated bibliography supports the Grade 11 Dramatic Arts curriculum, both Open and University/College. The document is divided into six sections: General Reference, Single Plays, Play Collections, Drama Techniques and Skills, Careers, and Plays by themes. Canadian plays are indicated with a flag.</w:t>
            </w:r>
          </w:p>
          <w:p w14:paraId="0E40815E" w14:textId="77777777" w:rsidR="00414249" w:rsidRPr="00454ED9" w:rsidRDefault="00414249" w:rsidP="00150F01">
            <w:pPr>
              <w:pStyle w:val="TableParagraph"/>
              <w:contextualSpacing/>
              <w:rPr>
                <w:b/>
                <w:sz w:val="24"/>
              </w:rPr>
            </w:pPr>
          </w:p>
        </w:tc>
        <w:tc>
          <w:tcPr>
            <w:tcW w:w="1410" w:type="dxa"/>
          </w:tcPr>
          <w:p w14:paraId="5BAFB6E2" w14:textId="77777777" w:rsidR="00414249" w:rsidRPr="00454ED9" w:rsidRDefault="00414249" w:rsidP="00150F01">
            <w:pPr>
              <w:pStyle w:val="TableParagraph"/>
              <w:ind w:left="0" w:right="300"/>
              <w:contextualSpacing/>
              <w:rPr>
                <w:sz w:val="24"/>
              </w:rPr>
            </w:pPr>
            <w:r w:rsidRPr="00454ED9">
              <w:rPr>
                <w:sz w:val="24"/>
              </w:rPr>
              <w:t>$ 2.75 ea.</w:t>
            </w:r>
          </w:p>
        </w:tc>
      </w:tr>
      <w:tr w:rsidR="00414249" w:rsidRPr="00454ED9" w14:paraId="5B320690" w14:textId="77777777" w:rsidTr="003E2091">
        <w:trPr>
          <w:trHeight w:val="1332"/>
        </w:trPr>
        <w:tc>
          <w:tcPr>
            <w:tcW w:w="992" w:type="dxa"/>
            <w:tcBorders>
              <w:bottom w:val="dotted" w:sz="12" w:space="0" w:color="auto"/>
            </w:tcBorders>
          </w:tcPr>
          <w:p w14:paraId="6BD242C5" w14:textId="77777777" w:rsidR="00414249" w:rsidRPr="00454ED9" w:rsidRDefault="00414249" w:rsidP="00150F01">
            <w:pPr>
              <w:pStyle w:val="TableParagraph"/>
              <w:ind w:left="30"/>
              <w:contextualSpacing/>
              <w:rPr>
                <w:i/>
                <w:iCs/>
                <w:sz w:val="24"/>
              </w:rPr>
            </w:pPr>
            <w:r w:rsidRPr="00454ED9">
              <w:rPr>
                <w:i/>
                <w:iCs/>
                <w:sz w:val="20"/>
                <w:szCs w:val="18"/>
              </w:rPr>
              <w:t>Limited quantities</w:t>
            </w:r>
          </w:p>
        </w:tc>
        <w:tc>
          <w:tcPr>
            <w:tcW w:w="8643" w:type="dxa"/>
            <w:tcBorders>
              <w:bottom w:val="dotted" w:sz="12" w:space="0" w:color="auto"/>
            </w:tcBorders>
          </w:tcPr>
          <w:p w14:paraId="7C5878DF" w14:textId="77777777" w:rsidR="00414249" w:rsidRPr="00454ED9" w:rsidRDefault="00414249" w:rsidP="00150F01">
            <w:pPr>
              <w:pStyle w:val="TableParagraph"/>
              <w:ind w:right="449"/>
              <w:contextualSpacing/>
              <w:rPr>
                <w:b/>
                <w:sz w:val="24"/>
              </w:rPr>
            </w:pPr>
            <w:r w:rsidRPr="00454ED9">
              <w:rPr>
                <w:b/>
                <w:sz w:val="24"/>
              </w:rPr>
              <w:t>Curriculum in Motion: Dance techniques to extend story and drama in the classroom</w:t>
            </w:r>
          </w:p>
          <w:p w14:paraId="69220635" w14:textId="77777777" w:rsidR="00414249" w:rsidRPr="00454ED9" w:rsidRDefault="00414249" w:rsidP="00150F01">
            <w:pPr>
              <w:pStyle w:val="TableParagraph"/>
              <w:ind w:right="449"/>
              <w:contextualSpacing/>
              <w:rPr>
                <w:i/>
                <w:iCs/>
                <w:sz w:val="24"/>
              </w:rPr>
            </w:pPr>
            <w:r w:rsidRPr="00454ED9">
              <w:rPr>
                <w:i/>
                <w:iCs/>
                <w:sz w:val="24"/>
              </w:rPr>
              <w:t>Junior/Intermediate (© 2002) (Coiled booklet, DVD)</w:t>
            </w:r>
          </w:p>
          <w:p w14:paraId="5955218E" w14:textId="77777777" w:rsidR="00414249" w:rsidRPr="00454ED9" w:rsidRDefault="00414249" w:rsidP="00150F01">
            <w:pPr>
              <w:pStyle w:val="TableParagraph"/>
              <w:ind w:right="449"/>
              <w:contextualSpacing/>
              <w:rPr>
                <w:sz w:val="24"/>
              </w:rPr>
            </w:pPr>
            <w:r w:rsidRPr="00454ED9">
              <w:rPr>
                <w:sz w:val="24"/>
              </w:rPr>
              <w:t>Designed to help Junior/Intermediate elementary generalist classroom teachers integrate dance into their drama and language arts programs.</w:t>
            </w:r>
          </w:p>
          <w:p w14:paraId="31F5198E" w14:textId="77777777" w:rsidR="00414249" w:rsidRPr="00454ED9" w:rsidRDefault="00414249" w:rsidP="00150F01">
            <w:pPr>
              <w:pStyle w:val="TableParagraph"/>
              <w:ind w:right="449"/>
              <w:contextualSpacing/>
              <w:rPr>
                <w:b/>
                <w:sz w:val="24"/>
              </w:rPr>
            </w:pPr>
          </w:p>
        </w:tc>
        <w:tc>
          <w:tcPr>
            <w:tcW w:w="1410" w:type="dxa"/>
            <w:tcBorders>
              <w:bottom w:val="dotted" w:sz="12" w:space="0" w:color="auto"/>
            </w:tcBorders>
          </w:tcPr>
          <w:p w14:paraId="22E235AE" w14:textId="77777777" w:rsidR="00414249" w:rsidRPr="00454ED9" w:rsidRDefault="00414249" w:rsidP="00150F01">
            <w:pPr>
              <w:pStyle w:val="TableParagraph"/>
              <w:ind w:right="300"/>
              <w:contextualSpacing/>
              <w:rPr>
                <w:sz w:val="24"/>
              </w:rPr>
            </w:pPr>
          </w:p>
        </w:tc>
      </w:tr>
      <w:tr w:rsidR="00414249" w:rsidRPr="00454ED9" w14:paraId="33F46759" w14:textId="77777777" w:rsidTr="003E2091">
        <w:trPr>
          <w:trHeight w:val="216"/>
        </w:trPr>
        <w:tc>
          <w:tcPr>
            <w:tcW w:w="992" w:type="dxa"/>
            <w:tcBorders>
              <w:top w:val="dotted" w:sz="12" w:space="0" w:color="auto"/>
              <w:bottom w:val="dotted" w:sz="12" w:space="0" w:color="auto"/>
            </w:tcBorders>
          </w:tcPr>
          <w:p w14:paraId="29329E8D" w14:textId="77777777" w:rsidR="00414249" w:rsidRPr="00454ED9" w:rsidRDefault="00414249" w:rsidP="00150F01">
            <w:pPr>
              <w:pStyle w:val="TableParagraph"/>
              <w:ind w:left="30"/>
              <w:contextualSpacing/>
              <w:rPr>
                <w:i/>
                <w:iCs/>
                <w:sz w:val="24"/>
              </w:rPr>
            </w:pPr>
          </w:p>
        </w:tc>
        <w:tc>
          <w:tcPr>
            <w:tcW w:w="8643" w:type="dxa"/>
            <w:tcBorders>
              <w:top w:val="dotted" w:sz="12" w:space="0" w:color="auto"/>
              <w:bottom w:val="dotted" w:sz="12" w:space="0" w:color="auto"/>
            </w:tcBorders>
          </w:tcPr>
          <w:p w14:paraId="15F951B4" w14:textId="77777777" w:rsidR="00414249" w:rsidRPr="00454ED9" w:rsidRDefault="00414249" w:rsidP="00150F01">
            <w:pPr>
              <w:pStyle w:val="TableParagraph"/>
              <w:numPr>
                <w:ilvl w:val="0"/>
                <w:numId w:val="31"/>
              </w:numPr>
              <w:ind w:right="449"/>
              <w:contextualSpacing/>
              <w:rPr>
                <w:b/>
                <w:sz w:val="24"/>
              </w:rPr>
            </w:pPr>
            <w:r w:rsidRPr="00454ED9">
              <w:rPr>
                <w:b/>
                <w:bCs/>
              </w:rPr>
              <w:t>Booklet</w:t>
            </w:r>
          </w:p>
          <w:p w14:paraId="18C02F00" w14:textId="77777777" w:rsidR="00414249" w:rsidRPr="00454ED9" w:rsidRDefault="00414249" w:rsidP="00150F01">
            <w:pPr>
              <w:pStyle w:val="TableParagraph"/>
              <w:ind w:right="449"/>
              <w:contextualSpacing/>
              <w:rPr>
                <w:b/>
                <w:sz w:val="24"/>
              </w:rPr>
            </w:pPr>
          </w:p>
        </w:tc>
        <w:tc>
          <w:tcPr>
            <w:tcW w:w="1410" w:type="dxa"/>
            <w:tcBorders>
              <w:top w:val="dotted" w:sz="12" w:space="0" w:color="auto"/>
              <w:bottom w:val="dotted" w:sz="12" w:space="0" w:color="auto"/>
            </w:tcBorders>
          </w:tcPr>
          <w:p w14:paraId="1FD7C6DA" w14:textId="77777777" w:rsidR="00414249" w:rsidRPr="00454ED9" w:rsidRDefault="00414249" w:rsidP="00150F01">
            <w:pPr>
              <w:pStyle w:val="TableParagraph"/>
              <w:ind w:left="0" w:right="300"/>
              <w:contextualSpacing/>
              <w:rPr>
                <w:sz w:val="24"/>
              </w:rPr>
            </w:pPr>
            <w:r w:rsidRPr="00454ED9">
              <w:rPr>
                <w:sz w:val="24"/>
              </w:rPr>
              <w:t>$ 20.00 ea.</w:t>
            </w:r>
          </w:p>
        </w:tc>
      </w:tr>
      <w:tr w:rsidR="00414249" w:rsidRPr="00454ED9" w14:paraId="55F24AEE" w14:textId="77777777" w:rsidTr="003E2091">
        <w:trPr>
          <w:trHeight w:val="54"/>
        </w:trPr>
        <w:tc>
          <w:tcPr>
            <w:tcW w:w="992" w:type="dxa"/>
            <w:tcBorders>
              <w:top w:val="dotted" w:sz="12" w:space="0" w:color="auto"/>
              <w:bottom w:val="dotted" w:sz="12" w:space="0" w:color="auto"/>
            </w:tcBorders>
          </w:tcPr>
          <w:p w14:paraId="422D861E" w14:textId="77777777" w:rsidR="00414249" w:rsidRPr="00454ED9" w:rsidRDefault="00414249" w:rsidP="00150F01">
            <w:pPr>
              <w:pStyle w:val="TableParagraph"/>
              <w:ind w:left="30"/>
              <w:contextualSpacing/>
              <w:rPr>
                <w:i/>
                <w:iCs/>
                <w:sz w:val="24"/>
              </w:rPr>
            </w:pPr>
          </w:p>
        </w:tc>
        <w:tc>
          <w:tcPr>
            <w:tcW w:w="8643" w:type="dxa"/>
            <w:tcBorders>
              <w:top w:val="dotted" w:sz="12" w:space="0" w:color="auto"/>
              <w:bottom w:val="dotted" w:sz="12" w:space="0" w:color="auto"/>
            </w:tcBorders>
          </w:tcPr>
          <w:p w14:paraId="677EFCFF" w14:textId="77777777" w:rsidR="00414249" w:rsidRPr="00454ED9" w:rsidRDefault="00414249" w:rsidP="00150F01">
            <w:pPr>
              <w:pStyle w:val="TableParagraph"/>
              <w:numPr>
                <w:ilvl w:val="0"/>
                <w:numId w:val="31"/>
              </w:numPr>
              <w:ind w:right="449"/>
              <w:contextualSpacing/>
              <w:rPr>
                <w:b/>
                <w:sz w:val="24"/>
              </w:rPr>
            </w:pPr>
            <w:r w:rsidRPr="00454ED9">
              <w:rPr>
                <w:b/>
                <w:bCs/>
                <w:sz w:val="24"/>
              </w:rPr>
              <w:t>DVD</w:t>
            </w:r>
          </w:p>
          <w:p w14:paraId="0DBCA326" w14:textId="77777777" w:rsidR="00414249" w:rsidRPr="00454ED9" w:rsidRDefault="00414249" w:rsidP="00150F01">
            <w:pPr>
              <w:pStyle w:val="TableParagraph"/>
              <w:ind w:right="449"/>
              <w:contextualSpacing/>
              <w:rPr>
                <w:b/>
                <w:sz w:val="24"/>
              </w:rPr>
            </w:pPr>
          </w:p>
        </w:tc>
        <w:tc>
          <w:tcPr>
            <w:tcW w:w="1410" w:type="dxa"/>
            <w:tcBorders>
              <w:top w:val="dotted" w:sz="12" w:space="0" w:color="auto"/>
              <w:bottom w:val="dotted" w:sz="12" w:space="0" w:color="auto"/>
            </w:tcBorders>
          </w:tcPr>
          <w:p w14:paraId="18CB9A7C" w14:textId="77777777" w:rsidR="00414249" w:rsidRPr="00454ED9" w:rsidRDefault="00414249" w:rsidP="00150F01">
            <w:pPr>
              <w:pStyle w:val="TableParagraph"/>
              <w:ind w:left="0" w:right="300"/>
              <w:contextualSpacing/>
              <w:rPr>
                <w:sz w:val="24"/>
              </w:rPr>
            </w:pPr>
            <w:r w:rsidRPr="00454ED9">
              <w:rPr>
                <w:sz w:val="24"/>
              </w:rPr>
              <w:t>$ 10.00 ea.</w:t>
            </w:r>
          </w:p>
        </w:tc>
      </w:tr>
      <w:tr w:rsidR="00414249" w:rsidRPr="00454ED9" w14:paraId="0E25C793" w14:textId="77777777" w:rsidTr="003E2091">
        <w:trPr>
          <w:trHeight w:val="162"/>
        </w:trPr>
        <w:tc>
          <w:tcPr>
            <w:tcW w:w="992" w:type="dxa"/>
            <w:tcBorders>
              <w:top w:val="dotted" w:sz="12" w:space="0" w:color="auto"/>
            </w:tcBorders>
          </w:tcPr>
          <w:p w14:paraId="4B317C07" w14:textId="77777777" w:rsidR="00414249" w:rsidRPr="00454ED9" w:rsidRDefault="00414249" w:rsidP="00150F01">
            <w:pPr>
              <w:pStyle w:val="TableParagraph"/>
              <w:ind w:left="30"/>
              <w:contextualSpacing/>
              <w:rPr>
                <w:i/>
                <w:iCs/>
                <w:sz w:val="24"/>
              </w:rPr>
            </w:pPr>
          </w:p>
        </w:tc>
        <w:tc>
          <w:tcPr>
            <w:tcW w:w="8643" w:type="dxa"/>
            <w:tcBorders>
              <w:top w:val="dotted" w:sz="12" w:space="0" w:color="auto"/>
            </w:tcBorders>
          </w:tcPr>
          <w:p w14:paraId="44700424" w14:textId="77777777" w:rsidR="00414249" w:rsidRPr="00454ED9" w:rsidRDefault="00414249" w:rsidP="00150F01">
            <w:pPr>
              <w:pStyle w:val="TableParagraph"/>
              <w:numPr>
                <w:ilvl w:val="0"/>
                <w:numId w:val="31"/>
              </w:numPr>
              <w:ind w:right="449"/>
              <w:contextualSpacing/>
              <w:rPr>
                <w:b/>
                <w:sz w:val="24"/>
              </w:rPr>
            </w:pPr>
            <w:r w:rsidRPr="00454ED9">
              <w:rPr>
                <w:b/>
                <w:sz w:val="24"/>
              </w:rPr>
              <w:t>Set</w:t>
            </w:r>
          </w:p>
          <w:p w14:paraId="185BACA0" w14:textId="77777777" w:rsidR="00414249" w:rsidRPr="00454ED9" w:rsidRDefault="00414249" w:rsidP="00150F01">
            <w:pPr>
              <w:pStyle w:val="TableParagraph"/>
              <w:ind w:right="449"/>
              <w:contextualSpacing/>
              <w:rPr>
                <w:b/>
                <w:sz w:val="24"/>
              </w:rPr>
            </w:pPr>
          </w:p>
        </w:tc>
        <w:tc>
          <w:tcPr>
            <w:tcW w:w="1410" w:type="dxa"/>
            <w:tcBorders>
              <w:top w:val="dotted" w:sz="12" w:space="0" w:color="auto"/>
            </w:tcBorders>
          </w:tcPr>
          <w:p w14:paraId="0FFA3DE9" w14:textId="77777777" w:rsidR="00414249" w:rsidRPr="00454ED9" w:rsidRDefault="00414249" w:rsidP="00150F01">
            <w:pPr>
              <w:pStyle w:val="TableParagraph"/>
              <w:ind w:left="0" w:right="300"/>
              <w:contextualSpacing/>
              <w:rPr>
                <w:sz w:val="24"/>
              </w:rPr>
            </w:pPr>
            <w:r w:rsidRPr="00454ED9">
              <w:rPr>
                <w:sz w:val="24"/>
              </w:rPr>
              <w:t>$ 25.00</w:t>
            </w:r>
          </w:p>
        </w:tc>
      </w:tr>
    </w:tbl>
    <w:p w14:paraId="52752B2B" w14:textId="77777777" w:rsidR="0000386D" w:rsidRDefault="0000386D">
      <w:r>
        <w:br w:type="page"/>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8643"/>
        <w:gridCol w:w="1410"/>
      </w:tblGrid>
      <w:tr w:rsidR="00414249" w:rsidRPr="00454ED9" w14:paraId="40C389B5" w14:textId="77777777" w:rsidTr="003E2091">
        <w:trPr>
          <w:trHeight w:val="3509"/>
        </w:trPr>
        <w:tc>
          <w:tcPr>
            <w:tcW w:w="992" w:type="dxa"/>
          </w:tcPr>
          <w:p w14:paraId="1647428F" w14:textId="230358DF" w:rsidR="00414249" w:rsidRPr="00454ED9" w:rsidRDefault="00414249" w:rsidP="00150F01">
            <w:pPr>
              <w:pStyle w:val="TableParagraph"/>
              <w:ind w:left="30"/>
              <w:contextualSpacing/>
              <w:rPr>
                <w:i/>
                <w:iCs/>
                <w:sz w:val="24"/>
              </w:rPr>
            </w:pPr>
          </w:p>
        </w:tc>
        <w:tc>
          <w:tcPr>
            <w:tcW w:w="8643" w:type="dxa"/>
          </w:tcPr>
          <w:p w14:paraId="46D1386C" w14:textId="77777777" w:rsidR="00414249" w:rsidRPr="00454ED9" w:rsidRDefault="00414249" w:rsidP="00150F01">
            <w:pPr>
              <w:pStyle w:val="TableParagraph"/>
              <w:ind w:right="521"/>
              <w:contextualSpacing/>
              <w:rPr>
                <w:sz w:val="24"/>
              </w:rPr>
            </w:pPr>
            <w:r w:rsidRPr="00454ED9">
              <w:rPr>
                <w:b/>
                <w:sz w:val="24"/>
              </w:rPr>
              <w:t xml:space="preserve">Drama and Dance / Movement: A Beginner’s Handbook </w:t>
            </w:r>
          </w:p>
          <w:p w14:paraId="636E6438" w14:textId="77777777" w:rsidR="00414249" w:rsidRPr="00454ED9" w:rsidRDefault="00414249" w:rsidP="00150F01">
            <w:pPr>
              <w:pStyle w:val="TableParagraph"/>
              <w:ind w:right="521"/>
              <w:contextualSpacing/>
              <w:rPr>
                <w:i/>
                <w:iCs/>
                <w:sz w:val="24"/>
              </w:rPr>
            </w:pPr>
            <w:r w:rsidRPr="00454ED9" w:rsidDel="00E353A6">
              <w:rPr>
                <w:i/>
                <w:iCs/>
                <w:sz w:val="24"/>
              </w:rPr>
              <w:t>(</w:t>
            </w:r>
            <w:r w:rsidRPr="00454ED9">
              <w:rPr>
                <w:i/>
                <w:iCs/>
                <w:sz w:val="24"/>
              </w:rPr>
              <w:t>Grades 1–8</w:t>
            </w:r>
            <w:r w:rsidRPr="00454ED9" w:rsidDel="00E353A6">
              <w:rPr>
                <w:i/>
                <w:iCs/>
                <w:sz w:val="24"/>
              </w:rPr>
              <w:t>)</w:t>
            </w:r>
            <w:r w:rsidRPr="00454ED9">
              <w:rPr>
                <w:i/>
                <w:iCs/>
                <w:sz w:val="24"/>
              </w:rPr>
              <w:t xml:space="preserve"> (© 2001) (shrink-wrapped and binder ready)</w:t>
            </w:r>
          </w:p>
          <w:p w14:paraId="1D07A225" w14:textId="77777777" w:rsidR="00414249" w:rsidRPr="00454ED9" w:rsidRDefault="00414249" w:rsidP="00150F01">
            <w:pPr>
              <w:pStyle w:val="TableParagraph"/>
              <w:ind w:right="131"/>
              <w:contextualSpacing/>
              <w:rPr>
                <w:sz w:val="24"/>
              </w:rPr>
            </w:pPr>
            <w:r w:rsidRPr="00454ED9">
              <w:rPr>
                <w:sz w:val="24"/>
              </w:rPr>
              <w:t xml:space="preserve">This resource is a compilation of activities derived from previously published Board documents, as well as a variety of newly developed lesson plans and support materials. It provides teachers with a variety of drama and dance/movement teaching strategies that can be used and adapted at all grade levels, to introduce students to the fundamental components of an exemplary drama/dance program. Throughout this document, teachers are provided with the connections to </w:t>
            </w:r>
            <w:r w:rsidRPr="00454ED9">
              <w:rPr>
                <w:i/>
                <w:sz w:val="24"/>
              </w:rPr>
              <w:t xml:space="preserve">The Ontario Curriculum: Drama and Dance, 1998 </w:t>
            </w:r>
            <w:r w:rsidRPr="00454ED9">
              <w:rPr>
                <w:sz w:val="24"/>
              </w:rPr>
              <w:t xml:space="preserve">and </w:t>
            </w:r>
            <w:r w:rsidRPr="00454ED9">
              <w:rPr>
                <w:i/>
                <w:sz w:val="24"/>
              </w:rPr>
              <w:t>The Treasure Chest</w:t>
            </w:r>
            <w:r w:rsidRPr="00454ED9">
              <w:rPr>
                <w:sz w:val="24"/>
              </w:rPr>
              <w:t xml:space="preserve">, Toronto District School Board, 1998. This handbook is intended to be used in conjunction with </w:t>
            </w:r>
            <w:r w:rsidRPr="00454ED9">
              <w:rPr>
                <w:i/>
                <w:sz w:val="24"/>
              </w:rPr>
              <w:t xml:space="preserve">The Treasure Chest </w:t>
            </w:r>
            <w:r w:rsidRPr="00454ED9">
              <w:rPr>
                <w:sz w:val="24"/>
              </w:rPr>
              <w:t>to provide students with rich learning experiences that integrate drama, dance, and language learning. Teachers are also provided with valuable lists of resources and reproducible assessment tools for drama and</w:t>
            </w:r>
            <w:r w:rsidRPr="00454ED9">
              <w:rPr>
                <w:spacing w:val="-1"/>
                <w:sz w:val="24"/>
              </w:rPr>
              <w:t xml:space="preserve"> </w:t>
            </w:r>
            <w:r w:rsidRPr="00454ED9">
              <w:rPr>
                <w:sz w:val="24"/>
              </w:rPr>
              <w:t>dance/movement.</w:t>
            </w:r>
          </w:p>
          <w:p w14:paraId="48E42B33" w14:textId="77777777" w:rsidR="00414249" w:rsidRPr="00454ED9" w:rsidRDefault="00414249" w:rsidP="00150F01">
            <w:pPr>
              <w:pStyle w:val="TableParagraph"/>
              <w:ind w:right="449"/>
              <w:contextualSpacing/>
              <w:rPr>
                <w:b/>
                <w:sz w:val="24"/>
              </w:rPr>
            </w:pPr>
          </w:p>
        </w:tc>
        <w:tc>
          <w:tcPr>
            <w:tcW w:w="1410" w:type="dxa"/>
          </w:tcPr>
          <w:p w14:paraId="745A217C" w14:textId="77777777" w:rsidR="00414249" w:rsidRPr="00454ED9" w:rsidRDefault="00414249" w:rsidP="00150F01">
            <w:pPr>
              <w:pStyle w:val="TableParagraph"/>
              <w:ind w:left="0" w:right="300"/>
              <w:contextualSpacing/>
              <w:rPr>
                <w:sz w:val="24"/>
              </w:rPr>
            </w:pPr>
            <w:r w:rsidRPr="00454ED9">
              <w:rPr>
                <w:sz w:val="24"/>
              </w:rPr>
              <w:t>$ 10.00 ea.</w:t>
            </w:r>
          </w:p>
        </w:tc>
      </w:tr>
      <w:tr w:rsidR="00414249" w:rsidRPr="00454ED9" w14:paraId="7236AB93" w14:textId="77777777" w:rsidTr="003E2091">
        <w:trPr>
          <w:trHeight w:val="1905"/>
        </w:trPr>
        <w:tc>
          <w:tcPr>
            <w:tcW w:w="992" w:type="dxa"/>
          </w:tcPr>
          <w:p w14:paraId="2886C1BE" w14:textId="77777777" w:rsidR="00414249" w:rsidRPr="00454ED9" w:rsidRDefault="00414249" w:rsidP="00150F01">
            <w:pPr>
              <w:pStyle w:val="TableParagraph"/>
              <w:ind w:left="30"/>
              <w:contextualSpacing/>
              <w:rPr>
                <w:i/>
                <w:iCs/>
                <w:sz w:val="24"/>
              </w:rPr>
            </w:pPr>
            <w:r w:rsidRPr="00454ED9">
              <w:rPr>
                <w:i/>
                <w:iCs/>
                <w:sz w:val="20"/>
                <w:szCs w:val="18"/>
              </w:rPr>
              <w:t>Limited quantities</w:t>
            </w:r>
          </w:p>
        </w:tc>
        <w:tc>
          <w:tcPr>
            <w:tcW w:w="8643" w:type="dxa"/>
          </w:tcPr>
          <w:p w14:paraId="54C35975" w14:textId="77777777" w:rsidR="00414249" w:rsidRPr="00454ED9" w:rsidRDefault="00414249" w:rsidP="00150F01">
            <w:pPr>
              <w:pStyle w:val="TableParagraph"/>
              <w:contextualSpacing/>
              <w:rPr>
                <w:sz w:val="24"/>
              </w:rPr>
            </w:pPr>
            <w:r w:rsidRPr="00454ED9">
              <w:rPr>
                <w:b/>
                <w:sz w:val="24"/>
              </w:rPr>
              <w:t xml:space="preserve">Finding Our Voices </w:t>
            </w:r>
          </w:p>
          <w:p w14:paraId="654BC9A0" w14:textId="77777777" w:rsidR="00414249" w:rsidRPr="00454ED9" w:rsidRDefault="00414249" w:rsidP="00150F01">
            <w:pPr>
              <w:pStyle w:val="TableParagraph"/>
              <w:contextualSpacing/>
              <w:rPr>
                <w:i/>
                <w:iCs/>
                <w:sz w:val="24"/>
              </w:rPr>
            </w:pPr>
            <w:r w:rsidRPr="00454ED9" w:rsidDel="00E353A6">
              <w:rPr>
                <w:i/>
                <w:iCs/>
                <w:sz w:val="24"/>
              </w:rPr>
              <w:t>(</w:t>
            </w:r>
            <w:r w:rsidRPr="00454ED9">
              <w:rPr>
                <w:i/>
                <w:iCs/>
                <w:sz w:val="24"/>
              </w:rPr>
              <w:t>Grade</w:t>
            </w:r>
            <w:r w:rsidRPr="00454ED9" w:rsidDel="00E353A6">
              <w:rPr>
                <w:i/>
                <w:iCs/>
                <w:sz w:val="24"/>
              </w:rPr>
              <w:t>.</w:t>
            </w:r>
            <w:r w:rsidRPr="00454ED9">
              <w:rPr>
                <w:i/>
                <w:iCs/>
                <w:sz w:val="24"/>
              </w:rPr>
              <w:t xml:space="preserve"> 9</w:t>
            </w:r>
            <w:r w:rsidRPr="00454ED9" w:rsidDel="00E353A6">
              <w:rPr>
                <w:i/>
                <w:iCs/>
                <w:sz w:val="24"/>
              </w:rPr>
              <w:t>)</w:t>
            </w:r>
            <w:r w:rsidRPr="00454ED9">
              <w:rPr>
                <w:i/>
                <w:iCs/>
                <w:sz w:val="24"/>
              </w:rPr>
              <w:t xml:space="preserve"> (© 2002) (saddle-stitched)</w:t>
            </w:r>
          </w:p>
          <w:p w14:paraId="2782DD16" w14:textId="77777777" w:rsidR="00414249" w:rsidRPr="00454ED9" w:rsidRDefault="00414249" w:rsidP="00150F01">
            <w:pPr>
              <w:pStyle w:val="TableParagraph"/>
              <w:ind w:right="170"/>
              <w:contextualSpacing/>
              <w:rPr>
                <w:sz w:val="24"/>
              </w:rPr>
            </w:pPr>
            <w:r w:rsidRPr="00454ED9">
              <w:rPr>
                <w:sz w:val="24"/>
              </w:rPr>
              <w:t>A framework is provided for students to explore and use a variety of dramatic forms as they learn stories and anecdotes conveying different voices, ideas, customs, concepts, and memories from various cultures. The final and culminating activity allows students to communicate their knowledge and understanding of universal themes and issues in dramatic structures.</w:t>
            </w:r>
          </w:p>
          <w:p w14:paraId="6268664A" w14:textId="77777777" w:rsidR="00414249" w:rsidRPr="00454ED9" w:rsidRDefault="00414249" w:rsidP="00150F01">
            <w:pPr>
              <w:pStyle w:val="TableParagraph"/>
              <w:ind w:right="449"/>
              <w:contextualSpacing/>
              <w:rPr>
                <w:b/>
                <w:sz w:val="24"/>
              </w:rPr>
            </w:pPr>
          </w:p>
        </w:tc>
        <w:tc>
          <w:tcPr>
            <w:tcW w:w="1410" w:type="dxa"/>
          </w:tcPr>
          <w:p w14:paraId="5A2901CB" w14:textId="77777777" w:rsidR="00414249" w:rsidRPr="00454ED9" w:rsidRDefault="00414249" w:rsidP="00150F01">
            <w:pPr>
              <w:pStyle w:val="TableParagraph"/>
              <w:ind w:left="0" w:right="300"/>
              <w:contextualSpacing/>
              <w:rPr>
                <w:sz w:val="24"/>
              </w:rPr>
            </w:pPr>
            <w:r w:rsidRPr="00454ED9">
              <w:rPr>
                <w:sz w:val="24"/>
              </w:rPr>
              <w:t>$ 10.00 ea.</w:t>
            </w:r>
          </w:p>
        </w:tc>
      </w:tr>
      <w:tr w:rsidR="00414249" w:rsidRPr="00454ED9" w14:paraId="3D7CE5BF" w14:textId="77777777" w:rsidTr="00150F01">
        <w:trPr>
          <w:trHeight w:val="597"/>
        </w:trPr>
        <w:tc>
          <w:tcPr>
            <w:tcW w:w="992" w:type="dxa"/>
          </w:tcPr>
          <w:p w14:paraId="366116A5" w14:textId="77777777" w:rsidR="00414249" w:rsidRPr="00454ED9" w:rsidRDefault="00414249" w:rsidP="00150F01">
            <w:pPr>
              <w:pStyle w:val="TableParagraph"/>
              <w:ind w:left="0"/>
              <w:contextualSpacing/>
              <w:rPr>
                <w:i/>
                <w:iCs/>
                <w:sz w:val="20"/>
                <w:szCs w:val="18"/>
              </w:rPr>
            </w:pPr>
            <w:r w:rsidRPr="00454ED9">
              <w:rPr>
                <w:i/>
                <w:iCs/>
                <w:sz w:val="20"/>
                <w:szCs w:val="18"/>
              </w:rPr>
              <w:t>Limited quantities</w:t>
            </w:r>
          </w:p>
          <w:p w14:paraId="45AE95AD" w14:textId="77777777" w:rsidR="00414249" w:rsidRPr="00454ED9" w:rsidDel="004C28E5" w:rsidRDefault="00414249" w:rsidP="00150F01">
            <w:pPr>
              <w:pStyle w:val="TableParagraph"/>
              <w:ind w:left="0"/>
              <w:contextualSpacing/>
              <w:rPr>
                <w:sz w:val="23"/>
              </w:rPr>
            </w:pPr>
          </w:p>
          <w:p w14:paraId="55B0F09A" w14:textId="77777777" w:rsidR="00414249" w:rsidRPr="00454ED9" w:rsidRDefault="00414249" w:rsidP="00150F01">
            <w:pPr>
              <w:pStyle w:val="TableParagraph"/>
              <w:ind w:left="30"/>
              <w:contextualSpacing/>
              <w:rPr>
                <w:bCs/>
                <w:i/>
                <w:iCs/>
                <w:sz w:val="24"/>
              </w:rPr>
            </w:pPr>
            <w:r w:rsidRPr="00454ED9" w:rsidDel="004C28E5">
              <w:rPr>
                <w:bCs/>
                <w:sz w:val="40"/>
                <w:szCs w:val="36"/>
              </w:rPr>
              <w:t>NEW</w:t>
            </w:r>
          </w:p>
        </w:tc>
        <w:tc>
          <w:tcPr>
            <w:tcW w:w="8643" w:type="dxa"/>
          </w:tcPr>
          <w:p w14:paraId="000B2D39" w14:textId="77777777" w:rsidR="00414249" w:rsidRPr="00454ED9" w:rsidRDefault="00414249" w:rsidP="00150F01">
            <w:pPr>
              <w:pStyle w:val="TableParagraph"/>
              <w:ind w:right="465"/>
              <w:contextualSpacing/>
              <w:rPr>
                <w:b/>
                <w:sz w:val="24"/>
              </w:rPr>
            </w:pPr>
            <w:r w:rsidRPr="00454ED9">
              <w:rPr>
                <w:b/>
                <w:sz w:val="24"/>
              </w:rPr>
              <w:t xml:space="preserve">HANDS ON! Drawing: Visual Arts in the Classroom, Grades 1–8 </w:t>
            </w:r>
          </w:p>
          <w:p w14:paraId="47D29F0D" w14:textId="77777777" w:rsidR="00414249" w:rsidRPr="00454ED9" w:rsidRDefault="00414249" w:rsidP="00150F01">
            <w:pPr>
              <w:pStyle w:val="TableParagraph"/>
              <w:ind w:right="465"/>
              <w:contextualSpacing/>
              <w:rPr>
                <w:i/>
                <w:iCs/>
                <w:sz w:val="24"/>
              </w:rPr>
            </w:pPr>
            <w:r w:rsidRPr="00454ED9">
              <w:rPr>
                <w:i/>
                <w:iCs/>
                <w:sz w:val="24"/>
              </w:rPr>
              <w:t>(© 2017) (in colour, coiled, with tabs)</w:t>
            </w:r>
          </w:p>
          <w:p w14:paraId="762C8A2A" w14:textId="77777777" w:rsidR="00414249" w:rsidRPr="00454ED9" w:rsidRDefault="00414249" w:rsidP="00150F01">
            <w:pPr>
              <w:pStyle w:val="TableParagraph"/>
              <w:ind w:right="170"/>
              <w:contextualSpacing/>
              <w:rPr>
                <w:sz w:val="24"/>
              </w:rPr>
            </w:pPr>
            <w:r w:rsidRPr="00454ED9">
              <w:rPr>
                <w:i/>
                <w:sz w:val="24"/>
              </w:rPr>
              <w:t xml:space="preserve">HANDS ON! Drawing </w:t>
            </w:r>
            <w:r w:rsidRPr="00454ED9">
              <w:rPr>
                <w:sz w:val="24"/>
              </w:rPr>
              <w:t>outlines detailed instructions related to specific drawing techniques. The handbook introduces a range of drawing practices, procedures, and approaches that can be adapted across the grades. An annotated list of artists and their artworks is included. The document includes many photos of students engaged in the creative process, as well as samples of finished artwork by students from Grades 1–8.</w:t>
            </w:r>
          </w:p>
          <w:p w14:paraId="25BD6FEF" w14:textId="77777777" w:rsidR="00414249" w:rsidRPr="00454ED9" w:rsidRDefault="00414249" w:rsidP="00150F01">
            <w:pPr>
              <w:pStyle w:val="TableParagraph"/>
              <w:ind w:right="449"/>
              <w:contextualSpacing/>
              <w:rPr>
                <w:b/>
                <w:sz w:val="24"/>
              </w:rPr>
            </w:pPr>
          </w:p>
        </w:tc>
        <w:tc>
          <w:tcPr>
            <w:tcW w:w="1410" w:type="dxa"/>
          </w:tcPr>
          <w:p w14:paraId="6F7BF545" w14:textId="77777777" w:rsidR="00414249" w:rsidRPr="00454ED9" w:rsidRDefault="00414249" w:rsidP="003E2091">
            <w:pPr>
              <w:pStyle w:val="TableParagraph"/>
              <w:ind w:left="0"/>
              <w:contextualSpacing/>
              <w:rPr>
                <w:sz w:val="24"/>
              </w:rPr>
            </w:pPr>
            <w:r w:rsidRPr="00454ED9">
              <w:rPr>
                <w:sz w:val="24"/>
              </w:rPr>
              <w:t>$ 35.00 ea.</w:t>
            </w:r>
          </w:p>
          <w:p w14:paraId="017D42EB" w14:textId="77777777" w:rsidR="00414249" w:rsidRPr="00454ED9" w:rsidRDefault="00414249" w:rsidP="00150F01">
            <w:pPr>
              <w:pStyle w:val="TableParagraph"/>
              <w:ind w:left="0" w:right="300"/>
              <w:contextualSpacing/>
              <w:rPr>
                <w:sz w:val="24"/>
              </w:rPr>
            </w:pPr>
          </w:p>
        </w:tc>
      </w:tr>
      <w:tr w:rsidR="00414249" w:rsidRPr="00454ED9" w14:paraId="19139FDB" w14:textId="77777777" w:rsidTr="003E2091">
        <w:trPr>
          <w:trHeight w:val="1714"/>
        </w:trPr>
        <w:tc>
          <w:tcPr>
            <w:tcW w:w="992" w:type="dxa"/>
          </w:tcPr>
          <w:p w14:paraId="7B86A8F3" w14:textId="77777777" w:rsidR="00414249" w:rsidRPr="00454ED9" w:rsidRDefault="00414249" w:rsidP="00150F01">
            <w:pPr>
              <w:pStyle w:val="TableParagraph"/>
              <w:ind w:left="30"/>
              <w:contextualSpacing/>
              <w:rPr>
                <w:i/>
                <w:iCs/>
                <w:sz w:val="20"/>
                <w:szCs w:val="18"/>
              </w:rPr>
            </w:pPr>
            <w:r w:rsidRPr="00454ED9">
              <w:rPr>
                <w:i/>
                <w:iCs/>
                <w:sz w:val="20"/>
                <w:szCs w:val="18"/>
              </w:rPr>
              <w:t>Limited quantities</w:t>
            </w:r>
          </w:p>
          <w:p w14:paraId="780C7267" w14:textId="77777777" w:rsidR="00414249" w:rsidRPr="00454ED9" w:rsidDel="004C28E5" w:rsidRDefault="00414249" w:rsidP="00150F01">
            <w:pPr>
              <w:pStyle w:val="TableParagraph"/>
              <w:ind w:left="0"/>
              <w:contextualSpacing/>
              <w:rPr>
                <w:sz w:val="23"/>
              </w:rPr>
            </w:pPr>
          </w:p>
          <w:p w14:paraId="108DCAA3" w14:textId="77777777" w:rsidR="00414249" w:rsidRPr="00454ED9" w:rsidRDefault="00414249" w:rsidP="00150F01">
            <w:pPr>
              <w:pStyle w:val="TableParagraph"/>
              <w:ind w:left="30"/>
              <w:contextualSpacing/>
              <w:rPr>
                <w:i/>
                <w:iCs/>
                <w:sz w:val="24"/>
              </w:rPr>
            </w:pPr>
            <w:r w:rsidRPr="00454ED9" w:rsidDel="004C28E5">
              <w:rPr>
                <w:bCs/>
                <w:sz w:val="40"/>
                <w:szCs w:val="36"/>
              </w:rPr>
              <w:t>NEW</w:t>
            </w:r>
          </w:p>
        </w:tc>
        <w:tc>
          <w:tcPr>
            <w:tcW w:w="8643" w:type="dxa"/>
          </w:tcPr>
          <w:p w14:paraId="2AA39460" w14:textId="77777777" w:rsidR="00414249" w:rsidRPr="00454ED9" w:rsidRDefault="00414249" w:rsidP="00150F01">
            <w:pPr>
              <w:pStyle w:val="TableParagraph"/>
              <w:ind w:right="491"/>
              <w:contextualSpacing/>
              <w:rPr>
                <w:b/>
                <w:sz w:val="24"/>
              </w:rPr>
            </w:pPr>
            <w:r w:rsidRPr="00454ED9">
              <w:rPr>
                <w:b/>
                <w:sz w:val="24"/>
              </w:rPr>
              <w:t xml:space="preserve">HANDS ON! Painting: Visual Arts in the Classroom, Grades 1–8 </w:t>
            </w:r>
          </w:p>
          <w:p w14:paraId="607FF373" w14:textId="77777777" w:rsidR="00414249" w:rsidRPr="00454ED9" w:rsidRDefault="00414249" w:rsidP="00150F01">
            <w:pPr>
              <w:pStyle w:val="TableParagraph"/>
              <w:ind w:right="491"/>
              <w:contextualSpacing/>
              <w:rPr>
                <w:i/>
                <w:iCs/>
                <w:sz w:val="24"/>
              </w:rPr>
            </w:pPr>
            <w:r w:rsidRPr="00454ED9">
              <w:rPr>
                <w:i/>
                <w:iCs/>
                <w:sz w:val="24"/>
              </w:rPr>
              <w:t>(© 2017) (in colour, coiled, with tabs)</w:t>
            </w:r>
          </w:p>
          <w:p w14:paraId="27AB750B" w14:textId="77777777" w:rsidR="00414249" w:rsidRPr="00454ED9" w:rsidRDefault="00414249" w:rsidP="00150F01">
            <w:pPr>
              <w:pStyle w:val="TableParagraph"/>
              <w:ind w:right="170"/>
              <w:contextualSpacing/>
              <w:rPr>
                <w:sz w:val="24"/>
              </w:rPr>
            </w:pPr>
            <w:r w:rsidRPr="00454ED9">
              <w:rPr>
                <w:i/>
                <w:sz w:val="24"/>
              </w:rPr>
              <w:t xml:space="preserve">HANDS ON! Painting </w:t>
            </w:r>
            <w:r w:rsidRPr="00454ED9">
              <w:rPr>
                <w:sz w:val="24"/>
              </w:rPr>
              <w:t>outlines detailed instructions related to specific painting techniques. The handbook introduces a range of painting practices, procedures, and approaches that can be adapted across the grades. An annotated list of artists and their artworks is included. The document includes many photos of students engaged in the creative process, as well as samples of finished artwork by students from Grades 1–8.</w:t>
            </w:r>
          </w:p>
          <w:p w14:paraId="77B600E8" w14:textId="77777777" w:rsidR="00414249" w:rsidRPr="00454ED9" w:rsidRDefault="00414249" w:rsidP="00150F01">
            <w:pPr>
              <w:pStyle w:val="TableParagraph"/>
              <w:ind w:right="449"/>
              <w:contextualSpacing/>
              <w:rPr>
                <w:b/>
                <w:sz w:val="24"/>
              </w:rPr>
            </w:pPr>
          </w:p>
        </w:tc>
        <w:tc>
          <w:tcPr>
            <w:tcW w:w="1410" w:type="dxa"/>
          </w:tcPr>
          <w:p w14:paraId="1C4DC34A" w14:textId="77777777" w:rsidR="00414249" w:rsidRPr="00454ED9" w:rsidRDefault="00414249" w:rsidP="003E2091">
            <w:pPr>
              <w:pStyle w:val="TableParagraph"/>
              <w:ind w:left="0"/>
              <w:contextualSpacing/>
              <w:rPr>
                <w:sz w:val="24"/>
              </w:rPr>
            </w:pPr>
            <w:r w:rsidRPr="00454ED9">
              <w:rPr>
                <w:sz w:val="24"/>
              </w:rPr>
              <w:t>$ 30.00 ea.</w:t>
            </w:r>
          </w:p>
          <w:p w14:paraId="6E499CDC" w14:textId="77777777" w:rsidR="00414249" w:rsidRPr="00454ED9" w:rsidRDefault="00414249" w:rsidP="00150F01">
            <w:pPr>
              <w:pStyle w:val="TableParagraph"/>
              <w:ind w:left="0" w:right="300"/>
              <w:contextualSpacing/>
              <w:rPr>
                <w:sz w:val="24"/>
              </w:rPr>
            </w:pPr>
          </w:p>
        </w:tc>
      </w:tr>
      <w:tr w:rsidR="00414249" w:rsidRPr="00454ED9" w14:paraId="5E702BEC" w14:textId="77777777" w:rsidTr="00150F01">
        <w:trPr>
          <w:trHeight w:val="597"/>
        </w:trPr>
        <w:tc>
          <w:tcPr>
            <w:tcW w:w="992" w:type="dxa"/>
          </w:tcPr>
          <w:p w14:paraId="20E858D2" w14:textId="77777777" w:rsidR="00414249" w:rsidRPr="00454ED9" w:rsidRDefault="00414249" w:rsidP="00150F01">
            <w:pPr>
              <w:pStyle w:val="TableParagraph"/>
              <w:ind w:left="30"/>
              <w:contextualSpacing/>
              <w:rPr>
                <w:i/>
                <w:iCs/>
                <w:sz w:val="24"/>
              </w:rPr>
            </w:pPr>
            <w:r w:rsidRPr="00454ED9">
              <w:rPr>
                <w:sz w:val="40"/>
                <w:szCs w:val="36"/>
              </w:rPr>
              <w:t>NEW</w:t>
            </w:r>
          </w:p>
        </w:tc>
        <w:tc>
          <w:tcPr>
            <w:tcW w:w="8643" w:type="dxa"/>
          </w:tcPr>
          <w:p w14:paraId="0CA435FA" w14:textId="77777777" w:rsidR="00414249" w:rsidRPr="00454ED9" w:rsidRDefault="00414249" w:rsidP="00150F01">
            <w:pPr>
              <w:pStyle w:val="TableParagraph"/>
              <w:ind w:right="152"/>
              <w:contextualSpacing/>
              <w:rPr>
                <w:b/>
                <w:sz w:val="24"/>
              </w:rPr>
            </w:pPr>
            <w:r w:rsidRPr="00454ED9">
              <w:rPr>
                <w:b/>
                <w:sz w:val="24"/>
              </w:rPr>
              <w:t>Treasures for Teaching (K–3): Story, Drama, and Dance in the Primary Classroom</w:t>
            </w:r>
          </w:p>
          <w:p w14:paraId="12B76874" w14:textId="77777777" w:rsidR="00414249" w:rsidRPr="00454ED9" w:rsidRDefault="00414249" w:rsidP="00150F01">
            <w:pPr>
              <w:pStyle w:val="TableParagraph"/>
              <w:ind w:right="1055"/>
              <w:contextualSpacing/>
              <w:rPr>
                <w:i/>
                <w:iCs/>
                <w:sz w:val="24"/>
              </w:rPr>
            </w:pPr>
            <w:r w:rsidRPr="00454ED9">
              <w:rPr>
                <w:i/>
                <w:iCs/>
                <w:sz w:val="24"/>
              </w:rPr>
              <w:t>K–3 (© 2015, 3rd Edition) (coiled, with tabs)</w:t>
            </w:r>
          </w:p>
          <w:p w14:paraId="212ED933" w14:textId="77777777" w:rsidR="00414249" w:rsidRPr="00454ED9" w:rsidRDefault="00414249" w:rsidP="00150F01">
            <w:pPr>
              <w:pStyle w:val="TableParagraph"/>
              <w:ind w:right="130"/>
              <w:contextualSpacing/>
              <w:rPr>
                <w:sz w:val="24"/>
              </w:rPr>
            </w:pPr>
            <w:r w:rsidRPr="00454ED9">
              <w:rPr>
                <w:sz w:val="24"/>
              </w:rPr>
              <w:t xml:space="preserve">This updated document, based on </w:t>
            </w:r>
            <w:r w:rsidRPr="00454ED9">
              <w:rPr>
                <w:i/>
                <w:sz w:val="24"/>
              </w:rPr>
              <w:t>The Ontario Curriculum, Grades 1–8: The Arts</w:t>
            </w:r>
            <w:r w:rsidRPr="00454ED9">
              <w:rPr>
                <w:sz w:val="24"/>
              </w:rPr>
              <w:t xml:space="preserve">, 2009, provides a collection of integrated lesson maps (Grades K–3), designed to help you incorporate drama and dance into your literacy program and other curriculum areas. Templates and tools for gathering evidence of student learning have been added to reflect current practices in assessment as and for learning. </w:t>
            </w:r>
            <w:r w:rsidRPr="00454ED9">
              <w:rPr>
                <w:b/>
                <w:sz w:val="24"/>
              </w:rPr>
              <w:t>Includes a Music Sampler CD and an Arts Integration CD</w:t>
            </w:r>
            <w:r w:rsidRPr="00454ED9">
              <w:rPr>
                <w:sz w:val="24"/>
              </w:rPr>
              <w:t>, which contains an Introduction to Arts Integration and five comprehensive units based on picture books.</w:t>
            </w:r>
          </w:p>
          <w:p w14:paraId="1D4F2FB4" w14:textId="77777777" w:rsidR="00414249" w:rsidRPr="00454ED9" w:rsidRDefault="00414249" w:rsidP="00150F01">
            <w:pPr>
              <w:pStyle w:val="TableParagraph"/>
              <w:ind w:right="449"/>
              <w:contextualSpacing/>
              <w:rPr>
                <w:b/>
                <w:sz w:val="24"/>
              </w:rPr>
            </w:pPr>
          </w:p>
        </w:tc>
        <w:tc>
          <w:tcPr>
            <w:tcW w:w="1410" w:type="dxa"/>
          </w:tcPr>
          <w:p w14:paraId="01E5CC62" w14:textId="77777777" w:rsidR="00414249" w:rsidRPr="00454ED9" w:rsidRDefault="00414249" w:rsidP="003E2091">
            <w:pPr>
              <w:pStyle w:val="TableParagraph"/>
              <w:ind w:left="0"/>
              <w:contextualSpacing/>
              <w:rPr>
                <w:sz w:val="24"/>
              </w:rPr>
            </w:pPr>
            <w:r w:rsidRPr="00454ED9">
              <w:rPr>
                <w:sz w:val="24"/>
              </w:rPr>
              <w:t>$ 30.00 ea.</w:t>
            </w:r>
          </w:p>
          <w:p w14:paraId="67DE83B9" w14:textId="77777777" w:rsidR="00414249" w:rsidRPr="00454ED9" w:rsidRDefault="00414249" w:rsidP="00150F01">
            <w:pPr>
              <w:pStyle w:val="TableParagraph"/>
              <w:ind w:left="0" w:right="300"/>
              <w:contextualSpacing/>
              <w:rPr>
                <w:sz w:val="24"/>
              </w:rPr>
            </w:pPr>
          </w:p>
        </w:tc>
      </w:tr>
      <w:tr w:rsidR="00414249" w:rsidRPr="00454ED9" w14:paraId="6D1A264F" w14:textId="77777777" w:rsidTr="003E2091">
        <w:trPr>
          <w:trHeight w:val="2517"/>
        </w:trPr>
        <w:tc>
          <w:tcPr>
            <w:tcW w:w="992" w:type="dxa"/>
          </w:tcPr>
          <w:p w14:paraId="1051D3CE" w14:textId="77777777" w:rsidR="00414249" w:rsidRPr="00454ED9" w:rsidRDefault="00414249" w:rsidP="00150F01">
            <w:pPr>
              <w:pStyle w:val="TableParagraph"/>
              <w:ind w:left="30"/>
              <w:contextualSpacing/>
              <w:rPr>
                <w:i/>
                <w:iCs/>
                <w:sz w:val="24"/>
              </w:rPr>
            </w:pPr>
          </w:p>
        </w:tc>
        <w:tc>
          <w:tcPr>
            <w:tcW w:w="8643" w:type="dxa"/>
          </w:tcPr>
          <w:p w14:paraId="2E373BDC" w14:textId="77777777" w:rsidR="00414249" w:rsidRPr="00454ED9" w:rsidRDefault="00414249" w:rsidP="00150F01">
            <w:pPr>
              <w:pStyle w:val="TableParagraph"/>
              <w:ind w:right="434"/>
              <w:contextualSpacing/>
              <w:rPr>
                <w:b/>
                <w:sz w:val="24"/>
              </w:rPr>
            </w:pPr>
            <w:r w:rsidRPr="00454ED9">
              <w:rPr>
                <w:b/>
                <w:sz w:val="24"/>
              </w:rPr>
              <w:t xml:space="preserve">Treasures for Teaching (Grades 4–8): Story, Drama, and Dance in the Junior/ Intermediate Classroom </w:t>
            </w:r>
          </w:p>
          <w:p w14:paraId="18003F57" w14:textId="77777777" w:rsidR="00414249" w:rsidRPr="00454ED9" w:rsidRDefault="00414249" w:rsidP="00150F01">
            <w:pPr>
              <w:pStyle w:val="TableParagraph"/>
              <w:ind w:right="434"/>
              <w:contextualSpacing/>
              <w:rPr>
                <w:i/>
                <w:iCs/>
                <w:sz w:val="24"/>
              </w:rPr>
            </w:pPr>
            <w:r w:rsidRPr="00454ED9">
              <w:rPr>
                <w:i/>
                <w:iCs/>
                <w:sz w:val="24"/>
              </w:rPr>
              <w:t>(© 2014, 3rd Edition) (coiled, with tabs)</w:t>
            </w:r>
          </w:p>
          <w:p w14:paraId="5C8AACF8" w14:textId="77777777" w:rsidR="00414249" w:rsidRPr="00454ED9" w:rsidRDefault="00414249" w:rsidP="00150F01">
            <w:pPr>
              <w:pStyle w:val="TableParagraph"/>
              <w:ind w:right="130"/>
              <w:contextualSpacing/>
              <w:rPr>
                <w:sz w:val="24"/>
              </w:rPr>
            </w:pPr>
            <w:r w:rsidRPr="00454ED9">
              <w:rPr>
                <w:sz w:val="24"/>
              </w:rPr>
              <w:t xml:space="preserve">This updated document, based on </w:t>
            </w:r>
            <w:r w:rsidRPr="00454ED9">
              <w:rPr>
                <w:i/>
                <w:sz w:val="24"/>
              </w:rPr>
              <w:t>The Ontario Curriculum, Grades 4–8: The Arts</w:t>
            </w:r>
            <w:r w:rsidRPr="00454ED9">
              <w:rPr>
                <w:sz w:val="24"/>
              </w:rPr>
              <w:t xml:space="preserve">, 2009, provides a collection of integrated lesson maps (Grades 4–8), designed to help you incorporate drama and dance into your literacy program and other curriculum areas. Templates and tools for gathering evidence of student learning have been added to reflect current practices in assessment as and for learning. </w:t>
            </w:r>
            <w:r w:rsidRPr="00454ED9">
              <w:rPr>
                <w:b/>
                <w:sz w:val="24"/>
              </w:rPr>
              <w:t>Includes a Music Sampler CD and an Arts Integration CD</w:t>
            </w:r>
            <w:r w:rsidRPr="00454ED9">
              <w:rPr>
                <w:sz w:val="24"/>
              </w:rPr>
              <w:t>, which contains an Introduction to Arts Integration and five comprehensive units based on picture books.</w:t>
            </w:r>
          </w:p>
          <w:p w14:paraId="4F1A810E" w14:textId="77777777" w:rsidR="00414249" w:rsidRPr="00454ED9" w:rsidRDefault="00414249" w:rsidP="00150F01">
            <w:pPr>
              <w:pStyle w:val="TableParagraph"/>
              <w:ind w:right="449"/>
              <w:contextualSpacing/>
              <w:rPr>
                <w:b/>
                <w:sz w:val="24"/>
              </w:rPr>
            </w:pPr>
          </w:p>
        </w:tc>
        <w:tc>
          <w:tcPr>
            <w:tcW w:w="1410" w:type="dxa"/>
          </w:tcPr>
          <w:p w14:paraId="46D5E38E" w14:textId="77777777" w:rsidR="00414249" w:rsidRPr="00454ED9" w:rsidRDefault="00414249" w:rsidP="003E2091">
            <w:pPr>
              <w:pStyle w:val="TableParagraph"/>
              <w:ind w:left="0"/>
              <w:contextualSpacing/>
              <w:rPr>
                <w:sz w:val="24"/>
              </w:rPr>
            </w:pPr>
            <w:r w:rsidRPr="00454ED9">
              <w:rPr>
                <w:sz w:val="24"/>
              </w:rPr>
              <w:t>$ 35.00 ea.</w:t>
            </w:r>
          </w:p>
          <w:p w14:paraId="1687A6E4" w14:textId="77777777" w:rsidR="00414249" w:rsidRPr="00454ED9" w:rsidRDefault="00414249" w:rsidP="00150F01">
            <w:pPr>
              <w:pStyle w:val="TableParagraph"/>
              <w:ind w:left="0" w:right="300"/>
              <w:contextualSpacing/>
              <w:rPr>
                <w:sz w:val="24"/>
              </w:rPr>
            </w:pPr>
          </w:p>
        </w:tc>
      </w:tr>
      <w:tr w:rsidR="00414249" w:rsidRPr="00454ED9" w14:paraId="0CB78748" w14:textId="77777777" w:rsidTr="003E2091">
        <w:trPr>
          <w:trHeight w:val="4288"/>
        </w:trPr>
        <w:tc>
          <w:tcPr>
            <w:tcW w:w="992" w:type="dxa"/>
            <w:tcBorders>
              <w:bottom w:val="dotted" w:sz="12" w:space="0" w:color="auto"/>
            </w:tcBorders>
          </w:tcPr>
          <w:p w14:paraId="1F3C885B" w14:textId="77777777" w:rsidR="00414249" w:rsidRPr="00454ED9" w:rsidRDefault="00414249" w:rsidP="00150F01">
            <w:pPr>
              <w:pStyle w:val="TableParagraph"/>
              <w:ind w:left="30"/>
              <w:contextualSpacing/>
              <w:rPr>
                <w:i/>
                <w:iCs/>
                <w:sz w:val="24"/>
              </w:rPr>
            </w:pPr>
            <w:r w:rsidRPr="00454ED9">
              <w:rPr>
                <w:i/>
                <w:iCs/>
                <w:sz w:val="20"/>
                <w:szCs w:val="18"/>
              </w:rPr>
              <w:t>Limited quantities</w:t>
            </w:r>
          </w:p>
        </w:tc>
        <w:tc>
          <w:tcPr>
            <w:tcW w:w="8643" w:type="dxa"/>
            <w:tcBorders>
              <w:bottom w:val="dotted" w:sz="12" w:space="0" w:color="auto"/>
            </w:tcBorders>
          </w:tcPr>
          <w:p w14:paraId="7047D503" w14:textId="77777777" w:rsidR="00414249" w:rsidRPr="00454ED9" w:rsidRDefault="00414249" w:rsidP="00150F01">
            <w:pPr>
              <w:pStyle w:val="TableParagraph"/>
              <w:ind w:left="123"/>
              <w:contextualSpacing/>
              <w:rPr>
                <w:b/>
                <w:sz w:val="24"/>
              </w:rPr>
            </w:pPr>
            <w:r w:rsidRPr="00454ED9">
              <w:rPr>
                <w:b/>
                <w:sz w:val="24"/>
              </w:rPr>
              <w:t>Treasures for Teaching – Arts Integration Units (Primary/Junior/Intermediate)</w:t>
            </w:r>
          </w:p>
          <w:p w14:paraId="0EC3B8A6" w14:textId="77777777" w:rsidR="00414249" w:rsidRPr="00454ED9" w:rsidRDefault="00414249" w:rsidP="00150F01">
            <w:pPr>
              <w:pStyle w:val="TableParagraph"/>
              <w:ind w:left="123"/>
              <w:contextualSpacing/>
              <w:rPr>
                <w:i/>
                <w:iCs/>
                <w:sz w:val="24"/>
              </w:rPr>
            </w:pPr>
            <w:r w:rsidRPr="00454ED9">
              <w:rPr>
                <w:i/>
                <w:iCs/>
                <w:sz w:val="24"/>
              </w:rPr>
              <w:t>(© 2014) (saddle-stitched books, CD)</w:t>
            </w:r>
          </w:p>
          <w:p w14:paraId="058F62CB" w14:textId="77777777" w:rsidR="00414249" w:rsidRPr="00454ED9" w:rsidRDefault="00414249" w:rsidP="00150F01">
            <w:pPr>
              <w:pStyle w:val="TableParagraph"/>
              <w:ind w:left="123"/>
              <w:contextualSpacing/>
              <w:rPr>
                <w:sz w:val="24"/>
              </w:rPr>
            </w:pPr>
            <w:r w:rsidRPr="00454ED9">
              <w:rPr>
                <w:sz w:val="24"/>
              </w:rPr>
              <w:t>These units integrate dance, drama, visual arts, and literacy and can be adapted for use across all elementary grades. Teachers are encouraged to use these units in a variety of ways. For example, in divisional planning meetings, teachers may decide to use these fully developed units to anchor learning across curriculum areas for a term.</w:t>
            </w:r>
          </w:p>
          <w:p w14:paraId="68CDB8D8" w14:textId="77777777" w:rsidR="00414249" w:rsidRPr="00454ED9" w:rsidRDefault="00414249" w:rsidP="00150F01">
            <w:pPr>
              <w:pStyle w:val="TableParagraph"/>
              <w:ind w:left="123" w:right="148"/>
              <w:contextualSpacing/>
              <w:rPr>
                <w:sz w:val="24"/>
              </w:rPr>
            </w:pPr>
            <w:r w:rsidRPr="00454ED9">
              <w:rPr>
                <w:sz w:val="24"/>
              </w:rPr>
              <w:t>Alternatively, teachers may choose to dip into a unit, and focus in on the dance, drama, or visual arts activities for a shorter period of time.</w:t>
            </w:r>
          </w:p>
          <w:p w14:paraId="37393207" w14:textId="77777777" w:rsidR="00414249" w:rsidRPr="00454ED9" w:rsidRDefault="00414249" w:rsidP="00150F01">
            <w:pPr>
              <w:pStyle w:val="TableParagraph"/>
              <w:ind w:left="123" w:right="148"/>
              <w:contextualSpacing/>
              <w:rPr>
                <w:sz w:val="24"/>
              </w:rPr>
            </w:pPr>
          </w:p>
          <w:p w14:paraId="2840FE2D" w14:textId="77777777" w:rsidR="00414249" w:rsidRPr="00454ED9" w:rsidRDefault="00414249" w:rsidP="00150F01">
            <w:pPr>
              <w:pStyle w:val="TableParagraph"/>
              <w:ind w:left="125" w:right="142"/>
              <w:contextualSpacing/>
              <w:rPr>
                <w:sz w:val="24"/>
              </w:rPr>
            </w:pPr>
            <w:r w:rsidRPr="00454ED9">
              <w:rPr>
                <w:sz w:val="24"/>
              </w:rPr>
              <w:t>Also included on the CD are supplementary materials which include critical literacy, drama and dance units published by the Council of Ontario Drama and Dance Educators (CODE) and Visual Arts units published by The Ontario Art Education Association (OAEA).</w:t>
            </w:r>
          </w:p>
          <w:p w14:paraId="6063D0B3" w14:textId="77777777" w:rsidR="00414249" w:rsidRPr="00454ED9" w:rsidRDefault="00414249" w:rsidP="00150F01">
            <w:pPr>
              <w:pStyle w:val="TableParagraph"/>
              <w:ind w:left="125" w:right="142"/>
              <w:contextualSpacing/>
              <w:rPr>
                <w:sz w:val="24"/>
              </w:rPr>
            </w:pPr>
          </w:p>
          <w:p w14:paraId="704A4063" w14:textId="77777777" w:rsidR="00414249" w:rsidRPr="00454ED9" w:rsidRDefault="00414249" w:rsidP="00150F01">
            <w:pPr>
              <w:pStyle w:val="TableParagraph"/>
              <w:ind w:left="125" w:right="142"/>
              <w:contextualSpacing/>
              <w:rPr>
                <w:sz w:val="24"/>
              </w:rPr>
            </w:pPr>
            <w:r w:rsidRPr="00454ED9">
              <w:rPr>
                <w:sz w:val="24"/>
              </w:rPr>
              <w:t>These are being made available as shrink-wrapped sets and also as a CD, and contains an Introduction to Arts Integration and five comprehensive units based on picture books:</w:t>
            </w:r>
          </w:p>
          <w:p w14:paraId="6B94FC3D" w14:textId="77777777" w:rsidR="00414249" w:rsidRPr="00454ED9" w:rsidRDefault="00414249" w:rsidP="00150F01">
            <w:pPr>
              <w:pStyle w:val="TableParagraph"/>
              <w:ind w:right="449"/>
              <w:contextualSpacing/>
              <w:rPr>
                <w:b/>
                <w:sz w:val="24"/>
              </w:rPr>
            </w:pPr>
          </w:p>
        </w:tc>
        <w:tc>
          <w:tcPr>
            <w:tcW w:w="1410" w:type="dxa"/>
            <w:tcBorders>
              <w:bottom w:val="dotted" w:sz="12" w:space="0" w:color="auto"/>
            </w:tcBorders>
          </w:tcPr>
          <w:p w14:paraId="4D9DAE1D" w14:textId="77777777" w:rsidR="00414249" w:rsidRPr="00454ED9" w:rsidRDefault="00414249" w:rsidP="004B58F9">
            <w:pPr>
              <w:pStyle w:val="TableParagraph"/>
              <w:ind w:left="0" w:right="143"/>
              <w:contextualSpacing/>
              <w:rPr>
                <w:sz w:val="24"/>
              </w:rPr>
            </w:pPr>
            <w:r w:rsidRPr="00454ED9">
              <w:rPr>
                <w:sz w:val="24"/>
              </w:rPr>
              <w:t>Shrink- wrapped set:</w:t>
            </w:r>
          </w:p>
          <w:p w14:paraId="352D756A" w14:textId="77777777" w:rsidR="00414249" w:rsidRPr="00454ED9" w:rsidRDefault="00414249" w:rsidP="00150F01">
            <w:pPr>
              <w:pStyle w:val="TableParagraph"/>
              <w:contextualSpacing/>
              <w:rPr>
                <w:sz w:val="24"/>
              </w:rPr>
            </w:pPr>
            <w:r w:rsidRPr="00454ED9">
              <w:rPr>
                <w:sz w:val="24"/>
              </w:rPr>
              <w:t>$ 25.00 ea.</w:t>
            </w:r>
          </w:p>
          <w:p w14:paraId="2BFE260C" w14:textId="77777777" w:rsidR="00414249" w:rsidRPr="00454ED9" w:rsidRDefault="00414249" w:rsidP="00150F01">
            <w:pPr>
              <w:pStyle w:val="TableParagraph"/>
              <w:ind w:left="0"/>
              <w:contextualSpacing/>
              <w:rPr>
                <w:sz w:val="23"/>
              </w:rPr>
            </w:pPr>
          </w:p>
          <w:p w14:paraId="50065939" w14:textId="77777777" w:rsidR="00414249" w:rsidRPr="00454ED9" w:rsidRDefault="00414249" w:rsidP="003E2091">
            <w:pPr>
              <w:pStyle w:val="TableParagraph"/>
              <w:ind w:left="0"/>
              <w:contextualSpacing/>
              <w:rPr>
                <w:sz w:val="24"/>
              </w:rPr>
            </w:pPr>
            <w:r w:rsidRPr="00454ED9">
              <w:rPr>
                <w:sz w:val="24"/>
              </w:rPr>
              <w:t>CD:</w:t>
            </w:r>
          </w:p>
          <w:p w14:paraId="1E99C8C2" w14:textId="77777777" w:rsidR="00414249" w:rsidRPr="00454ED9" w:rsidRDefault="00414249" w:rsidP="00150F01">
            <w:pPr>
              <w:pStyle w:val="TableParagraph"/>
              <w:ind w:left="0" w:right="300"/>
              <w:contextualSpacing/>
              <w:rPr>
                <w:sz w:val="24"/>
              </w:rPr>
            </w:pPr>
            <w:r w:rsidRPr="00454ED9">
              <w:rPr>
                <w:sz w:val="24"/>
              </w:rPr>
              <w:t>$ 10.00 ea.</w:t>
            </w:r>
          </w:p>
        </w:tc>
      </w:tr>
      <w:tr w:rsidR="00414249" w:rsidRPr="00454ED9" w14:paraId="0D0EB02B" w14:textId="77777777" w:rsidTr="003E2091">
        <w:trPr>
          <w:trHeight w:val="569"/>
        </w:trPr>
        <w:tc>
          <w:tcPr>
            <w:tcW w:w="992" w:type="dxa"/>
            <w:tcBorders>
              <w:top w:val="dotted" w:sz="12" w:space="0" w:color="auto"/>
              <w:bottom w:val="dotted" w:sz="12" w:space="0" w:color="auto"/>
            </w:tcBorders>
          </w:tcPr>
          <w:p w14:paraId="77CD8F99" w14:textId="77777777" w:rsidR="00414249" w:rsidRPr="00454ED9" w:rsidRDefault="00414249" w:rsidP="00150F01">
            <w:pPr>
              <w:pStyle w:val="TableParagraph"/>
              <w:ind w:left="30"/>
              <w:contextualSpacing/>
              <w:rPr>
                <w:i/>
                <w:iCs/>
                <w:sz w:val="24"/>
              </w:rPr>
            </w:pPr>
            <w:r w:rsidRPr="00454ED9">
              <w:rPr>
                <w:i/>
                <w:iCs/>
                <w:sz w:val="20"/>
                <w:szCs w:val="18"/>
              </w:rPr>
              <w:t>Limited quantities</w:t>
            </w:r>
          </w:p>
        </w:tc>
        <w:tc>
          <w:tcPr>
            <w:tcW w:w="8643" w:type="dxa"/>
            <w:tcBorders>
              <w:top w:val="dotted" w:sz="12" w:space="0" w:color="auto"/>
              <w:bottom w:val="dotted" w:sz="12" w:space="0" w:color="auto"/>
            </w:tcBorders>
          </w:tcPr>
          <w:p w14:paraId="240AD480" w14:textId="77777777" w:rsidR="00414249" w:rsidRPr="00454ED9" w:rsidRDefault="00414249" w:rsidP="00150F01">
            <w:pPr>
              <w:pStyle w:val="TableParagraph"/>
              <w:numPr>
                <w:ilvl w:val="0"/>
                <w:numId w:val="32"/>
              </w:numPr>
              <w:tabs>
                <w:tab w:val="left" w:pos="844"/>
              </w:tabs>
              <w:ind w:right="112"/>
              <w:contextualSpacing/>
              <w:rPr>
                <w:sz w:val="24"/>
              </w:rPr>
            </w:pPr>
            <w:r w:rsidRPr="00454ED9">
              <w:rPr>
                <w:b/>
                <w:sz w:val="24"/>
              </w:rPr>
              <w:t>Can One Person Make a Difference?</w:t>
            </w:r>
          </w:p>
          <w:p w14:paraId="4E86E5FA" w14:textId="77777777" w:rsidR="00414249" w:rsidRPr="00454ED9" w:rsidRDefault="00414249" w:rsidP="00150F01">
            <w:pPr>
              <w:pStyle w:val="TableParagraph"/>
              <w:ind w:right="449"/>
              <w:contextualSpacing/>
              <w:rPr>
                <w:b/>
                <w:sz w:val="24"/>
              </w:rPr>
            </w:pPr>
            <w:r w:rsidRPr="00454ED9">
              <w:rPr>
                <w:i/>
                <w:iCs/>
                <w:sz w:val="24"/>
              </w:rPr>
              <w:t>Primary/Junior (© 2014)</w:t>
            </w:r>
            <w:r w:rsidRPr="00454ED9">
              <w:rPr>
                <w:sz w:val="24"/>
              </w:rPr>
              <w:br/>
              <w:t xml:space="preserve">Based on the picture book </w:t>
            </w:r>
            <w:r w:rsidRPr="00454ED9">
              <w:rPr>
                <w:b/>
                <w:i/>
                <w:sz w:val="24"/>
              </w:rPr>
              <w:t xml:space="preserve">The Flower </w:t>
            </w:r>
            <w:r w:rsidRPr="00454ED9">
              <w:rPr>
                <w:sz w:val="24"/>
              </w:rPr>
              <w:t>by John</w:t>
            </w:r>
            <w:r w:rsidRPr="00454ED9">
              <w:rPr>
                <w:spacing w:val="-4"/>
                <w:sz w:val="24"/>
              </w:rPr>
              <w:t xml:space="preserve"> </w:t>
            </w:r>
            <w:r w:rsidRPr="00454ED9">
              <w:rPr>
                <w:sz w:val="24"/>
              </w:rPr>
              <w:t>Light.</w:t>
            </w:r>
            <w:r w:rsidRPr="00454ED9">
              <w:rPr>
                <w:sz w:val="24"/>
              </w:rPr>
              <w:br/>
            </w:r>
          </w:p>
        </w:tc>
        <w:tc>
          <w:tcPr>
            <w:tcW w:w="1410" w:type="dxa"/>
            <w:tcBorders>
              <w:top w:val="dotted" w:sz="12" w:space="0" w:color="auto"/>
              <w:bottom w:val="dotted" w:sz="12" w:space="0" w:color="auto"/>
            </w:tcBorders>
          </w:tcPr>
          <w:p w14:paraId="2831797E" w14:textId="77777777" w:rsidR="00414249" w:rsidRPr="00454ED9" w:rsidRDefault="00414249" w:rsidP="00150F01">
            <w:pPr>
              <w:pStyle w:val="TableParagraph"/>
              <w:ind w:left="0" w:right="300"/>
              <w:contextualSpacing/>
              <w:rPr>
                <w:sz w:val="24"/>
              </w:rPr>
            </w:pPr>
          </w:p>
        </w:tc>
      </w:tr>
      <w:tr w:rsidR="00414249" w:rsidRPr="00454ED9" w14:paraId="72F930FC" w14:textId="77777777" w:rsidTr="003E2091">
        <w:trPr>
          <w:trHeight w:val="685"/>
        </w:trPr>
        <w:tc>
          <w:tcPr>
            <w:tcW w:w="992" w:type="dxa"/>
            <w:tcBorders>
              <w:top w:val="dotted" w:sz="12" w:space="0" w:color="auto"/>
              <w:bottom w:val="dotted" w:sz="12" w:space="0" w:color="auto"/>
            </w:tcBorders>
          </w:tcPr>
          <w:p w14:paraId="0789097D" w14:textId="77777777" w:rsidR="00414249" w:rsidRPr="00454ED9" w:rsidRDefault="00414249" w:rsidP="00150F01">
            <w:pPr>
              <w:pStyle w:val="TableParagraph"/>
              <w:ind w:left="30"/>
              <w:contextualSpacing/>
              <w:rPr>
                <w:i/>
                <w:iCs/>
                <w:sz w:val="24"/>
              </w:rPr>
            </w:pPr>
            <w:r w:rsidRPr="00454ED9">
              <w:rPr>
                <w:i/>
                <w:iCs/>
                <w:sz w:val="20"/>
                <w:szCs w:val="18"/>
              </w:rPr>
              <w:t>Limited quantities</w:t>
            </w:r>
          </w:p>
        </w:tc>
        <w:tc>
          <w:tcPr>
            <w:tcW w:w="8643" w:type="dxa"/>
            <w:tcBorders>
              <w:top w:val="dotted" w:sz="12" w:space="0" w:color="auto"/>
              <w:bottom w:val="dotted" w:sz="12" w:space="0" w:color="auto"/>
            </w:tcBorders>
          </w:tcPr>
          <w:p w14:paraId="2F3DA5CD" w14:textId="77777777" w:rsidR="00414249" w:rsidRPr="00454ED9" w:rsidRDefault="00414249" w:rsidP="00150F01">
            <w:pPr>
              <w:pStyle w:val="TableParagraph"/>
              <w:numPr>
                <w:ilvl w:val="0"/>
                <w:numId w:val="32"/>
              </w:numPr>
              <w:tabs>
                <w:tab w:val="left" w:pos="844"/>
              </w:tabs>
              <w:ind w:right="1043"/>
              <w:contextualSpacing/>
              <w:rPr>
                <w:sz w:val="24"/>
              </w:rPr>
            </w:pPr>
            <w:r w:rsidRPr="00454ED9">
              <w:rPr>
                <w:b/>
                <w:sz w:val="24"/>
              </w:rPr>
              <w:t>Discovering Beauty</w:t>
            </w:r>
          </w:p>
          <w:p w14:paraId="6B0E7573" w14:textId="77777777" w:rsidR="00414249" w:rsidRPr="00454ED9" w:rsidRDefault="00414249" w:rsidP="00150F01">
            <w:pPr>
              <w:pStyle w:val="TableParagraph"/>
              <w:ind w:right="449"/>
              <w:contextualSpacing/>
              <w:rPr>
                <w:b/>
                <w:sz w:val="24"/>
              </w:rPr>
            </w:pPr>
            <w:r w:rsidRPr="00454ED9">
              <w:rPr>
                <w:i/>
                <w:iCs/>
                <w:sz w:val="24"/>
              </w:rPr>
              <w:t>Junior (© 2014)</w:t>
            </w:r>
            <w:r w:rsidRPr="00454ED9">
              <w:rPr>
                <w:sz w:val="24"/>
              </w:rPr>
              <w:br/>
              <w:t xml:space="preserve">Based on the picture book </w:t>
            </w:r>
            <w:r w:rsidRPr="00454ED9">
              <w:rPr>
                <w:b/>
                <w:i/>
                <w:sz w:val="24"/>
              </w:rPr>
              <w:t xml:space="preserve">Something Beautiful </w:t>
            </w:r>
            <w:r w:rsidRPr="00454ED9">
              <w:rPr>
                <w:sz w:val="24"/>
              </w:rPr>
              <w:t>by Sharon Dennis</w:t>
            </w:r>
            <w:r w:rsidRPr="00454ED9">
              <w:rPr>
                <w:spacing w:val="-7"/>
                <w:sz w:val="24"/>
              </w:rPr>
              <w:t xml:space="preserve"> </w:t>
            </w:r>
            <w:r w:rsidRPr="00454ED9">
              <w:rPr>
                <w:sz w:val="24"/>
              </w:rPr>
              <w:t>Wyeth.</w:t>
            </w:r>
            <w:r w:rsidRPr="00454ED9">
              <w:rPr>
                <w:sz w:val="24"/>
              </w:rPr>
              <w:br/>
            </w:r>
          </w:p>
        </w:tc>
        <w:tc>
          <w:tcPr>
            <w:tcW w:w="1410" w:type="dxa"/>
            <w:tcBorders>
              <w:top w:val="dotted" w:sz="12" w:space="0" w:color="auto"/>
              <w:bottom w:val="dotted" w:sz="12" w:space="0" w:color="auto"/>
            </w:tcBorders>
          </w:tcPr>
          <w:p w14:paraId="24BC9DA9" w14:textId="77777777" w:rsidR="00414249" w:rsidRPr="00454ED9" w:rsidRDefault="00414249" w:rsidP="00150F01">
            <w:pPr>
              <w:pStyle w:val="TableParagraph"/>
              <w:ind w:left="0" w:right="300"/>
              <w:contextualSpacing/>
              <w:rPr>
                <w:sz w:val="24"/>
              </w:rPr>
            </w:pPr>
          </w:p>
        </w:tc>
      </w:tr>
      <w:tr w:rsidR="00414249" w:rsidRPr="00454ED9" w14:paraId="1EB8EF1A" w14:textId="77777777" w:rsidTr="003E2091">
        <w:trPr>
          <w:trHeight w:val="829"/>
        </w:trPr>
        <w:tc>
          <w:tcPr>
            <w:tcW w:w="992" w:type="dxa"/>
            <w:tcBorders>
              <w:top w:val="dotted" w:sz="12" w:space="0" w:color="auto"/>
              <w:bottom w:val="dotted" w:sz="12" w:space="0" w:color="auto"/>
            </w:tcBorders>
          </w:tcPr>
          <w:p w14:paraId="5CD93685" w14:textId="77777777" w:rsidR="00414249" w:rsidRPr="00454ED9" w:rsidRDefault="00414249" w:rsidP="00150F01">
            <w:pPr>
              <w:pStyle w:val="TableParagraph"/>
              <w:ind w:left="30"/>
              <w:contextualSpacing/>
              <w:rPr>
                <w:i/>
                <w:iCs/>
                <w:sz w:val="24"/>
              </w:rPr>
            </w:pPr>
            <w:r w:rsidRPr="00454ED9">
              <w:rPr>
                <w:i/>
                <w:iCs/>
                <w:sz w:val="20"/>
                <w:szCs w:val="18"/>
              </w:rPr>
              <w:t>Limited quantities</w:t>
            </w:r>
          </w:p>
        </w:tc>
        <w:tc>
          <w:tcPr>
            <w:tcW w:w="8643" w:type="dxa"/>
            <w:tcBorders>
              <w:top w:val="dotted" w:sz="12" w:space="0" w:color="auto"/>
              <w:bottom w:val="dotted" w:sz="12" w:space="0" w:color="auto"/>
            </w:tcBorders>
          </w:tcPr>
          <w:p w14:paraId="140D79A4" w14:textId="77777777" w:rsidR="00414249" w:rsidRPr="00454ED9" w:rsidRDefault="00414249" w:rsidP="00150F01">
            <w:pPr>
              <w:pStyle w:val="TableParagraph"/>
              <w:numPr>
                <w:ilvl w:val="0"/>
                <w:numId w:val="33"/>
              </w:numPr>
              <w:tabs>
                <w:tab w:val="left" w:pos="844"/>
              </w:tabs>
              <w:contextualSpacing/>
              <w:rPr>
                <w:sz w:val="24"/>
              </w:rPr>
            </w:pPr>
            <w:r w:rsidRPr="00454ED9">
              <w:rPr>
                <w:b/>
                <w:sz w:val="24"/>
              </w:rPr>
              <w:t>Embracing Difference</w:t>
            </w:r>
          </w:p>
          <w:p w14:paraId="64003C94" w14:textId="77777777" w:rsidR="00414249" w:rsidRPr="00454ED9" w:rsidRDefault="00414249" w:rsidP="00150F01">
            <w:pPr>
              <w:pStyle w:val="TableParagraph"/>
              <w:ind w:right="449"/>
              <w:contextualSpacing/>
              <w:rPr>
                <w:b/>
                <w:sz w:val="24"/>
              </w:rPr>
            </w:pPr>
            <w:r w:rsidRPr="00454ED9">
              <w:rPr>
                <w:i/>
                <w:iCs/>
                <w:sz w:val="24"/>
              </w:rPr>
              <w:t>Junior/Intermediate (© 2014)</w:t>
            </w:r>
            <w:r w:rsidRPr="00454ED9">
              <w:rPr>
                <w:sz w:val="24"/>
              </w:rPr>
              <w:br/>
              <w:t xml:space="preserve">Based on the picture book </w:t>
            </w:r>
            <w:r w:rsidRPr="00454ED9">
              <w:rPr>
                <w:b/>
                <w:bCs/>
                <w:sz w:val="24"/>
              </w:rPr>
              <w:t>Wings</w:t>
            </w:r>
            <w:r w:rsidRPr="00454ED9">
              <w:rPr>
                <w:sz w:val="24"/>
              </w:rPr>
              <w:t xml:space="preserve"> by Christopher Myers.</w:t>
            </w:r>
            <w:r w:rsidRPr="00454ED9">
              <w:rPr>
                <w:sz w:val="24"/>
              </w:rPr>
              <w:br/>
            </w:r>
          </w:p>
        </w:tc>
        <w:tc>
          <w:tcPr>
            <w:tcW w:w="1410" w:type="dxa"/>
            <w:tcBorders>
              <w:top w:val="dotted" w:sz="12" w:space="0" w:color="auto"/>
              <w:bottom w:val="dotted" w:sz="12" w:space="0" w:color="auto"/>
            </w:tcBorders>
          </w:tcPr>
          <w:p w14:paraId="7820D5D9" w14:textId="77777777" w:rsidR="00414249" w:rsidRPr="00454ED9" w:rsidRDefault="00414249" w:rsidP="00150F01">
            <w:pPr>
              <w:pStyle w:val="TableParagraph"/>
              <w:ind w:left="0" w:right="300"/>
              <w:contextualSpacing/>
              <w:rPr>
                <w:sz w:val="24"/>
              </w:rPr>
            </w:pPr>
          </w:p>
        </w:tc>
      </w:tr>
      <w:tr w:rsidR="00414249" w:rsidRPr="00454ED9" w14:paraId="72EB2703" w14:textId="77777777" w:rsidTr="00150F01">
        <w:trPr>
          <w:trHeight w:val="597"/>
        </w:trPr>
        <w:tc>
          <w:tcPr>
            <w:tcW w:w="992" w:type="dxa"/>
            <w:tcBorders>
              <w:top w:val="dotted" w:sz="12" w:space="0" w:color="auto"/>
              <w:bottom w:val="dotted" w:sz="12" w:space="0" w:color="auto"/>
            </w:tcBorders>
          </w:tcPr>
          <w:p w14:paraId="37B9894B" w14:textId="77777777" w:rsidR="00414249" w:rsidRPr="00454ED9" w:rsidRDefault="00414249" w:rsidP="00150F01">
            <w:pPr>
              <w:pStyle w:val="TableParagraph"/>
              <w:ind w:left="30"/>
              <w:contextualSpacing/>
              <w:rPr>
                <w:i/>
                <w:iCs/>
                <w:sz w:val="24"/>
              </w:rPr>
            </w:pPr>
            <w:r w:rsidRPr="00454ED9">
              <w:rPr>
                <w:i/>
                <w:iCs/>
                <w:sz w:val="20"/>
                <w:szCs w:val="18"/>
              </w:rPr>
              <w:t>Limited quantities</w:t>
            </w:r>
          </w:p>
        </w:tc>
        <w:tc>
          <w:tcPr>
            <w:tcW w:w="8643" w:type="dxa"/>
            <w:tcBorders>
              <w:top w:val="dotted" w:sz="12" w:space="0" w:color="auto"/>
              <w:bottom w:val="dotted" w:sz="12" w:space="0" w:color="auto"/>
            </w:tcBorders>
          </w:tcPr>
          <w:p w14:paraId="63D4DBB5" w14:textId="77777777" w:rsidR="00414249" w:rsidRPr="00454ED9" w:rsidRDefault="00414249" w:rsidP="00150F01">
            <w:pPr>
              <w:pStyle w:val="TableParagraph"/>
              <w:numPr>
                <w:ilvl w:val="0"/>
                <w:numId w:val="32"/>
              </w:numPr>
              <w:tabs>
                <w:tab w:val="left" w:pos="844"/>
              </w:tabs>
              <w:ind w:right="885"/>
              <w:contextualSpacing/>
              <w:rPr>
                <w:sz w:val="24"/>
              </w:rPr>
            </w:pPr>
            <w:r w:rsidRPr="00454ED9">
              <w:rPr>
                <w:b/>
                <w:sz w:val="24"/>
              </w:rPr>
              <w:t>Seeds of Hope</w:t>
            </w:r>
          </w:p>
          <w:p w14:paraId="77FDAA4F" w14:textId="77777777" w:rsidR="00414249" w:rsidRPr="00454ED9" w:rsidRDefault="00414249" w:rsidP="00150F01">
            <w:pPr>
              <w:pStyle w:val="TableParagraph"/>
              <w:ind w:right="449"/>
              <w:contextualSpacing/>
              <w:rPr>
                <w:b/>
                <w:sz w:val="24"/>
              </w:rPr>
            </w:pPr>
            <w:r w:rsidRPr="00454ED9">
              <w:rPr>
                <w:i/>
                <w:iCs/>
                <w:sz w:val="24"/>
              </w:rPr>
              <w:t>Primary/Junior (© 2014)</w:t>
            </w:r>
            <w:r w:rsidRPr="00454ED9">
              <w:rPr>
                <w:sz w:val="24"/>
              </w:rPr>
              <w:br/>
              <w:t xml:space="preserve">Based on the picture book </w:t>
            </w:r>
            <w:r w:rsidRPr="00454ED9">
              <w:rPr>
                <w:b/>
                <w:i/>
                <w:sz w:val="24"/>
              </w:rPr>
              <w:t>A</w:t>
            </w:r>
            <w:r w:rsidRPr="00454ED9">
              <w:rPr>
                <w:b/>
                <w:i/>
                <w:spacing w:val="-12"/>
                <w:sz w:val="24"/>
              </w:rPr>
              <w:t xml:space="preserve"> </w:t>
            </w:r>
            <w:r w:rsidRPr="00454ED9">
              <w:rPr>
                <w:b/>
                <w:i/>
                <w:sz w:val="24"/>
              </w:rPr>
              <w:t xml:space="preserve">Child’s Garden </w:t>
            </w:r>
            <w:r w:rsidRPr="00454ED9">
              <w:rPr>
                <w:sz w:val="24"/>
              </w:rPr>
              <w:t>by Michael</w:t>
            </w:r>
            <w:r w:rsidRPr="00454ED9">
              <w:rPr>
                <w:spacing w:val="-6"/>
                <w:sz w:val="24"/>
              </w:rPr>
              <w:t xml:space="preserve"> </w:t>
            </w:r>
            <w:r w:rsidRPr="00454ED9">
              <w:rPr>
                <w:sz w:val="24"/>
              </w:rPr>
              <w:t>Foreman.</w:t>
            </w:r>
            <w:r w:rsidRPr="00454ED9">
              <w:rPr>
                <w:sz w:val="24"/>
              </w:rPr>
              <w:br/>
            </w:r>
          </w:p>
        </w:tc>
        <w:tc>
          <w:tcPr>
            <w:tcW w:w="1410" w:type="dxa"/>
            <w:tcBorders>
              <w:top w:val="dotted" w:sz="12" w:space="0" w:color="auto"/>
              <w:bottom w:val="dotted" w:sz="12" w:space="0" w:color="auto"/>
            </w:tcBorders>
          </w:tcPr>
          <w:p w14:paraId="597B86B1" w14:textId="77777777" w:rsidR="00414249" w:rsidRPr="00454ED9" w:rsidRDefault="00414249" w:rsidP="00150F01">
            <w:pPr>
              <w:pStyle w:val="TableParagraph"/>
              <w:ind w:left="0" w:right="300"/>
              <w:contextualSpacing/>
              <w:rPr>
                <w:sz w:val="24"/>
              </w:rPr>
            </w:pPr>
          </w:p>
        </w:tc>
      </w:tr>
      <w:tr w:rsidR="00414249" w:rsidRPr="00454ED9" w14:paraId="15238BC8" w14:textId="77777777" w:rsidTr="00150F01">
        <w:trPr>
          <w:trHeight w:val="597"/>
        </w:trPr>
        <w:tc>
          <w:tcPr>
            <w:tcW w:w="992" w:type="dxa"/>
            <w:tcBorders>
              <w:top w:val="dotted" w:sz="12" w:space="0" w:color="auto"/>
            </w:tcBorders>
          </w:tcPr>
          <w:p w14:paraId="4244A1D0" w14:textId="77777777" w:rsidR="00414249" w:rsidRPr="00454ED9" w:rsidRDefault="00414249" w:rsidP="00150F01">
            <w:pPr>
              <w:pStyle w:val="TableParagraph"/>
              <w:ind w:left="30"/>
              <w:contextualSpacing/>
              <w:rPr>
                <w:i/>
                <w:iCs/>
                <w:sz w:val="24"/>
              </w:rPr>
            </w:pPr>
            <w:r w:rsidRPr="00454ED9">
              <w:rPr>
                <w:i/>
                <w:iCs/>
                <w:sz w:val="20"/>
                <w:szCs w:val="18"/>
              </w:rPr>
              <w:t>Limited quantities</w:t>
            </w:r>
          </w:p>
        </w:tc>
        <w:tc>
          <w:tcPr>
            <w:tcW w:w="8643" w:type="dxa"/>
            <w:tcBorders>
              <w:top w:val="dotted" w:sz="12" w:space="0" w:color="auto"/>
            </w:tcBorders>
          </w:tcPr>
          <w:p w14:paraId="5E008EFD" w14:textId="77777777" w:rsidR="00414249" w:rsidRPr="00454ED9" w:rsidRDefault="00414249" w:rsidP="00150F01">
            <w:pPr>
              <w:pStyle w:val="TableParagraph"/>
              <w:numPr>
                <w:ilvl w:val="0"/>
                <w:numId w:val="32"/>
              </w:numPr>
              <w:tabs>
                <w:tab w:val="left" w:pos="844"/>
              </w:tabs>
              <w:ind w:left="839" w:hanging="357"/>
              <w:contextualSpacing/>
              <w:rPr>
                <w:b/>
                <w:i/>
                <w:sz w:val="24"/>
              </w:rPr>
            </w:pPr>
            <w:r w:rsidRPr="00454ED9">
              <w:rPr>
                <w:b/>
                <w:sz w:val="24"/>
              </w:rPr>
              <w:t>What Does It Mean to Belong?</w:t>
            </w:r>
          </w:p>
          <w:p w14:paraId="567A655D" w14:textId="77777777" w:rsidR="00414249" w:rsidRPr="00454ED9" w:rsidRDefault="00414249" w:rsidP="00150F01">
            <w:pPr>
              <w:pStyle w:val="TableParagraph"/>
              <w:ind w:right="449"/>
              <w:contextualSpacing/>
              <w:rPr>
                <w:sz w:val="24"/>
              </w:rPr>
            </w:pPr>
            <w:r w:rsidRPr="00454ED9">
              <w:rPr>
                <w:i/>
                <w:iCs/>
                <w:sz w:val="24"/>
              </w:rPr>
              <w:t>Primary (© 2014)</w:t>
            </w:r>
            <w:r w:rsidRPr="00454ED9">
              <w:rPr>
                <w:sz w:val="24"/>
              </w:rPr>
              <w:br/>
              <w:t>Based on the picture book</w:t>
            </w:r>
            <w:r w:rsidRPr="00454ED9">
              <w:rPr>
                <w:spacing w:val="-9"/>
                <w:sz w:val="24"/>
              </w:rPr>
              <w:t xml:space="preserve"> </w:t>
            </w:r>
            <w:r w:rsidRPr="00454ED9">
              <w:rPr>
                <w:b/>
                <w:i/>
                <w:sz w:val="24"/>
              </w:rPr>
              <w:t xml:space="preserve">Hook </w:t>
            </w:r>
            <w:r w:rsidRPr="00454ED9">
              <w:rPr>
                <w:sz w:val="24"/>
              </w:rPr>
              <w:t>by Ed Young.</w:t>
            </w:r>
          </w:p>
          <w:p w14:paraId="308F7861" w14:textId="77777777" w:rsidR="00414249" w:rsidRPr="00454ED9" w:rsidRDefault="00414249" w:rsidP="00150F01">
            <w:pPr>
              <w:pStyle w:val="TableParagraph"/>
              <w:ind w:right="449"/>
              <w:contextualSpacing/>
              <w:rPr>
                <w:b/>
                <w:sz w:val="24"/>
              </w:rPr>
            </w:pPr>
          </w:p>
        </w:tc>
        <w:tc>
          <w:tcPr>
            <w:tcW w:w="1410" w:type="dxa"/>
            <w:tcBorders>
              <w:top w:val="dotted" w:sz="12" w:space="0" w:color="auto"/>
            </w:tcBorders>
          </w:tcPr>
          <w:p w14:paraId="0B09E1AE" w14:textId="77777777" w:rsidR="00414249" w:rsidRPr="00454ED9" w:rsidRDefault="00414249" w:rsidP="00150F01">
            <w:pPr>
              <w:pStyle w:val="TableParagraph"/>
              <w:ind w:left="0" w:right="300"/>
              <w:contextualSpacing/>
              <w:rPr>
                <w:sz w:val="24"/>
              </w:rPr>
            </w:pPr>
          </w:p>
        </w:tc>
      </w:tr>
      <w:tr w:rsidR="00414249" w:rsidRPr="00454ED9" w14:paraId="3E1A3E8A" w14:textId="77777777" w:rsidTr="003E2091">
        <w:trPr>
          <w:trHeight w:val="1584"/>
        </w:trPr>
        <w:tc>
          <w:tcPr>
            <w:tcW w:w="992" w:type="dxa"/>
          </w:tcPr>
          <w:p w14:paraId="0FB63AA5" w14:textId="77777777" w:rsidR="00414249" w:rsidRPr="00454ED9" w:rsidRDefault="00414249" w:rsidP="00150F01">
            <w:pPr>
              <w:pStyle w:val="TableParagraph"/>
              <w:ind w:left="30"/>
              <w:contextualSpacing/>
              <w:rPr>
                <w:i/>
                <w:iCs/>
                <w:sz w:val="24"/>
              </w:rPr>
            </w:pPr>
          </w:p>
        </w:tc>
        <w:tc>
          <w:tcPr>
            <w:tcW w:w="8643" w:type="dxa"/>
          </w:tcPr>
          <w:p w14:paraId="5CF48E40" w14:textId="77777777" w:rsidR="00414249" w:rsidRPr="00454ED9" w:rsidRDefault="00414249" w:rsidP="00150F01">
            <w:pPr>
              <w:pStyle w:val="TableParagraph"/>
              <w:ind w:left="123"/>
              <w:contextualSpacing/>
              <w:rPr>
                <w:b/>
                <w:sz w:val="24"/>
              </w:rPr>
            </w:pPr>
            <w:r w:rsidRPr="00454ED9">
              <w:rPr>
                <w:b/>
                <w:sz w:val="24"/>
              </w:rPr>
              <w:t>Visual Arts Resource Guide, Kindergarten to Grade 8</w:t>
            </w:r>
          </w:p>
          <w:p w14:paraId="2D0223F0" w14:textId="77777777" w:rsidR="00414249" w:rsidRPr="00454ED9" w:rsidRDefault="00414249" w:rsidP="00150F01">
            <w:pPr>
              <w:pStyle w:val="TableParagraph"/>
              <w:ind w:left="123"/>
              <w:contextualSpacing/>
              <w:rPr>
                <w:i/>
                <w:iCs/>
                <w:sz w:val="24"/>
              </w:rPr>
            </w:pPr>
            <w:r w:rsidRPr="00454ED9">
              <w:rPr>
                <w:i/>
                <w:iCs/>
                <w:sz w:val="24"/>
              </w:rPr>
              <w:t>(© 2004) (coiled)</w:t>
            </w:r>
          </w:p>
          <w:p w14:paraId="46297D3D" w14:textId="77777777" w:rsidR="00414249" w:rsidRPr="00454ED9" w:rsidRDefault="00414249" w:rsidP="00150F01">
            <w:pPr>
              <w:pStyle w:val="TableParagraph"/>
              <w:ind w:left="123" w:right="142"/>
              <w:contextualSpacing/>
              <w:rPr>
                <w:sz w:val="24"/>
              </w:rPr>
            </w:pPr>
            <w:r w:rsidRPr="00454ED9">
              <w:rPr>
                <w:sz w:val="24"/>
              </w:rPr>
              <w:t>This curriculum guide presents K–8 teachers with one approach to designing a program in Visual Arts. It is for teachers who want to implement a strong art program while also recognizing ways to meaningfully connect student learning in art to other areas of the curriculum.</w:t>
            </w:r>
          </w:p>
          <w:p w14:paraId="40B658D7" w14:textId="77777777" w:rsidR="00414249" w:rsidRPr="00454ED9" w:rsidRDefault="00414249" w:rsidP="00150F01">
            <w:pPr>
              <w:pStyle w:val="TableParagraph"/>
              <w:ind w:right="449"/>
              <w:contextualSpacing/>
              <w:rPr>
                <w:b/>
                <w:sz w:val="24"/>
              </w:rPr>
            </w:pPr>
          </w:p>
        </w:tc>
        <w:tc>
          <w:tcPr>
            <w:tcW w:w="1410" w:type="dxa"/>
          </w:tcPr>
          <w:p w14:paraId="2E7AF51E" w14:textId="77777777" w:rsidR="00414249" w:rsidRPr="00454ED9" w:rsidRDefault="00414249" w:rsidP="00150F01">
            <w:pPr>
              <w:pStyle w:val="TableParagraph"/>
              <w:ind w:left="0" w:right="300"/>
              <w:contextualSpacing/>
              <w:rPr>
                <w:sz w:val="24"/>
              </w:rPr>
            </w:pPr>
            <w:r w:rsidRPr="00454ED9">
              <w:rPr>
                <w:sz w:val="24"/>
              </w:rPr>
              <w:t>$ 20.00 ea.</w:t>
            </w:r>
          </w:p>
        </w:tc>
      </w:tr>
    </w:tbl>
    <w:p w14:paraId="0FDE0848" w14:textId="7DECA58A" w:rsidR="00414249" w:rsidRPr="00454ED9" w:rsidRDefault="00414249" w:rsidP="00414249">
      <w:pPr>
        <w:contextualSpacing/>
        <w:rPr>
          <w:b/>
        </w:rPr>
        <w:sectPr w:rsidR="00414249" w:rsidRPr="00454ED9" w:rsidSect="00150F01">
          <w:headerReference w:type="even" r:id="rId13"/>
          <w:headerReference w:type="default" r:id="rId14"/>
          <w:headerReference w:type="first" r:id="rId15"/>
          <w:type w:val="continuous"/>
          <w:pgSz w:w="12240" w:h="15840"/>
          <w:pgMar w:top="920" w:right="0" w:bottom="860" w:left="280" w:header="708" w:footer="666" w:gutter="0"/>
          <w:cols w:space="720"/>
        </w:sect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8643"/>
        <w:gridCol w:w="1410"/>
      </w:tblGrid>
      <w:tr w:rsidR="00414249" w:rsidRPr="00454ED9" w14:paraId="485DEAB0" w14:textId="77777777" w:rsidTr="00150F01">
        <w:trPr>
          <w:trHeight w:val="351"/>
        </w:trPr>
        <w:tc>
          <w:tcPr>
            <w:tcW w:w="11045" w:type="dxa"/>
            <w:gridSpan w:val="3"/>
            <w:shd w:val="clear" w:color="auto" w:fill="000000" w:themeFill="text1"/>
          </w:tcPr>
          <w:p w14:paraId="53F064F5" w14:textId="77777777" w:rsidR="00414249" w:rsidRPr="00454ED9" w:rsidRDefault="00414249" w:rsidP="00150F01">
            <w:pPr>
              <w:pStyle w:val="Heading1"/>
              <w:spacing w:line="240" w:lineRule="auto"/>
              <w:contextualSpacing/>
            </w:pPr>
            <w:r w:rsidRPr="00454ED9">
              <w:t>CO-OP / GUIDANCE / CAREER EDUCATION / EXPERIENTIAL LEARNING</w:t>
            </w:r>
          </w:p>
        </w:tc>
      </w:tr>
      <w:tr w:rsidR="00414249" w:rsidRPr="00454ED9" w14:paraId="26094B21" w14:textId="77777777" w:rsidTr="003E2091">
        <w:trPr>
          <w:trHeight w:val="1687"/>
        </w:trPr>
        <w:tc>
          <w:tcPr>
            <w:tcW w:w="992" w:type="dxa"/>
            <w:tcBorders>
              <w:bottom w:val="single" w:sz="4" w:space="0" w:color="000000"/>
            </w:tcBorders>
          </w:tcPr>
          <w:p w14:paraId="56013A0D" w14:textId="77777777" w:rsidR="00414249" w:rsidRPr="00454ED9" w:rsidRDefault="00414249" w:rsidP="00150F01">
            <w:pPr>
              <w:pStyle w:val="TableParagraph"/>
              <w:ind w:left="30"/>
              <w:contextualSpacing/>
              <w:rPr>
                <w:i/>
                <w:iCs/>
                <w:sz w:val="24"/>
              </w:rPr>
            </w:pPr>
          </w:p>
        </w:tc>
        <w:tc>
          <w:tcPr>
            <w:tcW w:w="8643" w:type="dxa"/>
            <w:tcBorders>
              <w:bottom w:val="single" w:sz="4" w:space="0" w:color="000000"/>
            </w:tcBorders>
          </w:tcPr>
          <w:p w14:paraId="081CF5F1" w14:textId="77777777" w:rsidR="00414249" w:rsidRPr="00454ED9" w:rsidRDefault="00414249" w:rsidP="00150F01">
            <w:pPr>
              <w:pStyle w:val="TableParagraph"/>
              <w:ind w:left="115"/>
              <w:contextualSpacing/>
              <w:rPr>
                <w:b/>
                <w:sz w:val="24"/>
              </w:rPr>
            </w:pPr>
            <w:r w:rsidRPr="00454ED9">
              <w:rPr>
                <w:b/>
                <w:sz w:val="24"/>
              </w:rPr>
              <w:t xml:space="preserve">Build Character, Build Success: Character Development School Resource Guide K–12 </w:t>
            </w:r>
          </w:p>
          <w:p w14:paraId="5A13E3A2" w14:textId="77777777" w:rsidR="00414249" w:rsidRPr="00454ED9" w:rsidRDefault="00414249" w:rsidP="00150F01">
            <w:pPr>
              <w:pStyle w:val="TableParagraph"/>
              <w:ind w:left="115"/>
              <w:contextualSpacing/>
              <w:rPr>
                <w:i/>
                <w:iCs/>
                <w:sz w:val="24"/>
              </w:rPr>
            </w:pPr>
            <w:r w:rsidRPr="00454ED9">
              <w:rPr>
                <w:i/>
                <w:iCs/>
                <w:sz w:val="24"/>
              </w:rPr>
              <w:t>(© 2008)</w:t>
            </w:r>
          </w:p>
          <w:p w14:paraId="4810A9D3" w14:textId="77777777" w:rsidR="00414249" w:rsidRPr="00454ED9" w:rsidRDefault="00414249" w:rsidP="00150F01">
            <w:pPr>
              <w:pStyle w:val="TableParagraph"/>
              <w:ind w:left="115" w:right="114"/>
              <w:contextualSpacing/>
              <w:rPr>
                <w:sz w:val="24"/>
              </w:rPr>
            </w:pPr>
            <w:r w:rsidRPr="00454ED9">
              <w:rPr>
                <w:sz w:val="24"/>
              </w:rPr>
              <w:t>This resource is meant to assist all school teams with the implementation of their Character Development programs. The implementation of Character Development may involve reaffirming already successful school practices and/or assessing the effectiveness of existing programs.</w:t>
            </w:r>
          </w:p>
          <w:p w14:paraId="424FD3AD" w14:textId="77777777" w:rsidR="00414249" w:rsidRPr="00454ED9" w:rsidRDefault="00414249" w:rsidP="00150F01">
            <w:pPr>
              <w:pStyle w:val="TableParagraph"/>
              <w:ind w:right="449"/>
              <w:contextualSpacing/>
              <w:rPr>
                <w:b/>
                <w:sz w:val="24"/>
              </w:rPr>
            </w:pPr>
          </w:p>
        </w:tc>
        <w:tc>
          <w:tcPr>
            <w:tcW w:w="1410" w:type="dxa"/>
            <w:tcBorders>
              <w:bottom w:val="single" w:sz="4" w:space="0" w:color="000000"/>
            </w:tcBorders>
          </w:tcPr>
          <w:p w14:paraId="0B786D64" w14:textId="77777777" w:rsidR="00414249" w:rsidRPr="00454ED9" w:rsidRDefault="00414249" w:rsidP="00150F01">
            <w:pPr>
              <w:pStyle w:val="TableParagraph"/>
              <w:ind w:left="0" w:right="300"/>
              <w:contextualSpacing/>
              <w:rPr>
                <w:sz w:val="24"/>
              </w:rPr>
            </w:pPr>
            <w:r w:rsidRPr="00454ED9">
              <w:rPr>
                <w:sz w:val="24"/>
              </w:rPr>
              <w:t>$ 10.00 ea.</w:t>
            </w:r>
          </w:p>
        </w:tc>
      </w:tr>
      <w:tr w:rsidR="00414249" w:rsidRPr="00454ED9" w14:paraId="5210A8EB" w14:textId="77777777" w:rsidTr="003E2091">
        <w:trPr>
          <w:trHeight w:val="597"/>
        </w:trPr>
        <w:tc>
          <w:tcPr>
            <w:tcW w:w="992" w:type="dxa"/>
            <w:tcBorders>
              <w:bottom w:val="dotted" w:sz="12" w:space="0" w:color="auto"/>
            </w:tcBorders>
          </w:tcPr>
          <w:p w14:paraId="4D93F480" w14:textId="77777777" w:rsidR="00414249" w:rsidRPr="00454ED9" w:rsidRDefault="00414249" w:rsidP="00150F01">
            <w:pPr>
              <w:pStyle w:val="TableParagraph"/>
              <w:ind w:left="30"/>
              <w:contextualSpacing/>
              <w:rPr>
                <w:i/>
                <w:iCs/>
                <w:sz w:val="24"/>
              </w:rPr>
            </w:pPr>
          </w:p>
        </w:tc>
        <w:tc>
          <w:tcPr>
            <w:tcW w:w="8643" w:type="dxa"/>
            <w:tcBorders>
              <w:bottom w:val="dotted" w:sz="12" w:space="0" w:color="auto"/>
            </w:tcBorders>
          </w:tcPr>
          <w:p w14:paraId="40179F3A" w14:textId="77777777" w:rsidR="00414249" w:rsidRPr="00454ED9" w:rsidRDefault="00414249" w:rsidP="00150F01">
            <w:pPr>
              <w:pStyle w:val="TableParagraph"/>
              <w:contextualSpacing/>
              <w:rPr>
                <w:b/>
                <w:sz w:val="24"/>
              </w:rPr>
            </w:pPr>
            <w:r w:rsidRPr="00454ED9">
              <w:rPr>
                <w:b/>
                <w:sz w:val="24"/>
              </w:rPr>
              <w:t xml:space="preserve">Career Studies Teacher Resource 2009 (GLC2O) </w:t>
            </w:r>
          </w:p>
          <w:p w14:paraId="65444DE8" w14:textId="0D420495" w:rsidR="00414249" w:rsidRPr="00454ED9" w:rsidRDefault="00414249" w:rsidP="00150F01">
            <w:pPr>
              <w:pStyle w:val="TableParagraph"/>
              <w:contextualSpacing/>
              <w:rPr>
                <w:i/>
                <w:iCs/>
                <w:sz w:val="24"/>
              </w:rPr>
            </w:pPr>
            <w:r w:rsidRPr="00454ED9">
              <w:rPr>
                <w:i/>
                <w:iCs/>
                <w:sz w:val="24"/>
              </w:rPr>
              <w:t>Grade 10, Open (© 2009) (coiled</w:t>
            </w:r>
            <w:r w:rsidR="002B19F1">
              <w:rPr>
                <w:i/>
                <w:iCs/>
                <w:sz w:val="24"/>
              </w:rPr>
              <w:t xml:space="preserve"> or punched</w:t>
            </w:r>
            <w:r w:rsidRPr="00454ED9">
              <w:rPr>
                <w:i/>
                <w:iCs/>
                <w:sz w:val="24"/>
              </w:rPr>
              <w:t>)</w:t>
            </w:r>
          </w:p>
          <w:p w14:paraId="086DB552" w14:textId="77777777" w:rsidR="00414249" w:rsidRPr="00454ED9" w:rsidRDefault="00414249" w:rsidP="00150F01">
            <w:pPr>
              <w:pStyle w:val="TableParagraph"/>
              <w:ind w:right="153"/>
              <w:contextualSpacing/>
              <w:rPr>
                <w:sz w:val="24"/>
                <w:u w:val="single"/>
              </w:rPr>
            </w:pPr>
            <w:r w:rsidRPr="00454ED9">
              <w:rPr>
                <w:sz w:val="24"/>
              </w:rPr>
              <w:t xml:space="preserve">The </w:t>
            </w:r>
            <w:r w:rsidRPr="00454ED9">
              <w:rPr>
                <w:i/>
                <w:sz w:val="24"/>
              </w:rPr>
              <w:t xml:space="preserve">Career Studies Teacher Resource 2009 </w:t>
            </w:r>
            <w:r w:rsidRPr="00454ED9">
              <w:rPr>
                <w:sz w:val="24"/>
              </w:rPr>
              <w:t xml:space="preserve">is designed to help teachers in the delivery of the GLC2O Career Studies curriculum. Teachers may need to supplement this resource with additional materials to meet the needs of all students. </w:t>
            </w:r>
            <w:r w:rsidRPr="003E2091">
              <w:rPr>
                <w:sz w:val="24"/>
              </w:rPr>
              <w:t>Please specify</w:t>
            </w:r>
            <w:r w:rsidRPr="007704C6">
              <w:rPr>
                <w:sz w:val="24"/>
              </w:rPr>
              <w:t xml:space="preserve"> </w:t>
            </w:r>
            <w:r w:rsidRPr="007704C6">
              <w:rPr>
                <w:sz w:val="24"/>
                <w:u w:val="single"/>
              </w:rPr>
              <w:t>coiled</w:t>
            </w:r>
            <w:r w:rsidRPr="003E2091">
              <w:rPr>
                <w:sz w:val="24"/>
              </w:rPr>
              <w:t xml:space="preserve"> or </w:t>
            </w:r>
            <w:r w:rsidRPr="007704C6">
              <w:rPr>
                <w:sz w:val="24"/>
                <w:u w:val="single"/>
              </w:rPr>
              <w:t>punched</w:t>
            </w:r>
            <w:r w:rsidRPr="003E2091">
              <w:rPr>
                <w:sz w:val="24"/>
              </w:rPr>
              <w:t xml:space="preserve"> version</w:t>
            </w:r>
            <w:r w:rsidRPr="00454ED9">
              <w:rPr>
                <w:sz w:val="24"/>
                <w:u w:val="single"/>
              </w:rPr>
              <w:t>.</w:t>
            </w:r>
          </w:p>
          <w:p w14:paraId="73D1BDD0" w14:textId="77777777" w:rsidR="00414249" w:rsidRPr="00454ED9" w:rsidRDefault="00414249" w:rsidP="00150F01">
            <w:pPr>
              <w:pStyle w:val="TableParagraph"/>
              <w:ind w:right="449"/>
              <w:contextualSpacing/>
              <w:rPr>
                <w:b/>
                <w:sz w:val="24"/>
              </w:rPr>
            </w:pPr>
          </w:p>
        </w:tc>
        <w:tc>
          <w:tcPr>
            <w:tcW w:w="1410" w:type="dxa"/>
            <w:tcBorders>
              <w:bottom w:val="dotted" w:sz="12" w:space="0" w:color="auto"/>
            </w:tcBorders>
          </w:tcPr>
          <w:p w14:paraId="506BC926" w14:textId="75B9E2E4" w:rsidR="00414249" w:rsidRPr="00454ED9" w:rsidRDefault="00414249" w:rsidP="00150F01">
            <w:pPr>
              <w:pStyle w:val="TableParagraph"/>
              <w:contextualSpacing/>
              <w:rPr>
                <w:sz w:val="24"/>
              </w:rPr>
            </w:pPr>
          </w:p>
        </w:tc>
      </w:tr>
      <w:tr w:rsidR="002B19F1" w:rsidRPr="00454ED9" w14:paraId="7A510DB5" w14:textId="77777777" w:rsidTr="003E2091">
        <w:trPr>
          <w:trHeight w:val="338"/>
        </w:trPr>
        <w:tc>
          <w:tcPr>
            <w:tcW w:w="992" w:type="dxa"/>
            <w:tcBorders>
              <w:top w:val="dotted" w:sz="12" w:space="0" w:color="auto"/>
              <w:bottom w:val="dotted" w:sz="12" w:space="0" w:color="auto"/>
            </w:tcBorders>
          </w:tcPr>
          <w:p w14:paraId="1DB0F362" w14:textId="77777777" w:rsidR="002B19F1" w:rsidRPr="00454ED9" w:rsidRDefault="002B19F1" w:rsidP="00150F01">
            <w:pPr>
              <w:pStyle w:val="TableParagraph"/>
              <w:ind w:left="30"/>
              <w:contextualSpacing/>
              <w:rPr>
                <w:i/>
                <w:iCs/>
                <w:sz w:val="24"/>
              </w:rPr>
            </w:pPr>
          </w:p>
        </w:tc>
        <w:tc>
          <w:tcPr>
            <w:tcW w:w="8643" w:type="dxa"/>
            <w:tcBorders>
              <w:top w:val="dotted" w:sz="12" w:space="0" w:color="auto"/>
              <w:bottom w:val="dotted" w:sz="12" w:space="0" w:color="auto"/>
            </w:tcBorders>
          </w:tcPr>
          <w:p w14:paraId="13234CE3" w14:textId="289DE54B" w:rsidR="002B19F1" w:rsidRDefault="002B19F1" w:rsidP="003E2091">
            <w:pPr>
              <w:pStyle w:val="TableParagraph"/>
              <w:numPr>
                <w:ilvl w:val="0"/>
                <w:numId w:val="32"/>
              </w:numPr>
              <w:contextualSpacing/>
              <w:rPr>
                <w:b/>
                <w:sz w:val="24"/>
              </w:rPr>
            </w:pPr>
            <w:r>
              <w:rPr>
                <w:b/>
                <w:sz w:val="24"/>
              </w:rPr>
              <w:t>Coiled</w:t>
            </w:r>
          </w:p>
          <w:p w14:paraId="2875BDDC" w14:textId="3B60FEFF" w:rsidR="002B19F1" w:rsidRPr="00454ED9" w:rsidRDefault="002B19F1" w:rsidP="00150F01">
            <w:pPr>
              <w:pStyle w:val="TableParagraph"/>
              <w:contextualSpacing/>
              <w:rPr>
                <w:b/>
                <w:sz w:val="24"/>
              </w:rPr>
            </w:pPr>
          </w:p>
        </w:tc>
        <w:tc>
          <w:tcPr>
            <w:tcW w:w="1410" w:type="dxa"/>
            <w:tcBorders>
              <w:top w:val="dotted" w:sz="12" w:space="0" w:color="auto"/>
              <w:bottom w:val="dotted" w:sz="12" w:space="0" w:color="auto"/>
            </w:tcBorders>
          </w:tcPr>
          <w:p w14:paraId="480170CC" w14:textId="4842FD3A" w:rsidR="002B19F1" w:rsidRPr="00454ED9" w:rsidRDefault="002B19F1" w:rsidP="003E2091">
            <w:pPr>
              <w:pStyle w:val="TableParagraph"/>
              <w:ind w:left="0"/>
              <w:contextualSpacing/>
              <w:rPr>
                <w:sz w:val="24"/>
              </w:rPr>
            </w:pPr>
            <w:r w:rsidRPr="00454ED9">
              <w:rPr>
                <w:sz w:val="24"/>
              </w:rPr>
              <w:t>$ 25.00 ea.</w:t>
            </w:r>
          </w:p>
        </w:tc>
      </w:tr>
      <w:tr w:rsidR="002B19F1" w:rsidRPr="00454ED9" w14:paraId="7D6EE632" w14:textId="77777777" w:rsidTr="003E2091">
        <w:trPr>
          <w:trHeight w:val="446"/>
        </w:trPr>
        <w:tc>
          <w:tcPr>
            <w:tcW w:w="992" w:type="dxa"/>
            <w:tcBorders>
              <w:top w:val="dotted" w:sz="12" w:space="0" w:color="auto"/>
            </w:tcBorders>
          </w:tcPr>
          <w:p w14:paraId="40CFDCD2" w14:textId="77777777" w:rsidR="002B19F1" w:rsidRPr="00454ED9" w:rsidRDefault="002B19F1" w:rsidP="00150F01">
            <w:pPr>
              <w:pStyle w:val="TableParagraph"/>
              <w:ind w:left="30"/>
              <w:contextualSpacing/>
              <w:rPr>
                <w:i/>
                <w:iCs/>
                <w:sz w:val="24"/>
              </w:rPr>
            </w:pPr>
          </w:p>
        </w:tc>
        <w:tc>
          <w:tcPr>
            <w:tcW w:w="8643" w:type="dxa"/>
            <w:tcBorders>
              <w:top w:val="dotted" w:sz="12" w:space="0" w:color="auto"/>
            </w:tcBorders>
          </w:tcPr>
          <w:p w14:paraId="083287FB" w14:textId="7309630C" w:rsidR="002B19F1" w:rsidRDefault="002B19F1" w:rsidP="003E2091">
            <w:pPr>
              <w:pStyle w:val="TableParagraph"/>
              <w:numPr>
                <w:ilvl w:val="0"/>
                <w:numId w:val="32"/>
              </w:numPr>
              <w:contextualSpacing/>
              <w:rPr>
                <w:b/>
                <w:sz w:val="24"/>
              </w:rPr>
            </w:pPr>
            <w:r>
              <w:rPr>
                <w:b/>
                <w:sz w:val="24"/>
              </w:rPr>
              <w:t>Punched</w:t>
            </w:r>
          </w:p>
          <w:p w14:paraId="01572EC6" w14:textId="393382ED" w:rsidR="002B19F1" w:rsidRDefault="002B19F1" w:rsidP="00150F01">
            <w:pPr>
              <w:pStyle w:val="TableParagraph"/>
              <w:contextualSpacing/>
              <w:rPr>
                <w:b/>
                <w:sz w:val="24"/>
              </w:rPr>
            </w:pPr>
          </w:p>
        </w:tc>
        <w:tc>
          <w:tcPr>
            <w:tcW w:w="1410" w:type="dxa"/>
            <w:tcBorders>
              <w:top w:val="dotted" w:sz="12" w:space="0" w:color="auto"/>
            </w:tcBorders>
          </w:tcPr>
          <w:p w14:paraId="08AA042D" w14:textId="4F317D5B" w:rsidR="002B19F1" w:rsidRPr="00454ED9" w:rsidRDefault="002B19F1" w:rsidP="003E2091">
            <w:pPr>
              <w:pStyle w:val="TableParagraph"/>
              <w:ind w:left="0"/>
              <w:contextualSpacing/>
              <w:rPr>
                <w:sz w:val="24"/>
              </w:rPr>
            </w:pPr>
            <w:r w:rsidRPr="00454ED9">
              <w:rPr>
                <w:sz w:val="24"/>
              </w:rPr>
              <w:t>$ 25.00 ea.</w:t>
            </w:r>
          </w:p>
        </w:tc>
      </w:tr>
      <w:tr w:rsidR="00414249" w:rsidRPr="00454ED9" w14:paraId="74B7ED4F" w14:textId="77777777" w:rsidTr="00150F01">
        <w:trPr>
          <w:trHeight w:val="597"/>
        </w:trPr>
        <w:tc>
          <w:tcPr>
            <w:tcW w:w="992" w:type="dxa"/>
          </w:tcPr>
          <w:p w14:paraId="642D31B6" w14:textId="77777777" w:rsidR="00414249" w:rsidRPr="00454ED9" w:rsidRDefault="00414249" w:rsidP="00150F01">
            <w:pPr>
              <w:pStyle w:val="TableParagraph"/>
              <w:ind w:left="30"/>
              <w:contextualSpacing/>
              <w:rPr>
                <w:i/>
                <w:iCs/>
                <w:sz w:val="24"/>
              </w:rPr>
            </w:pPr>
          </w:p>
        </w:tc>
        <w:tc>
          <w:tcPr>
            <w:tcW w:w="8643" w:type="dxa"/>
          </w:tcPr>
          <w:p w14:paraId="34D8F400" w14:textId="77777777" w:rsidR="00414249" w:rsidRPr="00454ED9" w:rsidRDefault="00414249" w:rsidP="00150F01">
            <w:pPr>
              <w:pStyle w:val="TableParagraph"/>
              <w:ind w:left="108"/>
              <w:contextualSpacing/>
              <w:rPr>
                <w:b/>
                <w:sz w:val="24"/>
              </w:rPr>
            </w:pPr>
            <w:r w:rsidRPr="00454ED9">
              <w:rPr>
                <w:b/>
                <w:sz w:val="24"/>
              </w:rPr>
              <w:t>Career Studies Credit Recovery Course (GLC2O)</w:t>
            </w:r>
          </w:p>
          <w:p w14:paraId="02157886" w14:textId="77777777" w:rsidR="00414249" w:rsidRPr="00454ED9" w:rsidRDefault="00414249" w:rsidP="00150F01">
            <w:pPr>
              <w:pStyle w:val="TableParagraph"/>
              <w:ind w:left="108"/>
              <w:contextualSpacing/>
              <w:rPr>
                <w:i/>
                <w:iCs/>
                <w:sz w:val="24"/>
              </w:rPr>
            </w:pPr>
            <w:r w:rsidRPr="00454ED9">
              <w:rPr>
                <w:i/>
                <w:iCs/>
                <w:sz w:val="24"/>
              </w:rPr>
              <w:t>(© 2008) (price includes single-site licence)</w:t>
            </w:r>
          </w:p>
          <w:p w14:paraId="0CBD5BF7" w14:textId="77777777" w:rsidR="00414249" w:rsidRPr="00454ED9" w:rsidRDefault="00414249" w:rsidP="00150F01">
            <w:pPr>
              <w:pStyle w:val="TableParagraph"/>
              <w:ind w:right="253"/>
              <w:contextualSpacing/>
              <w:rPr>
                <w:sz w:val="24"/>
              </w:rPr>
            </w:pPr>
            <w:r w:rsidRPr="00454ED9">
              <w:rPr>
                <w:sz w:val="24"/>
              </w:rPr>
              <w:t xml:space="preserve">The </w:t>
            </w:r>
            <w:r w:rsidRPr="00454ED9">
              <w:rPr>
                <w:i/>
                <w:sz w:val="24"/>
              </w:rPr>
              <w:t xml:space="preserve">Career Studies Credit Recovery Course </w:t>
            </w:r>
            <w:r w:rsidRPr="00454ED9">
              <w:rPr>
                <w:sz w:val="24"/>
              </w:rPr>
              <w:t>has been designed to accommodate all types of learners. The approach, Layered Curriculum, is a form of differentiated instruction that takes into account different ways of learning, higher-level thinking, as well as the element of choice. The course is divided into nine modules based upon the nine Overall Expectations from GLC2O. Finally, students will choose one of three Culminating Activities to complete.</w:t>
            </w:r>
          </w:p>
          <w:p w14:paraId="577DB772" w14:textId="77777777" w:rsidR="00414249" w:rsidRPr="00454ED9" w:rsidRDefault="00414249" w:rsidP="00150F01">
            <w:pPr>
              <w:pStyle w:val="TableParagraph"/>
              <w:ind w:right="449"/>
              <w:contextualSpacing/>
              <w:rPr>
                <w:b/>
                <w:sz w:val="24"/>
              </w:rPr>
            </w:pPr>
          </w:p>
        </w:tc>
        <w:tc>
          <w:tcPr>
            <w:tcW w:w="1410" w:type="dxa"/>
          </w:tcPr>
          <w:p w14:paraId="0CF38166" w14:textId="77777777" w:rsidR="00414249" w:rsidRPr="00454ED9" w:rsidRDefault="00414249" w:rsidP="00150F01">
            <w:pPr>
              <w:pStyle w:val="TableParagraph"/>
              <w:ind w:left="0" w:right="300"/>
              <w:contextualSpacing/>
              <w:rPr>
                <w:sz w:val="24"/>
              </w:rPr>
            </w:pPr>
            <w:r w:rsidRPr="00454ED9">
              <w:rPr>
                <w:sz w:val="24"/>
              </w:rPr>
              <w:t>$ 12.00 ea.</w:t>
            </w:r>
          </w:p>
        </w:tc>
      </w:tr>
      <w:tr w:rsidR="00414249" w:rsidRPr="00454ED9" w14:paraId="2E1CD714" w14:textId="77777777" w:rsidTr="00150F01">
        <w:trPr>
          <w:trHeight w:val="597"/>
        </w:trPr>
        <w:tc>
          <w:tcPr>
            <w:tcW w:w="992" w:type="dxa"/>
          </w:tcPr>
          <w:p w14:paraId="4F17E5EF" w14:textId="77777777" w:rsidR="00414249" w:rsidRPr="00454ED9" w:rsidRDefault="00414249" w:rsidP="00150F01">
            <w:pPr>
              <w:pStyle w:val="TableParagraph"/>
              <w:ind w:left="30"/>
              <w:contextualSpacing/>
              <w:rPr>
                <w:i/>
                <w:iCs/>
                <w:sz w:val="24"/>
              </w:rPr>
            </w:pPr>
          </w:p>
        </w:tc>
        <w:tc>
          <w:tcPr>
            <w:tcW w:w="8643" w:type="dxa"/>
          </w:tcPr>
          <w:p w14:paraId="62DCF3F0" w14:textId="77777777" w:rsidR="00414249" w:rsidRPr="00454ED9" w:rsidRDefault="00414249" w:rsidP="00150F01">
            <w:pPr>
              <w:pStyle w:val="TableParagraph"/>
              <w:contextualSpacing/>
              <w:rPr>
                <w:b/>
                <w:sz w:val="24"/>
              </w:rPr>
            </w:pPr>
            <w:r w:rsidRPr="00454ED9">
              <w:rPr>
                <w:b/>
                <w:sz w:val="24"/>
              </w:rPr>
              <w:t xml:space="preserve">Designing Your Future </w:t>
            </w:r>
          </w:p>
          <w:p w14:paraId="51873087" w14:textId="77777777" w:rsidR="00414249" w:rsidRPr="00454ED9" w:rsidRDefault="00414249" w:rsidP="00150F01">
            <w:pPr>
              <w:pStyle w:val="TableParagraph"/>
              <w:contextualSpacing/>
              <w:rPr>
                <w:i/>
                <w:iCs/>
                <w:sz w:val="24"/>
              </w:rPr>
            </w:pPr>
            <w:r w:rsidRPr="00454ED9">
              <w:rPr>
                <w:i/>
                <w:iCs/>
                <w:sz w:val="24"/>
              </w:rPr>
              <w:t>Grade 11, GWL3O (© 2003) (coiled)</w:t>
            </w:r>
          </w:p>
          <w:p w14:paraId="4A5D8BED" w14:textId="77777777" w:rsidR="00414249" w:rsidRPr="00454ED9" w:rsidRDefault="00414249" w:rsidP="00150F01">
            <w:pPr>
              <w:pStyle w:val="TableParagraph"/>
              <w:contextualSpacing/>
              <w:rPr>
                <w:sz w:val="24"/>
              </w:rPr>
            </w:pPr>
            <w:r w:rsidRPr="00454ED9">
              <w:rPr>
                <w:sz w:val="24"/>
              </w:rPr>
              <w:t>This resource package has been developed for teachers to use in a practical and useful manner in the classroom. The activities in each unit represent some of the ways that teachers may organize and develop activities to enable students to demonstrate the achievement of expectations set out in the Course Profile.</w:t>
            </w:r>
          </w:p>
          <w:p w14:paraId="01CDD79F" w14:textId="77777777" w:rsidR="00414249" w:rsidRPr="00454ED9" w:rsidRDefault="00414249" w:rsidP="00150F01">
            <w:pPr>
              <w:pStyle w:val="TableParagraph"/>
              <w:ind w:right="449"/>
              <w:contextualSpacing/>
              <w:rPr>
                <w:b/>
                <w:sz w:val="24"/>
              </w:rPr>
            </w:pPr>
          </w:p>
        </w:tc>
        <w:tc>
          <w:tcPr>
            <w:tcW w:w="1410" w:type="dxa"/>
          </w:tcPr>
          <w:p w14:paraId="50D59E0A" w14:textId="77777777" w:rsidR="00414249" w:rsidRPr="00454ED9" w:rsidRDefault="00414249" w:rsidP="00150F01">
            <w:pPr>
              <w:pStyle w:val="TableParagraph"/>
              <w:ind w:left="0" w:right="300"/>
              <w:contextualSpacing/>
              <w:rPr>
                <w:sz w:val="24"/>
              </w:rPr>
            </w:pPr>
            <w:r w:rsidRPr="00454ED9">
              <w:rPr>
                <w:sz w:val="24"/>
              </w:rPr>
              <w:t>$ 15.00 ea.</w:t>
            </w:r>
          </w:p>
        </w:tc>
      </w:tr>
    </w:tbl>
    <w:p w14:paraId="34865A2E" w14:textId="77777777" w:rsidR="0000386D" w:rsidRDefault="0000386D">
      <w:r>
        <w:br w:type="page"/>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8643"/>
        <w:gridCol w:w="1410"/>
      </w:tblGrid>
      <w:tr w:rsidR="00414249" w:rsidRPr="00454ED9" w14:paraId="6A940004" w14:textId="77777777" w:rsidTr="00150F01">
        <w:trPr>
          <w:trHeight w:val="597"/>
        </w:trPr>
        <w:tc>
          <w:tcPr>
            <w:tcW w:w="992" w:type="dxa"/>
            <w:tcBorders>
              <w:bottom w:val="dotted" w:sz="12" w:space="0" w:color="auto"/>
            </w:tcBorders>
          </w:tcPr>
          <w:p w14:paraId="2373E4E5" w14:textId="3B6BE03D" w:rsidR="00414249" w:rsidRPr="00454ED9" w:rsidRDefault="00414249" w:rsidP="00150F01">
            <w:pPr>
              <w:pStyle w:val="TableParagraph"/>
              <w:ind w:left="30"/>
              <w:contextualSpacing/>
              <w:rPr>
                <w:i/>
                <w:iCs/>
                <w:sz w:val="24"/>
              </w:rPr>
            </w:pPr>
          </w:p>
        </w:tc>
        <w:tc>
          <w:tcPr>
            <w:tcW w:w="8643" w:type="dxa"/>
            <w:tcBorders>
              <w:bottom w:val="dotted" w:sz="12" w:space="0" w:color="auto"/>
            </w:tcBorders>
          </w:tcPr>
          <w:p w14:paraId="3020FBBC" w14:textId="77777777" w:rsidR="00414249" w:rsidRPr="00454ED9" w:rsidRDefault="00414249" w:rsidP="00150F01">
            <w:pPr>
              <w:pStyle w:val="TableParagraph"/>
              <w:ind w:right="1005"/>
              <w:contextualSpacing/>
              <w:rPr>
                <w:b/>
                <w:sz w:val="24"/>
              </w:rPr>
            </w:pPr>
            <w:r w:rsidRPr="00454ED9">
              <w:rPr>
                <w:b/>
                <w:sz w:val="24"/>
              </w:rPr>
              <w:t>Essential Skills Lesson Materials for Use in “Discovering the Workplace” (GLD2O)</w:t>
            </w:r>
          </w:p>
          <w:p w14:paraId="7C662D44" w14:textId="77777777" w:rsidR="00414249" w:rsidRPr="00454ED9" w:rsidRDefault="00414249" w:rsidP="00150F01">
            <w:pPr>
              <w:pStyle w:val="TableParagraph"/>
              <w:ind w:right="1005"/>
              <w:contextualSpacing/>
              <w:rPr>
                <w:i/>
                <w:iCs/>
                <w:sz w:val="24"/>
              </w:rPr>
            </w:pPr>
            <w:r w:rsidRPr="00454ED9">
              <w:rPr>
                <w:i/>
                <w:iCs/>
                <w:sz w:val="24"/>
              </w:rPr>
              <w:t>Grade 10 (© 2008) (binder, CD)</w:t>
            </w:r>
          </w:p>
          <w:p w14:paraId="76E37EF6" w14:textId="77777777" w:rsidR="00414249" w:rsidRPr="00454ED9" w:rsidRDefault="00414249" w:rsidP="00150F01">
            <w:pPr>
              <w:pStyle w:val="TableParagraph"/>
              <w:ind w:right="100"/>
              <w:contextualSpacing/>
              <w:rPr>
                <w:sz w:val="24"/>
              </w:rPr>
            </w:pPr>
            <w:r w:rsidRPr="00454ED9">
              <w:rPr>
                <w:sz w:val="24"/>
              </w:rPr>
              <w:t>The materials in this binder were created to accompany the Ministry of Education’s Course Profile for “Discovering the Workplace” (GLD2O). The Course Profile provides teachers with all of the lesson plans required for an entire course; this resource provides all of the activity cards, overhead templates, worksheets, and signs to make these lesson plans come to life! A CD of all materials is provided with the booklet handouts.</w:t>
            </w:r>
          </w:p>
          <w:p w14:paraId="108AADEA" w14:textId="77777777" w:rsidR="00414249" w:rsidRPr="00454ED9" w:rsidRDefault="00414249" w:rsidP="00150F01">
            <w:pPr>
              <w:pStyle w:val="TableParagraph"/>
              <w:ind w:right="449"/>
              <w:contextualSpacing/>
              <w:rPr>
                <w:sz w:val="24"/>
              </w:rPr>
            </w:pPr>
          </w:p>
          <w:p w14:paraId="333E97F1" w14:textId="77777777" w:rsidR="00414249" w:rsidRPr="00454ED9" w:rsidRDefault="00414249" w:rsidP="00150F01">
            <w:pPr>
              <w:pStyle w:val="TableParagraph"/>
              <w:ind w:right="449"/>
              <w:contextualSpacing/>
              <w:rPr>
                <w:b/>
                <w:bCs/>
                <w:sz w:val="24"/>
              </w:rPr>
            </w:pPr>
            <w:r w:rsidRPr="00454ED9">
              <w:rPr>
                <w:b/>
                <w:bCs/>
                <w:sz w:val="24"/>
              </w:rPr>
              <w:t>Please provide names of schools to be covered.</w:t>
            </w:r>
          </w:p>
          <w:p w14:paraId="0357B94B" w14:textId="77777777" w:rsidR="00414249" w:rsidRPr="00454ED9" w:rsidRDefault="00414249" w:rsidP="00150F01">
            <w:pPr>
              <w:pStyle w:val="TableParagraph"/>
              <w:ind w:right="449"/>
              <w:contextualSpacing/>
              <w:rPr>
                <w:b/>
                <w:sz w:val="24"/>
              </w:rPr>
            </w:pPr>
          </w:p>
        </w:tc>
        <w:tc>
          <w:tcPr>
            <w:tcW w:w="1410" w:type="dxa"/>
            <w:tcBorders>
              <w:bottom w:val="dotted" w:sz="12" w:space="0" w:color="auto"/>
            </w:tcBorders>
          </w:tcPr>
          <w:p w14:paraId="576C2353" w14:textId="77777777" w:rsidR="00414249" w:rsidRPr="00454ED9" w:rsidRDefault="00414249" w:rsidP="00150F01">
            <w:pPr>
              <w:pStyle w:val="TableParagraph"/>
              <w:ind w:left="0" w:right="300"/>
              <w:contextualSpacing/>
              <w:rPr>
                <w:sz w:val="24"/>
              </w:rPr>
            </w:pPr>
            <w:r w:rsidRPr="00454ED9">
              <w:rPr>
                <w:sz w:val="24"/>
              </w:rPr>
              <w:t>$ 5.00 ea.</w:t>
            </w:r>
          </w:p>
        </w:tc>
      </w:tr>
      <w:tr w:rsidR="00414249" w:rsidRPr="00454ED9" w14:paraId="368E025F" w14:textId="77777777" w:rsidTr="00150F01">
        <w:trPr>
          <w:trHeight w:val="597"/>
        </w:trPr>
        <w:tc>
          <w:tcPr>
            <w:tcW w:w="992" w:type="dxa"/>
            <w:tcBorders>
              <w:top w:val="dotted" w:sz="12" w:space="0" w:color="auto"/>
              <w:bottom w:val="dotted" w:sz="12" w:space="0" w:color="auto"/>
            </w:tcBorders>
          </w:tcPr>
          <w:p w14:paraId="4AD183A0" w14:textId="77777777" w:rsidR="00414249" w:rsidRPr="00454ED9" w:rsidRDefault="00414249" w:rsidP="00150F01">
            <w:pPr>
              <w:pStyle w:val="TableParagraph"/>
              <w:ind w:left="30"/>
              <w:contextualSpacing/>
              <w:rPr>
                <w:i/>
                <w:iCs/>
                <w:sz w:val="24"/>
              </w:rPr>
            </w:pPr>
          </w:p>
        </w:tc>
        <w:tc>
          <w:tcPr>
            <w:tcW w:w="8643" w:type="dxa"/>
            <w:tcBorders>
              <w:top w:val="dotted" w:sz="12" w:space="0" w:color="auto"/>
              <w:bottom w:val="dotted" w:sz="12" w:space="0" w:color="auto"/>
            </w:tcBorders>
          </w:tcPr>
          <w:p w14:paraId="62B379B9" w14:textId="77777777" w:rsidR="00414249" w:rsidRPr="00454ED9" w:rsidRDefault="00414249" w:rsidP="00150F01">
            <w:pPr>
              <w:pStyle w:val="TableParagraph"/>
              <w:numPr>
                <w:ilvl w:val="0"/>
                <w:numId w:val="32"/>
              </w:numPr>
              <w:ind w:right="449"/>
              <w:contextualSpacing/>
              <w:rPr>
                <w:b/>
                <w:bCs/>
                <w:sz w:val="24"/>
              </w:rPr>
            </w:pPr>
            <w:r w:rsidRPr="00454ED9">
              <w:rPr>
                <w:b/>
                <w:bCs/>
                <w:sz w:val="24"/>
              </w:rPr>
              <w:t>Single-site Licence (school only)</w:t>
            </w:r>
          </w:p>
          <w:p w14:paraId="1A519DEE" w14:textId="77777777" w:rsidR="00414249" w:rsidRPr="00454ED9" w:rsidRDefault="00414249" w:rsidP="00150F01">
            <w:pPr>
              <w:pStyle w:val="TableParagraph"/>
              <w:ind w:right="1098"/>
              <w:contextualSpacing/>
              <w:rPr>
                <w:b/>
                <w:sz w:val="24"/>
              </w:rPr>
            </w:pPr>
          </w:p>
        </w:tc>
        <w:tc>
          <w:tcPr>
            <w:tcW w:w="1410" w:type="dxa"/>
            <w:tcBorders>
              <w:top w:val="dotted" w:sz="12" w:space="0" w:color="auto"/>
              <w:bottom w:val="dotted" w:sz="12" w:space="0" w:color="auto"/>
            </w:tcBorders>
          </w:tcPr>
          <w:p w14:paraId="48246045" w14:textId="77777777" w:rsidR="00414249" w:rsidRPr="00454ED9" w:rsidRDefault="00414249" w:rsidP="003E2091">
            <w:pPr>
              <w:pStyle w:val="TableParagraph"/>
              <w:ind w:left="0" w:right="88"/>
              <w:contextualSpacing/>
              <w:rPr>
                <w:sz w:val="24"/>
              </w:rPr>
            </w:pPr>
            <w:r w:rsidRPr="00454ED9">
              <w:rPr>
                <w:sz w:val="24"/>
              </w:rPr>
              <w:t>$ 50.00 ea.</w:t>
            </w:r>
          </w:p>
        </w:tc>
      </w:tr>
      <w:tr w:rsidR="00414249" w:rsidRPr="00454ED9" w14:paraId="3D368416" w14:textId="77777777" w:rsidTr="00150F01">
        <w:trPr>
          <w:trHeight w:val="597"/>
        </w:trPr>
        <w:tc>
          <w:tcPr>
            <w:tcW w:w="992" w:type="dxa"/>
            <w:tcBorders>
              <w:top w:val="dotted" w:sz="12" w:space="0" w:color="auto"/>
              <w:bottom w:val="dotted" w:sz="12" w:space="0" w:color="auto"/>
            </w:tcBorders>
          </w:tcPr>
          <w:p w14:paraId="00FDBF0C" w14:textId="77777777" w:rsidR="00414249" w:rsidRPr="00454ED9" w:rsidRDefault="00414249" w:rsidP="00150F01">
            <w:pPr>
              <w:pStyle w:val="TableParagraph"/>
              <w:ind w:left="30"/>
              <w:contextualSpacing/>
              <w:rPr>
                <w:i/>
                <w:iCs/>
                <w:sz w:val="24"/>
              </w:rPr>
            </w:pPr>
          </w:p>
        </w:tc>
        <w:tc>
          <w:tcPr>
            <w:tcW w:w="8643" w:type="dxa"/>
            <w:tcBorders>
              <w:top w:val="dotted" w:sz="12" w:space="0" w:color="auto"/>
              <w:bottom w:val="dotted" w:sz="12" w:space="0" w:color="auto"/>
            </w:tcBorders>
          </w:tcPr>
          <w:p w14:paraId="2196DC3E" w14:textId="77777777" w:rsidR="00414249" w:rsidRPr="00454ED9" w:rsidRDefault="00414249" w:rsidP="00150F01">
            <w:pPr>
              <w:pStyle w:val="TableParagraph"/>
              <w:numPr>
                <w:ilvl w:val="0"/>
                <w:numId w:val="32"/>
              </w:numPr>
              <w:ind w:right="449"/>
              <w:contextualSpacing/>
              <w:rPr>
                <w:b/>
                <w:bCs/>
                <w:sz w:val="24"/>
              </w:rPr>
            </w:pPr>
            <w:r w:rsidRPr="00454ED9">
              <w:rPr>
                <w:b/>
                <w:bCs/>
                <w:sz w:val="24"/>
              </w:rPr>
              <w:t>Board Licence (minimum 3 schools)</w:t>
            </w:r>
          </w:p>
          <w:p w14:paraId="338C08CC" w14:textId="77777777" w:rsidR="00414249" w:rsidRPr="00454ED9" w:rsidRDefault="00414249" w:rsidP="00150F01">
            <w:pPr>
              <w:pStyle w:val="TableParagraph"/>
              <w:ind w:right="1098"/>
              <w:contextualSpacing/>
              <w:rPr>
                <w:b/>
                <w:sz w:val="24"/>
              </w:rPr>
            </w:pPr>
          </w:p>
        </w:tc>
        <w:tc>
          <w:tcPr>
            <w:tcW w:w="1410" w:type="dxa"/>
            <w:tcBorders>
              <w:top w:val="dotted" w:sz="12" w:space="0" w:color="auto"/>
              <w:bottom w:val="dotted" w:sz="12" w:space="0" w:color="auto"/>
            </w:tcBorders>
          </w:tcPr>
          <w:p w14:paraId="1E3A4A06" w14:textId="77777777" w:rsidR="00414249" w:rsidRPr="00454ED9" w:rsidRDefault="00414249" w:rsidP="003E2091">
            <w:pPr>
              <w:pStyle w:val="TableParagraph"/>
              <w:ind w:left="0" w:right="88"/>
              <w:contextualSpacing/>
              <w:rPr>
                <w:sz w:val="24"/>
              </w:rPr>
            </w:pPr>
            <w:r w:rsidRPr="00454ED9">
              <w:rPr>
                <w:sz w:val="24"/>
              </w:rPr>
              <w:t>$ 30.00 ea.</w:t>
            </w:r>
          </w:p>
        </w:tc>
      </w:tr>
      <w:tr w:rsidR="00414249" w:rsidRPr="00454ED9" w14:paraId="2EEF3265" w14:textId="77777777" w:rsidTr="00150F01">
        <w:trPr>
          <w:trHeight w:val="597"/>
        </w:trPr>
        <w:tc>
          <w:tcPr>
            <w:tcW w:w="992" w:type="dxa"/>
            <w:tcBorders>
              <w:top w:val="dotted" w:sz="12" w:space="0" w:color="auto"/>
            </w:tcBorders>
          </w:tcPr>
          <w:p w14:paraId="6F760F27" w14:textId="77777777" w:rsidR="00414249" w:rsidRPr="00454ED9" w:rsidRDefault="00414249" w:rsidP="00150F01">
            <w:pPr>
              <w:pStyle w:val="TableParagraph"/>
              <w:ind w:left="30"/>
              <w:contextualSpacing/>
              <w:rPr>
                <w:i/>
                <w:iCs/>
                <w:sz w:val="24"/>
              </w:rPr>
            </w:pPr>
          </w:p>
        </w:tc>
        <w:tc>
          <w:tcPr>
            <w:tcW w:w="8643" w:type="dxa"/>
            <w:tcBorders>
              <w:top w:val="dotted" w:sz="12" w:space="0" w:color="auto"/>
            </w:tcBorders>
          </w:tcPr>
          <w:p w14:paraId="1F303485" w14:textId="77777777" w:rsidR="00414249" w:rsidRPr="00454ED9" w:rsidRDefault="00414249" w:rsidP="00150F01">
            <w:pPr>
              <w:pStyle w:val="TableParagraph"/>
              <w:numPr>
                <w:ilvl w:val="0"/>
                <w:numId w:val="32"/>
              </w:numPr>
              <w:ind w:right="449"/>
              <w:contextualSpacing/>
              <w:rPr>
                <w:b/>
                <w:bCs/>
                <w:sz w:val="24"/>
              </w:rPr>
            </w:pPr>
            <w:r w:rsidRPr="00454ED9">
              <w:rPr>
                <w:b/>
                <w:bCs/>
                <w:sz w:val="24"/>
              </w:rPr>
              <w:t>Additional. binder(s) with purchase of copyright</w:t>
            </w:r>
          </w:p>
          <w:p w14:paraId="175B94C8" w14:textId="77777777" w:rsidR="00414249" w:rsidRPr="00454ED9" w:rsidRDefault="00414249" w:rsidP="00150F01">
            <w:pPr>
              <w:pStyle w:val="TableParagraph"/>
              <w:ind w:right="1098"/>
              <w:contextualSpacing/>
              <w:rPr>
                <w:b/>
                <w:sz w:val="24"/>
              </w:rPr>
            </w:pPr>
          </w:p>
        </w:tc>
        <w:tc>
          <w:tcPr>
            <w:tcW w:w="1410" w:type="dxa"/>
            <w:tcBorders>
              <w:top w:val="dotted" w:sz="12" w:space="0" w:color="auto"/>
            </w:tcBorders>
          </w:tcPr>
          <w:p w14:paraId="2F67748E" w14:textId="77777777" w:rsidR="00414249" w:rsidRPr="00454ED9" w:rsidRDefault="00414249" w:rsidP="003E2091">
            <w:pPr>
              <w:pStyle w:val="TableParagraph"/>
              <w:ind w:left="0" w:right="88"/>
              <w:contextualSpacing/>
              <w:rPr>
                <w:sz w:val="24"/>
              </w:rPr>
            </w:pPr>
            <w:r w:rsidRPr="00454ED9">
              <w:rPr>
                <w:sz w:val="24"/>
              </w:rPr>
              <w:t>$ 10.00 ea.</w:t>
            </w:r>
          </w:p>
        </w:tc>
      </w:tr>
      <w:tr w:rsidR="00414249" w:rsidRPr="00454ED9" w14:paraId="3BEFEFE1" w14:textId="77777777" w:rsidTr="00150F01">
        <w:trPr>
          <w:trHeight w:val="597"/>
        </w:trPr>
        <w:tc>
          <w:tcPr>
            <w:tcW w:w="992" w:type="dxa"/>
            <w:tcBorders>
              <w:bottom w:val="dotted" w:sz="12" w:space="0" w:color="auto"/>
            </w:tcBorders>
          </w:tcPr>
          <w:p w14:paraId="296D191F" w14:textId="77777777" w:rsidR="00414249" w:rsidRPr="00454ED9" w:rsidRDefault="00414249" w:rsidP="00150F01">
            <w:pPr>
              <w:pStyle w:val="TableParagraph"/>
              <w:ind w:left="30"/>
              <w:contextualSpacing/>
              <w:rPr>
                <w:i/>
                <w:iCs/>
                <w:sz w:val="24"/>
              </w:rPr>
            </w:pPr>
          </w:p>
        </w:tc>
        <w:tc>
          <w:tcPr>
            <w:tcW w:w="8643" w:type="dxa"/>
            <w:tcBorders>
              <w:bottom w:val="dotted" w:sz="12" w:space="0" w:color="auto"/>
            </w:tcBorders>
          </w:tcPr>
          <w:p w14:paraId="5969783A" w14:textId="77777777" w:rsidR="00414249" w:rsidRPr="00454ED9" w:rsidRDefault="00414249" w:rsidP="00150F01">
            <w:pPr>
              <w:pStyle w:val="TableParagraph"/>
              <w:ind w:right="1098"/>
              <w:contextualSpacing/>
              <w:rPr>
                <w:b/>
                <w:sz w:val="24"/>
              </w:rPr>
            </w:pPr>
            <w:r w:rsidRPr="00454ED9">
              <w:rPr>
                <w:b/>
                <w:sz w:val="24"/>
              </w:rPr>
              <w:t xml:space="preserve">Essential Skills Lesson Materials for Use in “Navigating the Workplace” (GLN4O) </w:t>
            </w:r>
          </w:p>
          <w:p w14:paraId="3E362B3A" w14:textId="77777777" w:rsidR="00414249" w:rsidRPr="00454ED9" w:rsidRDefault="00414249" w:rsidP="00150F01">
            <w:pPr>
              <w:pStyle w:val="TableParagraph"/>
              <w:ind w:right="1098"/>
              <w:contextualSpacing/>
              <w:rPr>
                <w:i/>
                <w:iCs/>
                <w:sz w:val="24"/>
              </w:rPr>
            </w:pPr>
            <w:r w:rsidRPr="00454ED9">
              <w:rPr>
                <w:i/>
                <w:iCs/>
                <w:sz w:val="24"/>
              </w:rPr>
              <w:t>Grade 12 (© 2008) (binder)</w:t>
            </w:r>
          </w:p>
          <w:p w14:paraId="3F2527F6" w14:textId="77777777" w:rsidR="00414249" w:rsidRPr="00454ED9" w:rsidRDefault="00414249" w:rsidP="00150F01">
            <w:pPr>
              <w:pStyle w:val="TableParagraph"/>
              <w:ind w:right="102"/>
              <w:contextualSpacing/>
              <w:rPr>
                <w:sz w:val="24"/>
              </w:rPr>
            </w:pPr>
            <w:r w:rsidRPr="00454ED9">
              <w:rPr>
                <w:sz w:val="24"/>
              </w:rPr>
              <w:t>The materials in this binder were created to accompany the Ministry of Education’s Course Profile for “Navigating the Workplace” (GLN4O). The Course Profile provides teachers with all of the lesson plans required for an entire course; this resource</w:t>
            </w:r>
            <w:r w:rsidRPr="00454ED9">
              <w:rPr>
                <w:spacing w:val="-16"/>
                <w:sz w:val="24"/>
              </w:rPr>
              <w:t xml:space="preserve"> </w:t>
            </w:r>
            <w:r w:rsidRPr="00454ED9">
              <w:rPr>
                <w:sz w:val="24"/>
              </w:rPr>
              <w:t>provides all of the activity cards, overhead templates, worksheets, and signs to make these lesson plans come to life! A CD of all materials is provided with the booklet</w:t>
            </w:r>
            <w:r w:rsidRPr="00454ED9">
              <w:rPr>
                <w:spacing w:val="-7"/>
                <w:sz w:val="24"/>
              </w:rPr>
              <w:t xml:space="preserve"> </w:t>
            </w:r>
            <w:r w:rsidRPr="00454ED9">
              <w:rPr>
                <w:sz w:val="24"/>
              </w:rPr>
              <w:t>handouts.</w:t>
            </w:r>
          </w:p>
          <w:p w14:paraId="0F7AE4AF" w14:textId="77777777" w:rsidR="00414249" w:rsidRPr="00454ED9" w:rsidRDefault="00414249" w:rsidP="00150F01">
            <w:pPr>
              <w:pStyle w:val="TableParagraph"/>
              <w:ind w:right="449"/>
              <w:contextualSpacing/>
              <w:rPr>
                <w:b/>
                <w:sz w:val="24"/>
              </w:rPr>
            </w:pPr>
          </w:p>
        </w:tc>
        <w:tc>
          <w:tcPr>
            <w:tcW w:w="1410" w:type="dxa"/>
            <w:tcBorders>
              <w:bottom w:val="dotted" w:sz="12" w:space="0" w:color="auto"/>
            </w:tcBorders>
          </w:tcPr>
          <w:p w14:paraId="78A3B8A8" w14:textId="77777777" w:rsidR="00414249" w:rsidRPr="00454ED9" w:rsidRDefault="00414249" w:rsidP="003E2091">
            <w:pPr>
              <w:pStyle w:val="TableParagraph"/>
              <w:ind w:left="0" w:right="88"/>
              <w:contextualSpacing/>
              <w:rPr>
                <w:sz w:val="24"/>
              </w:rPr>
            </w:pPr>
            <w:r w:rsidRPr="00454ED9">
              <w:rPr>
                <w:sz w:val="24"/>
              </w:rPr>
              <w:t>$ 5.00 ea.</w:t>
            </w:r>
          </w:p>
        </w:tc>
      </w:tr>
      <w:tr w:rsidR="00414249" w:rsidRPr="00454ED9" w14:paraId="3926E3BC" w14:textId="77777777" w:rsidTr="00150F01">
        <w:trPr>
          <w:trHeight w:val="597"/>
        </w:trPr>
        <w:tc>
          <w:tcPr>
            <w:tcW w:w="992" w:type="dxa"/>
            <w:tcBorders>
              <w:top w:val="dotted" w:sz="12" w:space="0" w:color="auto"/>
              <w:bottom w:val="dotted" w:sz="12" w:space="0" w:color="auto"/>
            </w:tcBorders>
          </w:tcPr>
          <w:p w14:paraId="7ED26579" w14:textId="77777777" w:rsidR="00414249" w:rsidRPr="00454ED9" w:rsidRDefault="00414249" w:rsidP="00150F01">
            <w:pPr>
              <w:pStyle w:val="TableParagraph"/>
              <w:ind w:left="30"/>
              <w:contextualSpacing/>
              <w:rPr>
                <w:i/>
                <w:iCs/>
                <w:sz w:val="24"/>
              </w:rPr>
            </w:pPr>
          </w:p>
        </w:tc>
        <w:tc>
          <w:tcPr>
            <w:tcW w:w="8643" w:type="dxa"/>
            <w:tcBorders>
              <w:top w:val="dotted" w:sz="12" w:space="0" w:color="auto"/>
              <w:bottom w:val="dotted" w:sz="12" w:space="0" w:color="auto"/>
            </w:tcBorders>
          </w:tcPr>
          <w:p w14:paraId="688BD1E2" w14:textId="77777777" w:rsidR="00414249" w:rsidRPr="00454ED9" w:rsidRDefault="00414249" w:rsidP="00150F01">
            <w:pPr>
              <w:pStyle w:val="TableParagraph"/>
              <w:numPr>
                <w:ilvl w:val="0"/>
                <w:numId w:val="32"/>
              </w:numPr>
              <w:ind w:right="449"/>
              <w:contextualSpacing/>
              <w:rPr>
                <w:b/>
                <w:bCs/>
                <w:sz w:val="24"/>
              </w:rPr>
            </w:pPr>
            <w:r w:rsidRPr="00454ED9">
              <w:rPr>
                <w:b/>
                <w:bCs/>
                <w:sz w:val="24"/>
              </w:rPr>
              <w:t>Single-site Licence (school only)</w:t>
            </w:r>
          </w:p>
          <w:p w14:paraId="56FFBFEA" w14:textId="77777777" w:rsidR="00414249" w:rsidRPr="00454ED9" w:rsidRDefault="00414249" w:rsidP="00150F01">
            <w:pPr>
              <w:pStyle w:val="TableParagraph"/>
              <w:ind w:right="449"/>
              <w:contextualSpacing/>
              <w:rPr>
                <w:b/>
                <w:sz w:val="24"/>
              </w:rPr>
            </w:pPr>
          </w:p>
        </w:tc>
        <w:tc>
          <w:tcPr>
            <w:tcW w:w="1410" w:type="dxa"/>
            <w:tcBorders>
              <w:top w:val="dotted" w:sz="12" w:space="0" w:color="auto"/>
              <w:bottom w:val="dotted" w:sz="12" w:space="0" w:color="auto"/>
            </w:tcBorders>
          </w:tcPr>
          <w:p w14:paraId="2C7254AB" w14:textId="77777777" w:rsidR="00414249" w:rsidRPr="00454ED9" w:rsidRDefault="00414249" w:rsidP="00150F01">
            <w:pPr>
              <w:pStyle w:val="TableParagraph"/>
              <w:ind w:left="0" w:right="300"/>
              <w:contextualSpacing/>
              <w:rPr>
                <w:sz w:val="24"/>
              </w:rPr>
            </w:pPr>
            <w:r w:rsidRPr="00454ED9">
              <w:rPr>
                <w:sz w:val="24"/>
              </w:rPr>
              <w:t>$ 50.00 ea.</w:t>
            </w:r>
          </w:p>
        </w:tc>
      </w:tr>
      <w:tr w:rsidR="00414249" w:rsidRPr="00454ED9" w14:paraId="005A5780" w14:textId="77777777" w:rsidTr="00150F01">
        <w:trPr>
          <w:trHeight w:val="597"/>
        </w:trPr>
        <w:tc>
          <w:tcPr>
            <w:tcW w:w="992" w:type="dxa"/>
            <w:tcBorders>
              <w:top w:val="dotted" w:sz="12" w:space="0" w:color="auto"/>
              <w:bottom w:val="dotted" w:sz="12" w:space="0" w:color="auto"/>
            </w:tcBorders>
          </w:tcPr>
          <w:p w14:paraId="23FB854E" w14:textId="77777777" w:rsidR="00414249" w:rsidRPr="00454ED9" w:rsidRDefault="00414249" w:rsidP="00150F01">
            <w:pPr>
              <w:pStyle w:val="TableParagraph"/>
              <w:ind w:left="30"/>
              <w:contextualSpacing/>
              <w:rPr>
                <w:i/>
                <w:iCs/>
                <w:sz w:val="24"/>
              </w:rPr>
            </w:pPr>
          </w:p>
        </w:tc>
        <w:tc>
          <w:tcPr>
            <w:tcW w:w="8643" w:type="dxa"/>
            <w:tcBorders>
              <w:top w:val="dotted" w:sz="12" w:space="0" w:color="auto"/>
              <w:bottom w:val="dotted" w:sz="12" w:space="0" w:color="auto"/>
            </w:tcBorders>
          </w:tcPr>
          <w:p w14:paraId="0335CB4B" w14:textId="77777777" w:rsidR="00414249" w:rsidRPr="00454ED9" w:rsidRDefault="00414249" w:rsidP="00150F01">
            <w:pPr>
              <w:pStyle w:val="TableParagraph"/>
              <w:numPr>
                <w:ilvl w:val="0"/>
                <w:numId w:val="32"/>
              </w:numPr>
              <w:ind w:right="449"/>
              <w:contextualSpacing/>
              <w:rPr>
                <w:b/>
                <w:bCs/>
                <w:sz w:val="24"/>
              </w:rPr>
            </w:pPr>
            <w:r w:rsidRPr="00454ED9">
              <w:rPr>
                <w:b/>
                <w:bCs/>
                <w:sz w:val="24"/>
              </w:rPr>
              <w:t>Board Licence (minimum 3 schools)</w:t>
            </w:r>
          </w:p>
          <w:p w14:paraId="41C4BA70" w14:textId="77777777" w:rsidR="00414249" w:rsidRPr="00454ED9" w:rsidRDefault="00414249" w:rsidP="00150F01">
            <w:pPr>
              <w:pStyle w:val="TableParagraph"/>
              <w:ind w:right="449"/>
              <w:contextualSpacing/>
              <w:rPr>
                <w:b/>
                <w:sz w:val="24"/>
              </w:rPr>
            </w:pPr>
          </w:p>
        </w:tc>
        <w:tc>
          <w:tcPr>
            <w:tcW w:w="1410" w:type="dxa"/>
            <w:tcBorders>
              <w:top w:val="dotted" w:sz="12" w:space="0" w:color="auto"/>
              <w:bottom w:val="dotted" w:sz="12" w:space="0" w:color="auto"/>
            </w:tcBorders>
          </w:tcPr>
          <w:p w14:paraId="33312B64" w14:textId="77777777" w:rsidR="00414249" w:rsidRPr="00454ED9" w:rsidRDefault="00414249" w:rsidP="00150F01">
            <w:pPr>
              <w:pStyle w:val="TableParagraph"/>
              <w:ind w:left="0" w:right="300"/>
              <w:contextualSpacing/>
              <w:rPr>
                <w:sz w:val="24"/>
              </w:rPr>
            </w:pPr>
            <w:r w:rsidRPr="00454ED9">
              <w:rPr>
                <w:sz w:val="24"/>
              </w:rPr>
              <w:t>$ 30.00 ea.</w:t>
            </w:r>
          </w:p>
        </w:tc>
      </w:tr>
      <w:tr w:rsidR="00414249" w:rsidRPr="00454ED9" w14:paraId="63FFEDF1" w14:textId="77777777" w:rsidTr="00150F01">
        <w:trPr>
          <w:trHeight w:val="597"/>
        </w:trPr>
        <w:tc>
          <w:tcPr>
            <w:tcW w:w="992" w:type="dxa"/>
            <w:tcBorders>
              <w:top w:val="dotted" w:sz="12" w:space="0" w:color="auto"/>
            </w:tcBorders>
          </w:tcPr>
          <w:p w14:paraId="24DB7782" w14:textId="77777777" w:rsidR="00414249" w:rsidRPr="00454ED9" w:rsidRDefault="00414249" w:rsidP="00150F01">
            <w:pPr>
              <w:pStyle w:val="TableParagraph"/>
              <w:ind w:left="30"/>
              <w:contextualSpacing/>
              <w:rPr>
                <w:i/>
                <w:iCs/>
                <w:sz w:val="24"/>
              </w:rPr>
            </w:pPr>
          </w:p>
        </w:tc>
        <w:tc>
          <w:tcPr>
            <w:tcW w:w="8643" w:type="dxa"/>
            <w:tcBorders>
              <w:top w:val="dotted" w:sz="12" w:space="0" w:color="auto"/>
            </w:tcBorders>
          </w:tcPr>
          <w:p w14:paraId="12847DF0" w14:textId="77777777" w:rsidR="00414249" w:rsidRPr="00454ED9" w:rsidRDefault="00414249" w:rsidP="00150F01">
            <w:pPr>
              <w:pStyle w:val="TableParagraph"/>
              <w:numPr>
                <w:ilvl w:val="0"/>
                <w:numId w:val="32"/>
              </w:numPr>
              <w:ind w:right="449"/>
              <w:contextualSpacing/>
              <w:rPr>
                <w:b/>
                <w:bCs/>
                <w:sz w:val="24"/>
              </w:rPr>
            </w:pPr>
            <w:r w:rsidRPr="00454ED9">
              <w:rPr>
                <w:b/>
                <w:bCs/>
                <w:sz w:val="24"/>
              </w:rPr>
              <w:t>Additional binder(s) with purchase of copyright</w:t>
            </w:r>
          </w:p>
          <w:p w14:paraId="7FE01B87" w14:textId="77777777" w:rsidR="00414249" w:rsidRPr="00454ED9" w:rsidRDefault="00414249" w:rsidP="00150F01">
            <w:pPr>
              <w:pStyle w:val="TableParagraph"/>
              <w:ind w:right="449"/>
              <w:contextualSpacing/>
              <w:rPr>
                <w:b/>
                <w:sz w:val="24"/>
              </w:rPr>
            </w:pPr>
          </w:p>
        </w:tc>
        <w:tc>
          <w:tcPr>
            <w:tcW w:w="1410" w:type="dxa"/>
            <w:tcBorders>
              <w:top w:val="dotted" w:sz="12" w:space="0" w:color="auto"/>
            </w:tcBorders>
          </w:tcPr>
          <w:p w14:paraId="538D04D9" w14:textId="77777777" w:rsidR="00414249" w:rsidRPr="00454ED9" w:rsidRDefault="00414249" w:rsidP="00150F01">
            <w:pPr>
              <w:pStyle w:val="TableParagraph"/>
              <w:ind w:left="0" w:right="300"/>
              <w:contextualSpacing/>
              <w:rPr>
                <w:sz w:val="24"/>
              </w:rPr>
            </w:pPr>
            <w:r w:rsidRPr="00454ED9">
              <w:rPr>
                <w:sz w:val="24"/>
              </w:rPr>
              <w:t>$ 10.00 ea.</w:t>
            </w:r>
          </w:p>
        </w:tc>
      </w:tr>
      <w:tr w:rsidR="00414249" w:rsidRPr="00454ED9" w14:paraId="22DA40E5" w14:textId="77777777" w:rsidTr="00150F01">
        <w:trPr>
          <w:trHeight w:val="597"/>
        </w:trPr>
        <w:tc>
          <w:tcPr>
            <w:tcW w:w="992" w:type="dxa"/>
          </w:tcPr>
          <w:p w14:paraId="6C583314" w14:textId="77777777" w:rsidR="00414249" w:rsidRPr="00454ED9" w:rsidRDefault="00414249" w:rsidP="00150F01">
            <w:pPr>
              <w:pStyle w:val="TableParagraph"/>
              <w:ind w:left="30"/>
              <w:contextualSpacing/>
              <w:rPr>
                <w:i/>
                <w:iCs/>
                <w:sz w:val="24"/>
              </w:rPr>
            </w:pPr>
            <w:r w:rsidRPr="00454ED9">
              <w:rPr>
                <w:i/>
                <w:iCs/>
                <w:sz w:val="20"/>
                <w:szCs w:val="18"/>
              </w:rPr>
              <w:t>Limited quantities</w:t>
            </w:r>
          </w:p>
        </w:tc>
        <w:tc>
          <w:tcPr>
            <w:tcW w:w="8643" w:type="dxa"/>
          </w:tcPr>
          <w:p w14:paraId="0EAC8220" w14:textId="77777777" w:rsidR="00414249" w:rsidRPr="00454ED9" w:rsidRDefault="00414249" w:rsidP="00150F01">
            <w:pPr>
              <w:pStyle w:val="TableParagraph"/>
              <w:contextualSpacing/>
              <w:rPr>
                <w:b/>
                <w:sz w:val="24"/>
              </w:rPr>
            </w:pPr>
            <w:r w:rsidRPr="00454ED9">
              <w:rPr>
                <w:b/>
                <w:sz w:val="24"/>
              </w:rPr>
              <w:t xml:space="preserve">Experiential Learning: Steps to Success </w:t>
            </w:r>
          </w:p>
          <w:p w14:paraId="0B08C2D8" w14:textId="77777777" w:rsidR="00414249" w:rsidRPr="00454ED9" w:rsidRDefault="00414249" w:rsidP="00150F01">
            <w:pPr>
              <w:pStyle w:val="TableParagraph"/>
              <w:contextualSpacing/>
              <w:rPr>
                <w:i/>
                <w:iCs/>
                <w:sz w:val="24"/>
              </w:rPr>
            </w:pPr>
            <w:r w:rsidRPr="00454ED9">
              <w:rPr>
                <w:i/>
                <w:iCs/>
                <w:sz w:val="24"/>
              </w:rPr>
              <w:t>(© 2006) (binder)</w:t>
            </w:r>
          </w:p>
          <w:p w14:paraId="6A279B4D" w14:textId="77777777" w:rsidR="00414249" w:rsidRPr="00454ED9" w:rsidRDefault="00414249" w:rsidP="00150F01">
            <w:pPr>
              <w:pStyle w:val="TableParagraph"/>
              <w:ind w:right="153"/>
              <w:contextualSpacing/>
              <w:rPr>
                <w:sz w:val="24"/>
              </w:rPr>
            </w:pPr>
            <w:r w:rsidRPr="00454ED9">
              <w:rPr>
                <w:sz w:val="24"/>
              </w:rPr>
              <w:t>A resource for both teachers of MID students and students enrolled in Discovering the Workplace (GLD2O) that includes descriptions, facilitation notes, and worksheets for all stages of experiential learning, i.e., work-site visits, job twinning, and work experience. This resource contains copies of all mandated forms and lesson plans, which are presented in two formats: one for special education classes and one for the Grade 10 Guidance course GLD2O. Suggested supports from the Cooperative, Career, and Business Education Department are referenced.</w:t>
            </w:r>
          </w:p>
          <w:p w14:paraId="0C7DDA14" w14:textId="77777777" w:rsidR="00414249" w:rsidRPr="00454ED9" w:rsidRDefault="00414249" w:rsidP="00150F01">
            <w:pPr>
              <w:pStyle w:val="TableParagraph"/>
              <w:ind w:right="449"/>
              <w:contextualSpacing/>
              <w:rPr>
                <w:b/>
                <w:sz w:val="24"/>
              </w:rPr>
            </w:pPr>
          </w:p>
        </w:tc>
        <w:tc>
          <w:tcPr>
            <w:tcW w:w="1410" w:type="dxa"/>
          </w:tcPr>
          <w:p w14:paraId="5323E377" w14:textId="77777777" w:rsidR="00414249" w:rsidRPr="00454ED9" w:rsidRDefault="00414249" w:rsidP="00150F01">
            <w:pPr>
              <w:pStyle w:val="TableParagraph"/>
              <w:ind w:left="0" w:right="300"/>
              <w:contextualSpacing/>
              <w:rPr>
                <w:sz w:val="24"/>
              </w:rPr>
            </w:pPr>
            <w:r w:rsidRPr="00454ED9">
              <w:rPr>
                <w:sz w:val="24"/>
              </w:rPr>
              <w:t>$ 10.00 ea.</w:t>
            </w:r>
          </w:p>
        </w:tc>
      </w:tr>
    </w:tbl>
    <w:p w14:paraId="41A1E57A" w14:textId="77777777" w:rsidR="0000386D" w:rsidRDefault="0000386D">
      <w:r>
        <w:br w:type="page"/>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8643"/>
        <w:gridCol w:w="1410"/>
      </w:tblGrid>
      <w:tr w:rsidR="00414249" w:rsidRPr="00454ED9" w14:paraId="6A80AD5A" w14:textId="77777777" w:rsidTr="00150F01">
        <w:trPr>
          <w:trHeight w:val="597"/>
        </w:trPr>
        <w:tc>
          <w:tcPr>
            <w:tcW w:w="992" w:type="dxa"/>
          </w:tcPr>
          <w:p w14:paraId="29F863EA" w14:textId="2B219019" w:rsidR="00414249" w:rsidRPr="00454ED9" w:rsidRDefault="00414249" w:rsidP="00150F01">
            <w:pPr>
              <w:pStyle w:val="TableParagraph"/>
              <w:ind w:left="30"/>
              <w:contextualSpacing/>
              <w:rPr>
                <w:i/>
                <w:iCs/>
                <w:sz w:val="24"/>
              </w:rPr>
            </w:pPr>
          </w:p>
        </w:tc>
        <w:tc>
          <w:tcPr>
            <w:tcW w:w="8643" w:type="dxa"/>
          </w:tcPr>
          <w:p w14:paraId="391DCFDD" w14:textId="77777777" w:rsidR="00414249" w:rsidRPr="00454ED9" w:rsidRDefault="00414249" w:rsidP="00150F01">
            <w:pPr>
              <w:pStyle w:val="TableParagraph"/>
              <w:ind w:right="151"/>
              <w:contextualSpacing/>
              <w:rPr>
                <w:b/>
                <w:sz w:val="24"/>
              </w:rPr>
            </w:pPr>
            <w:r w:rsidRPr="00454ED9">
              <w:rPr>
                <w:b/>
                <w:sz w:val="24"/>
              </w:rPr>
              <w:t xml:space="preserve">Focus on My Success: A Series of Six Group Counselling Sessions for Grades 9/10 Transition Students </w:t>
            </w:r>
          </w:p>
          <w:p w14:paraId="47BC328B" w14:textId="77777777" w:rsidR="00414249" w:rsidRPr="00454ED9" w:rsidRDefault="00414249" w:rsidP="00150F01">
            <w:pPr>
              <w:pStyle w:val="TableParagraph"/>
              <w:ind w:right="151"/>
              <w:contextualSpacing/>
              <w:rPr>
                <w:i/>
                <w:iCs/>
                <w:sz w:val="24"/>
              </w:rPr>
            </w:pPr>
            <w:r w:rsidRPr="00454ED9">
              <w:rPr>
                <w:i/>
                <w:iCs/>
                <w:sz w:val="24"/>
              </w:rPr>
              <w:t>Grades 9–10 (© 2007) (coiled)</w:t>
            </w:r>
          </w:p>
          <w:p w14:paraId="19EBCF7F" w14:textId="77777777" w:rsidR="00414249" w:rsidRPr="00454ED9" w:rsidRDefault="00414249" w:rsidP="00150F01">
            <w:pPr>
              <w:pStyle w:val="TableParagraph"/>
              <w:ind w:right="813"/>
              <w:contextualSpacing/>
              <w:rPr>
                <w:sz w:val="24"/>
              </w:rPr>
            </w:pPr>
            <w:r w:rsidRPr="00454ED9">
              <w:rPr>
                <w:sz w:val="24"/>
              </w:rPr>
              <w:t xml:space="preserve">This resource provides a series of six group counseling sessions for Grades 9/10 students who are not experiencing success. </w:t>
            </w:r>
            <w:r w:rsidRPr="00454ED9">
              <w:rPr>
                <w:i/>
                <w:sz w:val="24"/>
              </w:rPr>
              <w:t xml:space="preserve">Focus on My Success </w:t>
            </w:r>
            <w:r w:rsidRPr="00454ED9">
              <w:rPr>
                <w:sz w:val="24"/>
              </w:rPr>
              <w:t>can easily be incorporated into the GLS/GLE program.</w:t>
            </w:r>
          </w:p>
          <w:p w14:paraId="0683FC2E" w14:textId="77777777" w:rsidR="00414249" w:rsidRPr="00454ED9" w:rsidRDefault="00414249" w:rsidP="00150F01">
            <w:pPr>
              <w:pStyle w:val="TableParagraph"/>
              <w:ind w:right="449"/>
              <w:contextualSpacing/>
              <w:rPr>
                <w:b/>
                <w:sz w:val="24"/>
              </w:rPr>
            </w:pPr>
          </w:p>
        </w:tc>
        <w:tc>
          <w:tcPr>
            <w:tcW w:w="1410" w:type="dxa"/>
          </w:tcPr>
          <w:p w14:paraId="106E174D" w14:textId="77777777" w:rsidR="00414249" w:rsidRPr="00454ED9" w:rsidRDefault="00414249" w:rsidP="00150F01">
            <w:pPr>
              <w:pStyle w:val="TableParagraph"/>
              <w:ind w:left="0" w:right="300"/>
              <w:contextualSpacing/>
              <w:rPr>
                <w:sz w:val="24"/>
              </w:rPr>
            </w:pPr>
            <w:r w:rsidRPr="00454ED9">
              <w:rPr>
                <w:sz w:val="24"/>
              </w:rPr>
              <w:t>$ 10.00 ea.</w:t>
            </w:r>
          </w:p>
        </w:tc>
      </w:tr>
      <w:tr w:rsidR="00414249" w:rsidRPr="00454ED9" w14:paraId="63C51E57" w14:textId="77777777" w:rsidTr="00150F01">
        <w:trPr>
          <w:trHeight w:val="597"/>
        </w:trPr>
        <w:tc>
          <w:tcPr>
            <w:tcW w:w="992" w:type="dxa"/>
            <w:tcBorders>
              <w:bottom w:val="dotted" w:sz="12" w:space="0" w:color="auto"/>
            </w:tcBorders>
          </w:tcPr>
          <w:p w14:paraId="6587415E" w14:textId="77777777" w:rsidR="00414249" w:rsidRPr="00454ED9" w:rsidRDefault="00414249" w:rsidP="00150F01">
            <w:pPr>
              <w:pStyle w:val="TableParagraph"/>
              <w:ind w:left="30"/>
              <w:contextualSpacing/>
              <w:rPr>
                <w:i/>
                <w:iCs/>
                <w:sz w:val="24"/>
              </w:rPr>
            </w:pPr>
            <w:r w:rsidRPr="00454ED9">
              <w:rPr>
                <w:i/>
                <w:iCs/>
                <w:sz w:val="20"/>
                <w:szCs w:val="18"/>
              </w:rPr>
              <w:t>Limited quantities</w:t>
            </w:r>
          </w:p>
        </w:tc>
        <w:tc>
          <w:tcPr>
            <w:tcW w:w="8643" w:type="dxa"/>
            <w:tcBorders>
              <w:bottom w:val="dotted" w:sz="12" w:space="0" w:color="auto"/>
            </w:tcBorders>
          </w:tcPr>
          <w:p w14:paraId="10E38DAA" w14:textId="77777777" w:rsidR="00414249" w:rsidRPr="00454ED9" w:rsidRDefault="00414249" w:rsidP="00150F01">
            <w:pPr>
              <w:pStyle w:val="TableParagraph"/>
              <w:ind w:left="108"/>
              <w:contextualSpacing/>
              <w:rPr>
                <w:b/>
                <w:sz w:val="24"/>
              </w:rPr>
            </w:pPr>
            <w:r w:rsidRPr="00454ED9">
              <w:rPr>
                <w:b/>
                <w:sz w:val="24"/>
              </w:rPr>
              <w:t xml:space="preserve">School-to-Work Connections (Grades 9–12) </w:t>
            </w:r>
          </w:p>
          <w:p w14:paraId="04BE766C" w14:textId="77777777" w:rsidR="00414249" w:rsidRPr="00454ED9" w:rsidRDefault="00414249" w:rsidP="00150F01">
            <w:pPr>
              <w:pStyle w:val="TableParagraph"/>
              <w:ind w:left="108"/>
              <w:contextualSpacing/>
              <w:rPr>
                <w:i/>
                <w:iCs/>
                <w:sz w:val="24"/>
              </w:rPr>
            </w:pPr>
            <w:r w:rsidRPr="00454ED9">
              <w:rPr>
                <w:i/>
                <w:iCs/>
                <w:sz w:val="24"/>
              </w:rPr>
              <w:t>(© 2004) (coiled)</w:t>
            </w:r>
          </w:p>
          <w:p w14:paraId="19D1C189" w14:textId="77777777" w:rsidR="00414249" w:rsidRPr="00454ED9" w:rsidRDefault="00414249" w:rsidP="00150F01">
            <w:pPr>
              <w:pStyle w:val="TableParagraph"/>
              <w:ind w:left="108"/>
              <w:contextualSpacing/>
              <w:rPr>
                <w:sz w:val="24"/>
              </w:rPr>
            </w:pPr>
            <w:r w:rsidRPr="00454ED9">
              <w:rPr>
                <w:sz w:val="24"/>
              </w:rPr>
              <w:t>A resource package created by the TDSB Career Centres to help teachers infuse career education into their subject areas and thereby increase students’ understanding and awareness of the association between school-based learning and the world of work.</w:t>
            </w:r>
          </w:p>
          <w:p w14:paraId="1EFA765E" w14:textId="77777777" w:rsidR="00414249" w:rsidRPr="00454ED9" w:rsidRDefault="00414249" w:rsidP="00150F01">
            <w:pPr>
              <w:pStyle w:val="TableParagraph"/>
              <w:ind w:right="449"/>
              <w:contextualSpacing/>
              <w:rPr>
                <w:b/>
                <w:sz w:val="24"/>
              </w:rPr>
            </w:pPr>
          </w:p>
        </w:tc>
        <w:tc>
          <w:tcPr>
            <w:tcW w:w="1410" w:type="dxa"/>
            <w:tcBorders>
              <w:bottom w:val="dotted" w:sz="12" w:space="0" w:color="auto"/>
            </w:tcBorders>
          </w:tcPr>
          <w:p w14:paraId="099BC693" w14:textId="77777777" w:rsidR="00414249" w:rsidRPr="00454ED9" w:rsidRDefault="00414249" w:rsidP="003E2091">
            <w:pPr>
              <w:pStyle w:val="TableParagraph"/>
              <w:ind w:left="0"/>
              <w:contextualSpacing/>
              <w:rPr>
                <w:sz w:val="24"/>
              </w:rPr>
            </w:pPr>
            <w:r w:rsidRPr="00454ED9">
              <w:rPr>
                <w:sz w:val="24"/>
              </w:rPr>
              <w:t>$ 10.00 ea.</w:t>
            </w:r>
          </w:p>
          <w:p w14:paraId="381DA163" w14:textId="77777777" w:rsidR="00414249" w:rsidRPr="00454ED9" w:rsidRDefault="00414249" w:rsidP="00150F01">
            <w:pPr>
              <w:pStyle w:val="TableParagraph"/>
              <w:ind w:left="0" w:right="300"/>
              <w:contextualSpacing/>
              <w:rPr>
                <w:sz w:val="24"/>
              </w:rPr>
            </w:pPr>
          </w:p>
        </w:tc>
      </w:tr>
      <w:tr w:rsidR="00414249" w:rsidRPr="00454ED9" w14:paraId="42E2AA4B" w14:textId="77777777" w:rsidTr="00150F01">
        <w:trPr>
          <w:trHeight w:val="597"/>
        </w:trPr>
        <w:tc>
          <w:tcPr>
            <w:tcW w:w="992" w:type="dxa"/>
            <w:tcBorders>
              <w:top w:val="dotted" w:sz="12" w:space="0" w:color="auto"/>
            </w:tcBorders>
          </w:tcPr>
          <w:p w14:paraId="1C29E578" w14:textId="77777777" w:rsidR="00414249" w:rsidRPr="00454ED9" w:rsidRDefault="00414249" w:rsidP="00150F01">
            <w:pPr>
              <w:pStyle w:val="TableParagraph"/>
              <w:ind w:left="30"/>
              <w:contextualSpacing/>
              <w:rPr>
                <w:i/>
                <w:iCs/>
                <w:sz w:val="24"/>
              </w:rPr>
            </w:pPr>
          </w:p>
        </w:tc>
        <w:tc>
          <w:tcPr>
            <w:tcW w:w="8643" w:type="dxa"/>
            <w:tcBorders>
              <w:top w:val="dotted" w:sz="12" w:space="0" w:color="auto"/>
            </w:tcBorders>
          </w:tcPr>
          <w:p w14:paraId="0E54FBB9" w14:textId="77777777" w:rsidR="00414249" w:rsidRPr="00454ED9" w:rsidRDefault="00414249" w:rsidP="00150F01">
            <w:pPr>
              <w:pStyle w:val="TableParagraph"/>
              <w:numPr>
                <w:ilvl w:val="0"/>
                <w:numId w:val="32"/>
              </w:numPr>
              <w:contextualSpacing/>
              <w:rPr>
                <w:b/>
                <w:sz w:val="24"/>
              </w:rPr>
            </w:pPr>
            <w:r w:rsidRPr="00454ED9">
              <w:rPr>
                <w:b/>
                <w:sz w:val="24"/>
              </w:rPr>
              <w:t xml:space="preserve">Posters </w:t>
            </w:r>
          </w:p>
          <w:p w14:paraId="6D49947D" w14:textId="77777777" w:rsidR="00414249" w:rsidRPr="00454ED9" w:rsidRDefault="00414249" w:rsidP="00150F01">
            <w:pPr>
              <w:pStyle w:val="TableParagraph"/>
              <w:ind w:left="108"/>
              <w:contextualSpacing/>
              <w:rPr>
                <w:sz w:val="24"/>
              </w:rPr>
            </w:pPr>
            <w:r w:rsidRPr="00454ED9">
              <w:rPr>
                <w:sz w:val="24"/>
              </w:rPr>
              <w:t>(set of 29 colour, 13¼” x 19¼”)</w:t>
            </w:r>
          </w:p>
          <w:p w14:paraId="3AD266A9" w14:textId="77777777" w:rsidR="00414249" w:rsidRPr="00454ED9" w:rsidRDefault="00414249" w:rsidP="00150F01">
            <w:pPr>
              <w:pStyle w:val="TableParagraph"/>
              <w:ind w:right="449"/>
              <w:contextualSpacing/>
              <w:rPr>
                <w:b/>
                <w:sz w:val="24"/>
              </w:rPr>
            </w:pPr>
          </w:p>
        </w:tc>
        <w:tc>
          <w:tcPr>
            <w:tcW w:w="1410" w:type="dxa"/>
            <w:tcBorders>
              <w:top w:val="dotted" w:sz="12" w:space="0" w:color="auto"/>
            </w:tcBorders>
          </w:tcPr>
          <w:p w14:paraId="34B946EC" w14:textId="77777777" w:rsidR="00414249" w:rsidRPr="00454ED9" w:rsidRDefault="00414249" w:rsidP="00150F01">
            <w:pPr>
              <w:pStyle w:val="TableParagraph"/>
              <w:ind w:left="0" w:right="300"/>
              <w:contextualSpacing/>
              <w:rPr>
                <w:sz w:val="24"/>
              </w:rPr>
            </w:pPr>
            <w:r w:rsidRPr="00454ED9">
              <w:rPr>
                <w:sz w:val="24"/>
              </w:rPr>
              <w:t>$ 20.00/set</w:t>
            </w:r>
          </w:p>
        </w:tc>
      </w:tr>
      <w:tr w:rsidR="00414249" w:rsidRPr="00454ED9" w14:paraId="14FBAD9F" w14:textId="77777777" w:rsidTr="00150F01">
        <w:trPr>
          <w:trHeight w:val="597"/>
        </w:trPr>
        <w:tc>
          <w:tcPr>
            <w:tcW w:w="992" w:type="dxa"/>
          </w:tcPr>
          <w:p w14:paraId="0CABE1EE" w14:textId="77777777" w:rsidR="00414249" w:rsidRPr="00454ED9" w:rsidRDefault="00414249" w:rsidP="00150F01">
            <w:pPr>
              <w:pStyle w:val="TableParagraph"/>
              <w:ind w:left="30"/>
              <w:contextualSpacing/>
              <w:rPr>
                <w:i/>
                <w:iCs/>
                <w:sz w:val="24"/>
              </w:rPr>
            </w:pPr>
            <w:r w:rsidRPr="00454ED9">
              <w:rPr>
                <w:i/>
                <w:iCs/>
                <w:sz w:val="20"/>
                <w:szCs w:val="18"/>
              </w:rPr>
              <w:t>Limited quantities</w:t>
            </w:r>
          </w:p>
        </w:tc>
        <w:tc>
          <w:tcPr>
            <w:tcW w:w="8643" w:type="dxa"/>
          </w:tcPr>
          <w:p w14:paraId="39072368" w14:textId="77777777" w:rsidR="00414249" w:rsidRPr="00454ED9" w:rsidRDefault="00414249" w:rsidP="00150F01">
            <w:pPr>
              <w:pStyle w:val="TableParagraph"/>
              <w:ind w:right="771"/>
              <w:contextualSpacing/>
              <w:rPr>
                <w:b/>
                <w:sz w:val="24"/>
              </w:rPr>
            </w:pPr>
            <w:r w:rsidRPr="00454ED9">
              <w:rPr>
                <w:b/>
                <w:sz w:val="24"/>
              </w:rPr>
              <w:t xml:space="preserve">Turn Yourself Around! Overcoming Roadblocks to Success: A Series of Six Group Counselling Sessions for Middle Level Students </w:t>
            </w:r>
          </w:p>
          <w:p w14:paraId="61E60C3E" w14:textId="77777777" w:rsidR="00414249" w:rsidRPr="00454ED9" w:rsidRDefault="00414249" w:rsidP="00150F01">
            <w:pPr>
              <w:pStyle w:val="TableParagraph"/>
              <w:ind w:right="771"/>
              <w:contextualSpacing/>
              <w:rPr>
                <w:i/>
                <w:iCs/>
                <w:sz w:val="24"/>
              </w:rPr>
            </w:pPr>
            <w:r w:rsidRPr="00454ED9">
              <w:rPr>
                <w:i/>
                <w:iCs/>
                <w:sz w:val="24"/>
              </w:rPr>
              <w:t>Grades 6–8 (© 2005) (coiled)</w:t>
            </w:r>
          </w:p>
          <w:p w14:paraId="5170A0F5" w14:textId="77777777" w:rsidR="00414249" w:rsidRPr="00454ED9" w:rsidRDefault="00414249" w:rsidP="00150F01">
            <w:pPr>
              <w:pStyle w:val="TableParagraph"/>
              <w:ind w:right="771"/>
              <w:contextualSpacing/>
              <w:rPr>
                <w:sz w:val="24"/>
              </w:rPr>
            </w:pPr>
            <w:r w:rsidRPr="00454ED9">
              <w:rPr>
                <w:sz w:val="24"/>
              </w:rPr>
              <w:t>This is a resource for schools to use with students who are not achieving to their potential. This document offers a guide, blackline masters, and step-by-step instructions to support at-risk students through six group sessions to support them with their learning. Learning styles, study skills, and other topics of interest are explored.</w:t>
            </w:r>
          </w:p>
          <w:p w14:paraId="68DBA933" w14:textId="77777777" w:rsidR="00414249" w:rsidRPr="00454ED9" w:rsidRDefault="00414249" w:rsidP="00150F01">
            <w:pPr>
              <w:pStyle w:val="TableParagraph"/>
              <w:contextualSpacing/>
              <w:rPr>
                <w:b/>
                <w:sz w:val="24"/>
              </w:rPr>
            </w:pPr>
          </w:p>
        </w:tc>
        <w:tc>
          <w:tcPr>
            <w:tcW w:w="1410" w:type="dxa"/>
          </w:tcPr>
          <w:p w14:paraId="4DF6ED55" w14:textId="77777777" w:rsidR="00414249" w:rsidRPr="00454ED9" w:rsidRDefault="00414249" w:rsidP="00150F01">
            <w:pPr>
              <w:pStyle w:val="TableParagraph"/>
              <w:ind w:left="0" w:right="300"/>
              <w:contextualSpacing/>
              <w:rPr>
                <w:sz w:val="24"/>
              </w:rPr>
            </w:pPr>
            <w:r w:rsidRPr="00454ED9">
              <w:rPr>
                <w:sz w:val="24"/>
              </w:rPr>
              <w:t>$ 10.00 ea.</w:t>
            </w:r>
          </w:p>
        </w:tc>
      </w:tr>
      <w:tr w:rsidR="00414249" w:rsidRPr="00454ED9" w14:paraId="2B828CC3" w14:textId="77777777" w:rsidTr="00150F01">
        <w:trPr>
          <w:trHeight w:val="597"/>
        </w:trPr>
        <w:tc>
          <w:tcPr>
            <w:tcW w:w="992" w:type="dxa"/>
            <w:tcBorders>
              <w:bottom w:val="dotted" w:sz="12" w:space="0" w:color="auto"/>
            </w:tcBorders>
          </w:tcPr>
          <w:p w14:paraId="16407B24" w14:textId="77777777" w:rsidR="00414249" w:rsidRPr="00454ED9" w:rsidRDefault="00414249" w:rsidP="00150F01">
            <w:pPr>
              <w:pStyle w:val="TableParagraph"/>
              <w:ind w:left="30"/>
              <w:contextualSpacing/>
              <w:rPr>
                <w:i/>
                <w:iCs/>
                <w:sz w:val="24"/>
              </w:rPr>
            </w:pPr>
            <w:r w:rsidRPr="00454ED9">
              <w:rPr>
                <w:i/>
                <w:iCs/>
                <w:sz w:val="20"/>
                <w:szCs w:val="18"/>
              </w:rPr>
              <w:t>Limited quantities</w:t>
            </w:r>
          </w:p>
        </w:tc>
        <w:tc>
          <w:tcPr>
            <w:tcW w:w="8643" w:type="dxa"/>
            <w:tcBorders>
              <w:bottom w:val="dotted" w:sz="12" w:space="0" w:color="auto"/>
            </w:tcBorders>
          </w:tcPr>
          <w:p w14:paraId="42C0C767" w14:textId="77777777" w:rsidR="00414249" w:rsidRPr="00454ED9" w:rsidRDefault="00414249" w:rsidP="00150F01">
            <w:pPr>
              <w:pStyle w:val="TableParagraph"/>
              <w:contextualSpacing/>
              <w:rPr>
                <w:b/>
                <w:sz w:val="24"/>
              </w:rPr>
            </w:pPr>
            <w:r w:rsidRPr="00454ED9">
              <w:rPr>
                <w:b/>
                <w:sz w:val="24"/>
              </w:rPr>
              <w:t xml:space="preserve">Who Am I? A Self-Awareness Inventory </w:t>
            </w:r>
          </w:p>
          <w:p w14:paraId="78AEA483" w14:textId="77777777" w:rsidR="00414249" w:rsidRPr="00454ED9" w:rsidRDefault="00414249" w:rsidP="00150F01">
            <w:pPr>
              <w:pStyle w:val="TableParagraph"/>
              <w:tabs>
                <w:tab w:val="left" w:pos="450"/>
                <w:tab w:val="left" w:pos="451"/>
              </w:tabs>
              <w:ind w:right="2692"/>
              <w:contextualSpacing/>
              <w:rPr>
                <w:i/>
                <w:iCs/>
                <w:sz w:val="24"/>
              </w:rPr>
            </w:pPr>
            <w:r w:rsidRPr="00454ED9">
              <w:rPr>
                <w:i/>
                <w:iCs/>
                <w:sz w:val="24"/>
              </w:rPr>
              <w:t xml:space="preserve">(© 1998–2000) </w:t>
            </w:r>
          </w:p>
          <w:p w14:paraId="5EEA3D95" w14:textId="77777777" w:rsidR="00414249" w:rsidRPr="00454ED9" w:rsidRDefault="00414249" w:rsidP="00150F01">
            <w:pPr>
              <w:pStyle w:val="TableParagraph"/>
              <w:contextualSpacing/>
              <w:rPr>
                <w:b/>
                <w:sz w:val="24"/>
              </w:rPr>
            </w:pPr>
          </w:p>
        </w:tc>
        <w:tc>
          <w:tcPr>
            <w:tcW w:w="1410" w:type="dxa"/>
            <w:tcBorders>
              <w:bottom w:val="dotted" w:sz="12" w:space="0" w:color="auto"/>
            </w:tcBorders>
          </w:tcPr>
          <w:p w14:paraId="5B49710B" w14:textId="77777777" w:rsidR="00414249" w:rsidRPr="00454ED9" w:rsidRDefault="00414249" w:rsidP="00150F01">
            <w:pPr>
              <w:pStyle w:val="TableParagraph"/>
              <w:ind w:left="0" w:right="300"/>
              <w:contextualSpacing/>
              <w:rPr>
                <w:sz w:val="24"/>
              </w:rPr>
            </w:pPr>
          </w:p>
        </w:tc>
      </w:tr>
      <w:tr w:rsidR="00414249" w:rsidRPr="00454ED9" w14:paraId="3A030137" w14:textId="77777777" w:rsidTr="00150F01">
        <w:trPr>
          <w:trHeight w:val="597"/>
        </w:trPr>
        <w:tc>
          <w:tcPr>
            <w:tcW w:w="992" w:type="dxa"/>
            <w:tcBorders>
              <w:top w:val="dotted" w:sz="12" w:space="0" w:color="auto"/>
              <w:bottom w:val="dotted" w:sz="12" w:space="0" w:color="auto"/>
            </w:tcBorders>
          </w:tcPr>
          <w:p w14:paraId="4A5EDF8B" w14:textId="77777777" w:rsidR="00414249" w:rsidRPr="00454ED9" w:rsidRDefault="00414249" w:rsidP="00150F01">
            <w:pPr>
              <w:pStyle w:val="TableParagraph"/>
              <w:ind w:left="30"/>
              <w:contextualSpacing/>
              <w:rPr>
                <w:i/>
                <w:iCs/>
                <w:sz w:val="24"/>
              </w:rPr>
            </w:pPr>
            <w:r w:rsidRPr="00454ED9">
              <w:rPr>
                <w:i/>
                <w:iCs/>
                <w:sz w:val="20"/>
                <w:szCs w:val="18"/>
              </w:rPr>
              <w:t>Limited quantities</w:t>
            </w:r>
          </w:p>
        </w:tc>
        <w:tc>
          <w:tcPr>
            <w:tcW w:w="8643" w:type="dxa"/>
            <w:tcBorders>
              <w:top w:val="dotted" w:sz="12" w:space="0" w:color="auto"/>
              <w:bottom w:val="dotted" w:sz="12" w:space="0" w:color="auto"/>
            </w:tcBorders>
          </w:tcPr>
          <w:p w14:paraId="34B2B502" w14:textId="77777777" w:rsidR="00414249" w:rsidRPr="00454ED9" w:rsidRDefault="00414249" w:rsidP="00150F01">
            <w:pPr>
              <w:pStyle w:val="TableParagraph"/>
              <w:numPr>
                <w:ilvl w:val="0"/>
                <w:numId w:val="34"/>
              </w:numPr>
              <w:tabs>
                <w:tab w:val="left" w:pos="450"/>
                <w:tab w:val="left" w:pos="451"/>
              </w:tabs>
              <w:contextualSpacing/>
              <w:rPr>
                <w:sz w:val="24"/>
              </w:rPr>
            </w:pPr>
            <w:r w:rsidRPr="00454ED9">
              <w:rPr>
                <w:b/>
                <w:sz w:val="24"/>
              </w:rPr>
              <w:t xml:space="preserve">Part 1: Inventory </w:t>
            </w:r>
          </w:p>
          <w:p w14:paraId="46D6DB94" w14:textId="77777777" w:rsidR="00414249" w:rsidRPr="00454ED9" w:rsidRDefault="00414249" w:rsidP="00150F01">
            <w:pPr>
              <w:pStyle w:val="TableParagraph"/>
              <w:tabs>
                <w:tab w:val="left" w:pos="450"/>
                <w:tab w:val="left" w:pos="451"/>
              </w:tabs>
              <w:ind w:left="90"/>
              <w:contextualSpacing/>
              <w:rPr>
                <w:i/>
                <w:iCs/>
                <w:sz w:val="24"/>
              </w:rPr>
            </w:pPr>
            <w:r w:rsidRPr="00454ED9">
              <w:rPr>
                <w:i/>
                <w:iCs/>
                <w:sz w:val="24"/>
              </w:rPr>
              <w:t>(©</w:t>
            </w:r>
            <w:r w:rsidRPr="00454ED9">
              <w:rPr>
                <w:i/>
                <w:iCs/>
                <w:spacing w:val="-10"/>
                <w:sz w:val="24"/>
              </w:rPr>
              <w:t xml:space="preserve"> </w:t>
            </w:r>
            <w:r w:rsidRPr="00454ED9">
              <w:rPr>
                <w:i/>
                <w:iCs/>
                <w:sz w:val="24"/>
              </w:rPr>
              <w:t>2000) (consumable)</w:t>
            </w:r>
          </w:p>
          <w:p w14:paraId="3BB28C0A" w14:textId="77777777" w:rsidR="00414249" w:rsidRPr="00454ED9" w:rsidRDefault="00414249" w:rsidP="00150F01">
            <w:pPr>
              <w:pStyle w:val="TableParagraph"/>
              <w:ind w:right="166"/>
              <w:contextualSpacing/>
              <w:rPr>
                <w:sz w:val="24"/>
              </w:rPr>
            </w:pPr>
            <w:r w:rsidRPr="00454ED9">
              <w:rPr>
                <w:sz w:val="24"/>
              </w:rPr>
              <w:t>Provides 120 statements, and users are asked to rate how true each statement is for them. The scale is 3 = always true for me; 2 = usually true for me; 1 = sometimes true for me; and 0 = never true for me. There are 20 items for each of the six Groups: Doer, Thinker, Creator, Helper, Persuader, and Organizer. At the end of Part 1, users total their scores and record the names of their three highest Groups.</w:t>
            </w:r>
          </w:p>
          <w:p w14:paraId="4BB33C37" w14:textId="77777777" w:rsidR="00414249" w:rsidRPr="00454ED9" w:rsidRDefault="00414249" w:rsidP="00150F01">
            <w:pPr>
              <w:pStyle w:val="TableParagraph"/>
              <w:ind w:right="449"/>
              <w:contextualSpacing/>
              <w:rPr>
                <w:b/>
                <w:sz w:val="24"/>
              </w:rPr>
            </w:pPr>
          </w:p>
        </w:tc>
        <w:tc>
          <w:tcPr>
            <w:tcW w:w="1410" w:type="dxa"/>
            <w:tcBorders>
              <w:top w:val="dotted" w:sz="12" w:space="0" w:color="auto"/>
              <w:bottom w:val="dotted" w:sz="12" w:space="0" w:color="auto"/>
            </w:tcBorders>
          </w:tcPr>
          <w:p w14:paraId="3619E8FE" w14:textId="77777777" w:rsidR="00414249" w:rsidRPr="00454ED9" w:rsidRDefault="00414249" w:rsidP="003E2091">
            <w:pPr>
              <w:pStyle w:val="TableParagraph"/>
              <w:ind w:left="0"/>
              <w:contextualSpacing/>
              <w:rPr>
                <w:sz w:val="24"/>
              </w:rPr>
            </w:pPr>
            <w:r w:rsidRPr="00454ED9">
              <w:rPr>
                <w:sz w:val="24"/>
              </w:rPr>
              <w:t>$ 23.00/</w:t>
            </w:r>
          </w:p>
          <w:p w14:paraId="1B0C180A" w14:textId="77777777" w:rsidR="00414249" w:rsidRPr="00454ED9" w:rsidRDefault="00414249">
            <w:pPr>
              <w:pStyle w:val="TableParagraph"/>
              <w:ind w:left="0" w:right="300"/>
              <w:contextualSpacing/>
              <w:rPr>
                <w:sz w:val="24"/>
              </w:rPr>
            </w:pPr>
            <w:r w:rsidRPr="00454ED9">
              <w:rPr>
                <w:sz w:val="24"/>
              </w:rPr>
              <w:t>Pkg. of 35</w:t>
            </w:r>
          </w:p>
        </w:tc>
      </w:tr>
      <w:tr w:rsidR="00414249" w:rsidRPr="00454ED9" w14:paraId="14090F79" w14:textId="77777777" w:rsidTr="00150F01">
        <w:trPr>
          <w:trHeight w:val="597"/>
        </w:trPr>
        <w:tc>
          <w:tcPr>
            <w:tcW w:w="992" w:type="dxa"/>
            <w:tcBorders>
              <w:top w:val="dotted" w:sz="12" w:space="0" w:color="auto"/>
              <w:bottom w:val="dotted" w:sz="12" w:space="0" w:color="auto"/>
            </w:tcBorders>
          </w:tcPr>
          <w:p w14:paraId="20525CB2" w14:textId="77777777" w:rsidR="00414249" w:rsidRPr="00454ED9" w:rsidRDefault="00414249" w:rsidP="00150F01">
            <w:pPr>
              <w:pStyle w:val="TableParagraph"/>
              <w:ind w:left="30"/>
              <w:contextualSpacing/>
              <w:rPr>
                <w:i/>
                <w:iCs/>
                <w:sz w:val="24"/>
              </w:rPr>
            </w:pPr>
            <w:r w:rsidRPr="00454ED9">
              <w:rPr>
                <w:i/>
                <w:iCs/>
                <w:sz w:val="20"/>
                <w:szCs w:val="18"/>
              </w:rPr>
              <w:t>Limited quantities</w:t>
            </w:r>
          </w:p>
        </w:tc>
        <w:tc>
          <w:tcPr>
            <w:tcW w:w="8643" w:type="dxa"/>
            <w:tcBorders>
              <w:top w:val="dotted" w:sz="12" w:space="0" w:color="auto"/>
              <w:bottom w:val="dotted" w:sz="12" w:space="0" w:color="auto"/>
            </w:tcBorders>
          </w:tcPr>
          <w:p w14:paraId="12BAD79B" w14:textId="77777777" w:rsidR="00414249" w:rsidRPr="00454ED9" w:rsidRDefault="00414249" w:rsidP="00150F01">
            <w:pPr>
              <w:pStyle w:val="TableParagraph"/>
              <w:numPr>
                <w:ilvl w:val="0"/>
                <w:numId w:val="35"/>
              </w:numPr>
              <w:tabs>
                <w:tab w:val="left" w:pos="450"/>
                <w:tab w:val="left" w:pos="451"/>
              </w:tabs>
              <w:contextualSpacing/>
              <w:rPr>
                <w:sz w:val="24"/>
              </w:rPr>
            </w:pPr>
            <w:r w:rsidRPr="00454ED9">
              <w:rPr>
                <w:b/>
                <w:sz w:val="24"/>
              </w:rPr>
              <w:t xml:space="preserve">Part 2: Understanding Who Am I? Results </w:t>
            </w:r>
          </w:p>
          <w:p w14:paraId="24EE1EF7" w14:textId="77777777" w:rsidR="00414249" w:rsidRPr="00454ED9" w:rsidRDefault="00414249" w:rsidP="0002497C">
            <w:pPr>
              <w:pStyle w:val="TableParagraph"/>
              <w:tabs>
                <w:tab w:val="left" w:pos="450"/>
                <w:tab w:val="left" w:pos="451"/>
              </w:tabs>
              <w:ind w:left="0"/>
              <w:contextualSpacing/>
              <w:rPr>
                <w:i/>
                <w:iCs/>
                <w:sz w:val="24"/>
              </w:rPr>
            </w:pPr>
            <w:r w:rsidRPr="00454ED9">
              <w:rPr>
                <w:i/>
                <w:iCs/>
                <w:sz w:val="24"/>
              </w:rPr>
              <w:t>(©</w:t>
            </w:r>
            <w:r w:rsidRPr="00454ED9">
              <w:rPr>
                <w:i/>
                <w:iCs/>
                <w:spacing w:val="-10"/>
                <w:sz w:val="24"/>
              </w:rPr>
              <w:t xml:space="preserve"> </w:t>
            </w:r>
            <w:r w:rsidRPr="00454ED9">
              <w:rPr>
                <w:i/>
                <w:iCs/>
                <w:sz w:val="24"/>
              </w:rPr>
              <w:t>2000) (consumable)</w:t>
            </w:r>
          </w:p>
          <w:p w14:paraId="5E26B269" w14:textId="77777777" w:rsidR="00414249" w:rsidRPr="00454ED9" w:rsidRDefault="00414249" w:rsidP="003E2091">
            <w:pPr>
              <w:pStyle w:val="TableParagraph"/>
              <w:ind w:left="0"/>
              <w:contextualSpacing/>
              <w:rPr>
                <w:sz w:val="24"/>
              </w:rPr>
            </w:pPr>
            <w:r w:rsidRPr="00454ED9">
              <w:rPr>
                <w:sz w:val="24"/>
              </w:rPr>
              <w:t>Presents detailed information about each of the six Groups. Information is organized into Interests, Skills and Abilities, Personal Style, and Values typical for the Group. Sample occupations are also listed. At the end of Part 2, users prepare for “Discovering Occupations” by combining their three highest Groups into all six possible combinations. A worksheet is provided for recording occupations of interest found in Part 3, the Occupations Directory. The language level of Parts 1 and 2 is Grade 6 based on the Flesch Readability Scale. Users at stages 3 and 4 (intermediate and advanced) of second-language acquisition should be able to deal with the content without assistance.</w:t>
            </w:r>
          </w:p>
          <w:p w14:paraId="0D974754" w14:textId="77777777" w:rsidR="00414249" w:rsidRPr="00454ED9" w:rsidRDefault="00414249" w:rsidP="00150F01">
            <w:pPr>
              <w:pStyle w:val="TableParagraph"/>
              <w:ind w:right="449"/>
              <w:contextualSpacing/>
              <w:rPr>
                <w:b/>
                <w:sz w:val="24"/>
              </w:rPr>
            </w:pPr>
          </w:p>
        </w:tc>
        <w:tc>
          <w:tcPr>
            <w:tcW w:w="1410" w:type="dxa"/>
            <w:tcBorders>
              <w:top w:val="dotted" w:sz="12" w:space="0" w:color="auto"/>
              <w:bottom w:val="dotted" w:sz="12" w:space="0" w:color="auto"/>
            </w:tcBorders>
          </w:tcPr>
          <w:p w14:paraId="7F982B8B" w14:textId="77777777" w:rsidR="00414249" w:rsidRPr="00454ED9" w:rsidRDefault="00414249" w:rsidP="003E2091">
            <w:pPr>
              <w:pStyle w:val="TableParagraph"/>
              <w:ind w:left="0"/>
              <w:contextualSpacing/>
              <w:rPr>
                <w:sz w:val="24"/>
              </w:rPr>
            </w:pPr>
            <w:r w:rsidRPr="00454ED9">
              <w:rPr>
                <w:sz w:val="24"/>
              </w:rPr>
              <w:t>$ 23.00/</w:t>
            </w:r>
          </w:p>
          <w:p w14:paraId="0BCB5F06" w14:textId="77777777" w:rsidR="00414249" w:rsidRPr="00454ED9" w:rsidRDefault="00414249" w:rsidP="003E2091">
            <w:pPr>
              <w:pStyle w:val="TableParagraph"/>
              <w:ind w:left="0"/>
              <w:contextualSpacing/>
              <w:rPr>
                <w:sz w:val="24"/>
              </w:rPr>
            </w:pPr>
            <w:r w:rsidRPr="00454ED9">
              <w:rPr>
                <w:sz w:val="24"/>
              </w:rPr>
              <w:t>Pkg. of 35</w:t>
            </w:r>
          </w:p>
        </w:tc>
      </w:tr>
      <w:tr w:rsidR="00414249" w:rsidRPr="00454ED9" w14:paraId="46806D89" w14:textId="77777777" w:rsidTr="00150F01">
        <w:trPr>
          <w:trHeight w:val="597"/>
        </w:trPr>
        <w:tc>
          <w:tcPr>
            <w:tcW w:w="992" w:type="dxa"/>
            <w:tcBorders>
              <w:top w:val="dotted" w:sz="12" w:space="0" w:color="auto"/>
              <w:bottom w:val="dotted" w:sz="12" w:space="0" w:color="auto"/>
            </w:tcBorders>
          </w:tcPr>
          <w:p w14:paraId="3AA34177" w14:textId="77777777" w:rsidR="00414249" w:rsidRPr="00454ED9" w:rsidRDefault="00414249" w:rsidP="00150F01">
            <w:pPr>
              <w:pStyle w:val="TableParagraph"/>
              <w:ind w:left="30"/>
              <w:contextualSpacing/>
              <w:rPr>
                <w:i/>
                <w:iCs/>
                <w:sz w:val="24"/>
              </w:rPr>
            </w:pPr>
            <w:r w:rsidRPr="00454ED9">
              <w:rPr>
                <w:i/>
                <w:iCs/>
                <w:sz w:val="20"/>
                <w:szCs w:val="18"/>
              </w:rPr>
              <w:lastRenderedPageBreak/>
              <w:t>Limited quantities</w:t>
            </w:r>
          </w:p>
        </w:tc>
        <w:tc>
          <w:tcPr>
            <w:tcW w:w="8643" w:type="dxa"/>
            <w:tcBorders>
              <w:top w:val="dotted" w:sz="12" w:space="0" w:color="auto"/>
              <w:bottom w:val="dotted" w:sz="12" w:space="0" w:color="auto"/>
            </w:tcBorders>
          </w:tcPr>
          <w:p w14:paraId="24134807" w14:textId="77777777" w:rsidR="00414249" w:rsidRPr="00454ED9" w:rsidRDefault="00414249" w:rsidP="00150F01">
            <w:pPr>
              <w:pStyle w:val="TableParagraph"/>
              <w:numPr>
                <w:ilvl w:val="0"/>
                <w:numId w:val="36"/>
              </w:numPr>
              <w:tabs>
                <w:tab w:val="left" w:pos="450"/>
                <w:tab w:val="left" w:pos="451"/>
              </w:tabs>
              <w:contextualSpacing/>
              <w:rPr>
                <w:sz w:val="24"/>
              </w:rPr>
            </w:pPr>
            <w:r w:rsidRPr="00454ED9">
              <w:rPr>
                <w:b/>
                <w:sz w:val="24"/>
              </w:rPr>
              <w:t xml:space="preserve">Part 3: Occupations Directory </w:t>
            </w:r>
          </w:p>
          <w:p w14:paraId="12BEE733" w14:textId="77777777" w:rsidR="00414249" w:rsidRPr="00454ED9" w:rsidRDefault="00414249" w:rsidP="00150F01">
            <w:pPr>
              <w:pStyle w:val="TableParagraph"/>
              <w:tabs>
                <w:tab w:val="left" w:pos="450"/>
                <w:tab w:val="left" w:pos="451"/>
              </w:tabs>
              <w:ind w:left="90"/>
              <w:contextualSpacing/>
              <w:rPr>
                <w:i/>
                <w:iCs/>
                <w:sz w:val="24"/>
              </w:rPr>
            </w:pPr>
            <w:r w:rsidRPr="00454ED9">
              <w:rPr>
                <w:i/>
                <w:iCs/>
                <w:sz w:val="24"/>
              </w:rPr>
              <w:t>(©</w:t>
            </w:r>
            <w:r w:rsidRPr="00454ED9">
              <w:rPr>
                <w:i/>
                <w:iCs/>
                <w:spacing w:val="-2"/>
                <w:sz w:val="24"/>
              </w:rPr>
              <w:t xml:space="preserve"> </w:t>
            </w:r>
            <w:r w:rsidRPr="00454ED9">
              <w:rPr>
                <w:i/>
                <w:iCs/>
                <w:sz w:val="24"/>
              </w:rPr>
              <w:t>2000)</w:t>
            </w:r>
          </w:p>
          <w:p w14:paraId="40B83AE9" w14:textId="77777777" w:rsidR="00414249" w:rsidRPr="00454ED9" w:rsidRDefault="00414249" w:rsidP="00150F01">
            <w:pPr>
              <w:pStyle w:val="TableParagraph"/>
              <w:ind w:right="153"/>
              <w:contextualSpacing/>
              <w:rPr>
                <w:sz w:val="24"/>
              </w:rPr>
            </w:pPr>
            <w:r w:rsidRPr="00454ED9">
              <w:rPr>
                <w:sz w:val="24"/>
              </w:rPr>
              <w:t>Details occupations organized by each Group Combination (e.g., Doer/Thinker). Both Groups listed (e.g., Doer and Thinker) are considered to have characteristics which would suit individuals working in the listed occupations. The first Group (e.g., Doer) would generally be more significant than the second (e.g., Thinker). The NOC (National Occupational Classification) number is given for each occupation, with the exception of emerging occupations, which are not yet classified in the NOC. The second half of Part 3 lists all occupations alphabetically.</w:t>
            </w:r>
          </w:p>
          <w:p w14:paraId="76B8DD00" w14:textId="77777777" w:rsidR="00414249" w:rsidRPr="00454ED9" w:rsidRDefault="00414249" w:rsidP="00150F01">
            <w:pPr>
              <w:pStyle w:val="TableParagraph"/>
              <w:ind w:right="449"/>
              <w:contextualSpacing/>
              <w:rPr>
                <w:b/>
                <w:sz w:val="24"/>
              </w:rPr>
            </w:pPr>
          </w:p>
        </w:tc>
        <w:tc>
          <w:tcPr>
            <w:tcW w:w="1410" w:type="dxa"/>
            <w:tcBorders>
              <w:top w:val="dotted" w:sz="12" w:space="0" w:color="auto"/>
              <w:bottom w:val="dotted" w:sz="12" w:space="0" w:color="auto"/>
            </w:tcBorders>
          </w:tcPr>
          <w:p w14:paraId="2D033978" w14:textId="77777777" w:rsidR="00414249" w:rsidRPr="00454ED9" w:rsidRDefault="00414249" w:rsidP="003E2091">
            <w:pPr>
              <w:pStyle w:val="TableParagraph"/>
              <w:ind w:left="0"/>
              <w:contextualSpacing/>
              <w:rPr>
                <w:sz w:val="24"/>
              </w:rPr>
            </w:pPr>
            <w:r w:rsidRPr="00454ED9">
              <w:rPr>
                <w:sz w:val="24"/>
              </w:rPr>
              <w:t>$ 20.00/</w:t>
            </w:r>
          </w:p>
          <w:p w14:paraId="6FC07CCB" w14:textId="77777777" w:rsidR="00414249" w:rsidRPr="00454ED9" w:rsidRDefault="00414249" w:rsidP="003E2091">
            <w:pPr>
              <w:pStyle w:val="TableParagraph"/>
              <w:ind w:left="0"/>
              <w:contextualSpacing/>
              <w:rPr>
                <w:sz w:val="24"/>
              </w:rPr>
            </w:pPr>
            <w:r w:rsidRPr="00454ED9">
              <w:rPr>
                <w:sz w:val="24"/>
              </w:rPr>
              <w:t>Pkg. of 10</w:t>
            </w:r>
          </w:p>
        </w:tc>
      </w:tr>
      <w:tr w:rsidR="00414249" w:rsidRPr="00454ED9" w14:paraId="10CED982" w14:textId="77777777" w:rsidTr="00150F01">
        <w:trPr>
          <w:trHeight w:val="597"/>
        </w:trPr>
        <w:tc>
          <w:tcPr>
            <w:tcW w:w="992" w:type="dxa"/>
            <w:tcBorders>
              <w:top w:val="dotted" w:sz="12" w:space="0" w:color="auto"/>
              <w:bottom w:val="dotted" w:sz="12" w:space="0" w:color="auto"/>
            </w:tcBorders>
          </w:tcPr>
          <w:p w14:paraId="47F6E8ED" w14:textId="77777777" w:rsidR="00414249" w:rsidRPr="00454ED9" w:rsidRDefault="00414249" w:rsidP="00150F01">
            <w:pPr>
              <w:pStyle w:val="TableParagraph"/>
              <w:ind w:left="30"/>
              <w:contextualSpacing/>
              <w:rPr>
                <w:i/>
                <w:iCs/>
                <w:sz w:val="24"/>
              </w:rPr>
            </w:pPr>
            <w:r w:rsidRPr="00454ED9">
              <w:rPr>
                <w:i/>
                <w:iCs/>
                <w:sz w:val="20"/>
                <w:szCs w:val="18"/>
              </w:rPr>
              <w:t>Limited quantities</w:t>
            </w:r>
          </w:p>
        </w:tc>
        <w:tc>
          <w:tcPr>
            <w:tcW w:w="8643" w:type="dxa"/>
            <w:tcBorders>
              <w:top w:val="dotted" w:sz="12" w:space="0" w:color="auto"/>
              <w:bottom w:val="dotted" w:sz="12" w:space="0" w:color="auto"/>
            </w:tcBorders>
          </w:tcPr>
          <w:p w14:paraId="6652A2DD" w14:textId="77777777" w:rsidR="00414249" w:rsidRPr="00454ED9" w:rsidRDefault="00414249" w:rsidP="00150F01">
            <w:pPr>
              <w:pStyle w:val="TableParagraph"/>
              <w:numPr>
                <w:ilvl w:val="0"/>
                <w:numId w:val="37"/>
              </w:numPr>
              <w:tabs>
                <w:tab w:val="left" w:pos="467"/>
                <w:tab w:val="left" w:pos="468"/>
              </w:tabs>
              <w:contextualSpacing/>
              <w:rPr>
                <w:sz w:val="24"/>
              </w:rPr>
            </w:pPr>
            <w:r w:rsidRPr="00454ED9">
              <w:rPr>
                <w:b/>
                <w:sz w:val="24"/>
              </w:rPr>
              <w:t xml:space="preserve">Sample Set </w:t>
            </w:r>
          </w:p>
          <w:p w14:paraId="0B3EDF2A" w14:textId="77777777" w:rsidR="00414249" w:rsidRPr="00454ED9" w:rsidRDefault="00414249" w:rsidP="00150F01">
            <w:pPr>
              <w:pStyle w:val="TableParagraph"/>
              <w:tabs>
                <w:tab w:val="left" w:pos="467"/>
                <w:tab w:val="left" w:pos="468"/>
              </w:tabs>
              <w:contextualSpacing/>
              <w:rPr>
                <w:sz w:val="24"/>
              </w:rPr>
            </w:pPr>
            <w:r w:rsidRPr="00454ED9">
              <w:rPr>
                <w:sz w:val="24"/>
              </w:rPr>
              <w:t>One each of Parts 1, 2, and</w:t>
            </w:r>
            <w:r w:rsidRPr="00454ED9">
              <w:rPr>
                <w:spacing w:val="-1"/>
                <w:sz w:val="24"/>
              </w:rPr>
              <w:t xml:space="preserve"> </w:t>
            </w:r>
            <w:r w:rsidRPr="00454ED9">
              <w:rPr>
                <w:sz w:val="24"/>
              </w:rPr>
              <w:t>3.</w:t>
            </w:r>
          </w:p>
          <w:p w14:paraId="060410CC" w14:textId="77777777" w:rsidR="00414249" w:rsidRPr="00454ED9" w:rsidRDefault="00414249" w:rsidP="00150F01">
            <w:pPr>
              <w:pStyle w:val="TableParagraph"/>
              <w:ind w:right="449"/>
              <w:contextualSpacing/>
              <w:rPr>
                <w:b/>
                <w:sz w:val="24"/>
              </w:rPr>
            </w:pPr>
          </w:p>
        </w:tc>
        <w:tc>
          <w:tcPr>
            <w:tcW w:w="1410" w:type="dxa"/>
            <w:tcBorders>
              <w:top w:val="dotted" w:sz="12" w:space="0" w:color="auto"/>
              <w:bottom w:val="dotted" w:sz="12" w:space="0" w:color="auto"/>
            </w:tcBorders>
          </w:tcPr>
          <w:p w14:paraId="650520F9" w14:textId="77777777" w:rsidR="00414249" w:rsidRPr="00454ED9" w:rsidRDefault="00414249" w:rsidP="003E2091">
            <w:pPr>
              <w:pStyle w:val="TableParagraph"/>
              <w:ind w:left="0"/>
              <w:contextualSpacing/>
              <w:rPr>
                <w:sz w:val="24"/>
              </w:rPr>
            </w:pPr>
            <w:r w:rsidRPr="00454ED9">
              <w:rPr>
                <w:sz w:val="24"/>
              </w:rPr>
              <w:t>$</w:t>
            </w:r>
            <w:r w:rsidRPr="003E2091">
              <w:rPr>
                <w:sz w:val="24"/>
              </w:rPr>
              <w:t xml:space="preserve"> </w:t>
            </w:r>
            <w:r w:rsidRPr="00454ED9">
              <w:rPr>
                <w:sz w:val="24"/>
              </w:rPr>
              <w:t>10.00/set</w:t>
            </w:r>
          </w:p>
        </w:tc>
      </w:tr>
      <w:tr w:rsidR="00414249" w:rsidRPr="00454ED9" w14:paraId="62C25907" w14:textId="77777777" w:rsidTr="00150F01">
        <w:trPr>
          <w:trHeight w:val="597"/>
        </w:trPr>
        <w:tc>
          <w:tcPr>
            <w:tcW w:w="992" w:type="dxa"/>
            <w:tcBorders>
              <w:top w:val="dotted" w:sz="12" w:space="0" w:color="auto"/>
            </w:tcBorders>
          </w:tcPr>
          <w:p w14:paraId="6A7B1D07" w14:textId="77777777" w:rsidR="00414249" w:rsidRPr="00454ED9" w:rsidRDefault="00414249" w:rsidP="00150F01">
            <w:pPr>
              <w:pStyle w:val="TableParagraph"/>
              <w:ind w:left="30"/>
              <w:contextualSpacing/>
              <w:rPr>
                <w:i/>
                <w:iCs/>
                <w:sz w:val="24"/>
              </w:rPr>
            </w:pPr>
            <w:r w:rsidRPr="00454ED9">
              <w:rPr>
                <w:i/>
                <w:iCs/>
                <w:sz w:val="20"/>
                <w:szCs w:val="18"/>
              </w:rPr>
              <w:t>Limited quantities</w:t>
            </w:r>
          </w:p>
        </w:tc>
        <w:tc>
          <w:tcPr>
            <w:tcW w:w="8643" w:type="dxa"/>
            <w:tcBorders>
              <w:top w:val="dotted" w:sz="12" w:space="0" w:color="auto"/>
            </w:tcBorders>
          </w:tcPr>
          <w:p w14:paraId="1015765B" w14:textId="77777777" w:rsidR="00414249" w:rsidRPr="00454ED9" w:rsidRDefault="00414249" w:rsidP="00150F01">
            <w:pPr>
              <w:pStyle w:val="TableParagraph"/>
              <w:numPr>
                <w:ilvl w:val="0"/>
                <w:numId w:val="38"/>
              </w:numPr>
              <w:tabs>
                <w:tab w:val="left" w:pos="450"/>
                <w:tab w:val="left" w:pos="451"/>
              </w:tabs>
              <w:ind w:right="2692" w:hanging="17"/>
              <w:contextualSpacing/>
              <w:rPr>
                <w:sz w:val="24"/>
              </w:rPr>
            </w:pPr>
            <w:r w:rsidRPr="00454ED9">
              <w:rPr>
                <w:b/>
                <w:sz w:val="24"/>
              </w:rPr>
              <w:t xml:space="preserve">A Guide to Who Am I? for Professionals </w:t>
            </w:r>
          </w:p>
          <w:p w14:paraId="226A2840" w14:textId="77777777" w:rsidR="00414249" w:rsidRPr="00454ED9" w:rsidRDefault="00414249" w:rsidP="00150F01">
            <w:pPr>
              <w:pStyle w:val="TableParagraph"/>
              <w:tabs>
                <w:tab w:val="left" w:pos="450"/>
                <w:tab w:val="left" w:pos="451"/>
              </w:tabs>
              <w:ind w:right="2692"/>
              <w:contextualSpacing/>
              <w:rPr>
                <w:i/>
                <w:iCs/>
                <w:sz w:val="24"/>
              </w:rPr>
            </w:pPr>
            <w:r w:rsidRPr="00454ED9">
              <w:rPr>
                <w:i/>
                <w:iCs/>
                <w:sz w:val="24"/>
              </w:rPr>
              <w:t xml:space="preserve">(© 1998) </w:t>
            </w:r>
          </w:p>
          <w:p w14:paraId="5D96D2A6" w14:textId="77777777" w:rsidR="00414249" w:rsidRPr="00454ED9" w:rsidRDefault="00414249" w:rsidP="00150F01">
            <w:pPr>
              <w:pStyle w:val="TableParagraph"/>
              <w:tabs>
                <w:tab w:val="left" w:pos="450"/>
                <w:tab w:val="left" w:pos="451"/>
              </w:tabs>
              <w:ind w:right="152"/>
              <w:contextualSpacing/>
              <w:rPr>
                <w:sz w:val="24"/>
              </w:rPr>
            </w:pPr>
            <w:r w:rsidRPr="00454ED9">
              <w:rPr>
                <w:sz w:val="24"/>
              </w:rPr>
              <w:t>Teacher resource for the implementation of Parts 1, 2, and</w:t>
            </w:r>
            <w:r w:rsidRPr="00454ED9">
              <w:rPr>
                <w:spacing w:val="-7"/>
                <w:sz w:val="24"/>
              </w:rPr>
              <w:t xml:space="preserve"> 3</w:t>
            </w:r>
            <w:r w:rsidRPr="00454ED9">
              <w:rPr>
                <w:sz w:val="24"/>
              </w:rPr>
              <w:t>.</w:t>
            </w:r>
          </w:p>
          <w:p w14:paraId="7E1C1B5E" w14:textId="77777777" w:rsidR="00414249" w:rsidRPr="00454ED9" w:rsidRDefault="00414249" w:rsidP="00150F01">
            <w:pPr>
              <w:pStyle w:val="TableParagraph"/>
              <w:ind w:right="449"/>
              <w:contextualSpacing/>
              <w:rPr>
                <w:b/>
                <w:sz w:val="24"/>
              </w:rPr>
            </w:pPr>
          </w:p>
        </w:tc>
        <w:tc>
          <w:tcPr>
            <w:tcW w:w="1410" w:type="dxa"/>
            <w:tcBorders>
              <w:top w:val="dotted" w:sz="12" w:space="0" w:color="auto"/>
            </w:tcBorders>
          </w:tcPr>
          <w:p w14:paraId="1752E906" w14:textId="77777777" w:rsidR="00414249" w:rsidRPr="00454ED9" w:rsidRDefault="00414249" w:rsidP="00150F01">
            <w:pPr>
              <w:pStyle w:val="TableParagraph"/>
              <w:ind w:left="0" w:right="300"/>
              <w:contextualSpacing/>
              <w:rPr>
                <w:sz w:val="24"/>
              </w:rPr>
            </w:pPr>
            <w:r w:rsidRPr="00454ED9">
              <w:rPr>
                <w:sz w:val="24"/>
              </w:rPr>
              <w:t>$</w:t>
            </w:r>
            <w:r w:rsidRPr="00454ED9">
              <w:rPr>
                <w:spacing w:val="58"/>
                <w:sz w:val="24"/>
              </w:rPr>
              <w:t xml:space="preserve"> </w:t>
            </w:r>
            <w:r w:rsidRPr="00454ED9">
              <w:rPr>
                <w:sz w:val="24"/>
              </w:rPr>
              <w:t>6.00</w:t>
            </w:r>
          </w:p>
        </w:tc>
      </w:tr>
      <w:tr w:rsidR="00414249" w:rsidRPr="00454ED9" w14:paraId="1251FC42" w14:textId="77777777" w:rsidTr="00150F01">
        <w:trPr>
          <w:trHeight w:val="460"/>
        </w:trPr>
        <w:tc>
          <w:tcPr>
            <w:tcW w:w="11045" w:type="dxa"/>
            <w:gridSpan w:val="3"/>
            <w:shd w:val="clear" w:color="auto" w:fill="000000" w:themeFill="text1"/>
          </w:tcPr>
          <w:p w14:paraId="70C3604A" w14:textId="77777777" w:rsidR="00414249" w:rsidRPr="00454ED9" w:rsidRDefault="00414249" w:rsidP="00150F01">
            <w:pPr>
              <w:pStyle w:val="Heading1"/>
              <w:spacing w:line="240" w:lineRule="auto"/>
              <w:contextualSpacing/>
            </w:pPr>
            <w:r w:rsidRPr="00454ED9">
              <w:rPr>
                <w:rFonts w:eastAsiaTheme="minorHAnsi"/>
                <w:b w:val="0"/>
                <w:color w:val="auto"/>
                <w:sz w:val="22"/>
                <w:lang w:eastAsia="en-US" w:bidi="ar-SA"/>
              </w:rPr>
              <w:br w:type="page"/>
            </w:r>
            <w:r w:rsidRPr="00454ED9">
              <w:t>CREDIT RECOVERY</w:t>
            </w:r>
          </w:p>
        </w:tc>
      </w:tr>
      <w:tr w:rsidR="00414249" w:rsidRPr="00454ED9" w14:paraId="7F6486A4" w14:textId="77777777" w:rsidTr="00150F01">
        <w:trPr>
          <w:trHeight w:val="597"/>
        </w:trPr>
        <w:tc>
          <w:tcPr>
            <w:tcW w:w="992" w:type="dxa"/>
          </w:tcPr>
          <w:p w14:paraId="6E472FBD" w14:textId="77777777" w:rsidR="00414249" w:rsidRPr="00454ED9" w:rsidRDefault="00414249" w:rsidP="00150F01">
            <w:pPr>
              <w:pStyle w:val="TableParagraph"/>
              <w:ind w:left="30"/>
              <w:contextualSpacing/>
              <w:rPr>
                <w:i/>
                <w:iCs/>
                <w:sz w:val="24"/>
              </w:rPr>
            </w:pPr>
          </w:p>
        </w:tc>
        <w:tc>
          <w:tcPr>
            <w:tcW w:w="8643" w:type="dxa"/>
          </w:tcPr>
          <w:p w14:paraId="3BFF559B" w14:textId="77777777" w:rsidR="00414249" w:rsidRPr="00454ED9" w:rsidRDefault="00414249" w:rsidP="00150F01">
            <w:pPr>
              <w:pStyle w:val="TableParagraph"/>
              <w:contextualSpacing/>
              <w:rPr>
                <w:b/>
                <w:sz w:val="24"/>
              </w:rPr>
            </w:pPr>
            <w:r w:rsidRPr="00454ED9">
              <w:rPr>
                <w:b/>
                <w:sz w:val="24"/>
              </w:rPr>
              <w:t xml:space="preserve">Career Studies Credit Recovery Course (GLC2O) </w:t>
            </w:r>
          </w:p>
          <w:p w14:paraId="4D83DD2C" w14:textId="77777777" w:rsidR="00414249" w:rsidRPr="00454ED9" w:rsidRDefault="00414249" w:rsidP="00150F01">
            <w:pPr>
              <w:pStyle w:val="TableParagraph"/>
              <w:tabs>
                <w:tab w:val="left" w:pos="1547"/>
              </w:tabs>
              <w:contextualSpacing/>
              <w:rPr>
                <w:i/>
                <w:iCs/>
                <w:sz w:val="24"/>
              </w:rPr>
            </w:pPr>
            <w:r w:rsidRPr="00454ED9">
              <w:rPr>
                <w:i/>
                <w:iCs/>
                <w:sz w:val="24"/>
              </w:rPr>
              <w:t>(© 2008) (price includes single-site licence)</w:t>
            </w:r>
          </w:p>
          <w:p w14:paraId="56C8ADDC" w14:textId="77777777" w:rsidR="00414249" w:rsidRPr="00454ED9" w:rsidRDefault="00414249" w:rsidP="00150F01">
            <w:pPr>
              <w:pStyle w:val="TableParagraph"/>
              <w:ind w:right="153"/>
              <w:contextualSpacing/>
              <w:rPr>
                <w:sz w:val="24"/>
              </w:rPr>
            </w:pPr>
            <w:r w:rsidRPr="00454ED9">
              <w:rPr>
                <w:sz w:val="24"/>
              </w:rPr>
              <w:t xml:space="preserve">The </w:t>
            </w:r>
            <w:r w:rsidRPr="00454ED9">
              <w:rPr>
                <w:i/>
                <w:sz w:val="24"/>
              </w:rPr>
              <w:t xml:space="preserve">Career Studies Credit Recovery Course </w:t>
            </w:r>
            <w:r w:rsidRPr="00454ED9">
              <w:rPr>
                <w:sz w:val="24"/>
              </w:rPr>
              <w:t>has been designed to accommodate all types of learners. The approach, Layered Curriculum, is a form of differentiated instruction that takes into account different ways of learning, higher-level thinking, as well as the element of choice. The course is divided into nine modules based upon the nine Overall Expectations from GLC2O. Finally, students will choose one of three Culminating Activities to complete.</w:t>
            </w:r>
          </w:p>
          <w:p w14:paraId="6BC2B8B2" w14:textId="77777777" w:rsidR="00414249" w:rsidRPr="00454ED9" w:rsidRDefault="00414249" w:rsidP="00150F01">
            <w:pPr>
              <w:pStyle w:val="TableParagraph"/>
              <w:ind w:right="449"/>
              <w:contextualSpacing/>
              <w:rPr>
                <w:b/>
                <w:sz w:val="24"/>
              </w:rPr>
            </w:pPr>
          </w:p>
        </w:tc>
        <w:tc>
          <w:tcPr>
            <w:tcW w:w="1410" w:type="dxa"/>
          </w:tcPr>
          <w:p w14:paraId="28347475" w14:textId="77777777" w:rsidR="00414249" w:rsidRPr="00454ED9" w:rsidRDefault="00414249" w:rsidP="00150F01">
            <w:pPr>
              <w:pStyle w:val="TableParagraph"/>
              <w:ind w:left="0" w:right="300"/>
              <w:contextualSpacing/>
              <w:rPr>
                <w:sz w:val="24"/>
              </w:rPr>
            </w:pPr>
            <w:r w:rsidRPr="00454ED9">
              <w:rPr>
                <w:sz w:val="24"/>
              </w:rPr>
              <w:t>$ 12.00 ea.</w:t>
            </w:r>
          </w:p>
        </w:tc>
      </w:tr>
    </w:tbl>
    <w:p w14:paraId="43D79BDF" w14:textId="77777777" w:rsidR="00414249" w:rsidRPr="00454ED9" w:rsidRDefault="00414249" w:rsidP="00414249">
      <w:pPr>
        <w:pStyle w:val="TableParagraph"/>
        <w:ind w:left="0" w:right="300"/>
        <w:contextualSpacing/>
        <w:rPr>
          <w:b/>
          <w:color w:val="FFFFFF"/>
          <w:sz w:val="24"/>
        </w:rPr>
        <w:sectPr w:rsidR="00414249" w:rsidRPr="00454ED9" w:rsidSect="00150F01">
          <w:type w:val="continuous"/>
          <w:pgSz w:w="12240" w:h="15840"/>
          <w:pgMar w:top="920" w:right="0" w:bottom="860" w:left="280" w:header="708" w:footer="666" w:gutter="0"/>
          <w:cols w:space="720"/>
        </w:sect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8643"/>
        <w:gridCol w:w="1410"/>
      </w:tblGrid>
      <w:tr w:rsidR="00414249" w:rsidRPr="00454ED9" w14:paraId="7016A081" w14:textId="77777777" w:rsidTr="00150F01">
        <w:trPr>
          <w:trHeight w:val="474"/>
        </w:trPr>
        <w:tc>
          <w:tcPr>
            <w:tcW w:w="11045" w:type="dxa"/>
            <w:gridSpan w:val="3"/>
            <w:shd w:val="clear" w:color="auto" w:fill="000000" w:themeFill="text1"/>
          </w:tcPr>
          <w:p w14:paraId="418395CD" w14:textId="77777777" w:rsidR="00414249" w:rsidRPr="00454ED9" w:rsidRDefault="00414249" w:rsidP="00150F01">
            <w:pPr>
              <w:pStyle w:val="Heading1"/>
              <w:spacing w:line="240" w:lineRule="auto"/>
              <w:contextualSpacing/>
            </w:pPr>
            <w:r w:rsidRPr="00454ED9">
              <w:t>EARLY YEARS</w:t>
            </w:r>
          </w:p>
        </w:tc>
      </w:tr>
      <w:tr w:rsidR="00414249" w:rsidRPr="00454ED9" w14:paraId="32AC67E8" w14:textId="77777777" w:rsidTr="00150F01">
        <w:trPr>
          <w:trHeight w:val="597"/>
        </w:trPr>
        <w:tc>
          <w:tcPr>
            <w:tcW w:w="992" w:type="dxa"/>
          </w:tcPr>
          <w:p w14:paraId="2F185632" w14:textId="77777777" w:rsidR="00414249" w:rsidRPr="00454ED9" w:rsidRDefault="00414249" w:rsidP="00150F01">
            <w:pPr>
              <w:pStyle w:val="TableParagraph"/>
              <w:ind w:left="30"/>
              <w:contextualSpacing/>
              <w:rPr>
                <w:i/>
                <w:iCs/>
                <w:sz w:val="24"/>
              </w:rPr>
            </w:pPr>
            <w:r w:rsidRPr="00454ED9">
              <w:rPr>
                <w:i/>
                <w:iCs/>
                <w:sz w:val="20"/>
                <w:szCs w:val="18"/>
              </w:rPr>
              <w:t>Limited quantities</w:t>
            </w:r>
          </w:p>
        </w:tc>
        <w:tc>
          <w:tcPr>
            <w:tcW w:w="8643" w:type="dxa"/>
          </w:tcPr>
          <w:p w14:paraId="53AF9434" w14:textId="77777777" w:rsidR="00414249" w:rsidRPr="00454ED9" w:rsidRDefault="00414249" w:rsidP="00150F01">
            <w:pPr>
              <w:pStyle w:val="TableParagraph"/>
              <w:ind w:right="1237"/>
              <w:contextualSpacing/>
              <w:rPr>
                <w:sz w:val="24"/>
              </w:rPr>
            </w:pPr>
            <w:r w:rsidRPr="00454ED9">
              <w:rPr>
                <w:b/>
                <w:sz w:val="24"/>
              </w:rPr>
              <w:t xml:space="preserve">All About Me – Hercules: My Year in Kindergarten </w:t>
            </w:r>
          </w:p>
          <w:p w14:paraId="11D57924" w14:textId="77777777" w:rsidR="00414249" w:rsidRPr="00454ED9" w:rsidRDefault="00414249" w:rsidP="00150F01">
            <w:pPr>
              <w:pStyle w:val="TableParagraph"/>
              <w:ind w:right="1237"/>
              <w:contextualSpacing/>
              <w:rPr>
                <w:i/>
                <w:iCs/>
                <w:sz w:val="24"/>
              </w:rPr>
            </w:pPr>
            <w:r w:rsidRPr="00454ED9">
              <w:rPr>
                <w:i/>
                <w:iCs/>
                <w:sz w:val="24"/>
              </w:rPr>
              <w:t>K–3 (© 2014) (11” x 8½” full-colour, softcover booklet, 28 pages)</w:t>
            </w:r>
          </w:p>
          <w:p w14:paraId="45952348" w14:textId="77777777" w:rsidR="00414249" w:rsidRPr="00454ED9" w:rsidRDefault="00414249" w:rsidP="00150F01">
            <w:pPr>
              <w:pStyle w:val="TableParagraph"/>
              <w:contextualSpacing/>
              <w:rPr>
                <w:sz w:val="24"/>
              </w:rPr>
            </w:pPr>
            <w:r w:rsidRPr="00454ED9">
              <w:rPr>
                <w:sz w:val="24"/>
              </w:rPr>
              <w:t>This picture book is about Hercules Stergiou, a five-year-old boy with Cerebral Palsy, and his first kindergarten experience. Through this story, Hercules introduces us to his family. He shares with us some of the highlights of school life, his teachers, friendships, people who care for him, and ultimately his excitement, joy, and sense of accomplishment in completing kindergarten! Inspired by Hercules’s ability to successfully integrate into his new school and classroom, Principal Thelma Sambrook and Teacher Patrick Murtaugh were motivated to write and document his story.</w:t>
            </w:r>
          </w:p>
          <w:p w14:paraId="05776CC2" w14:textId="77777777" w:rsidR="00414249" w:rsidRPr="00454ED9" w:rsidRDefault="00414249" w:rsidP="00150F01">
            <w:pPr>
              <w:pStyle w:val="TableParagraph"/>
              <w:contextualSpacing/>
              <w:rPr>
                <w:sz w:val="24"/>
              </w:rPr>
            </w:pPr>
          </w:p>
          <w:p w14:paraId="5193FBA8" w14:textId="77777777" w:rsidR="00414249" w:rsidRPr="00454ED9" w:rsidRDefault="00414249" w:rsidP="00150F01">
            <w:pPr>
              <w:pStyle w:val="TableParagraph"/>
              <w:contextualSpacing/>
              <w:rPr>
                <w:sz w:val="24"/>
              </w:rPr>
            </w:pPr>
            <w:r w:rsidRPr="00454ED9">
              <w:rPr>
                <w:b/>
                <w:sz w:val="24"/>
              </w:rPr>
              <w:t>$3.00 from the sale of each book will be donated to Sick Kids Hospital.</w:t>
            </w:r>
          </w:p>
          <w:p w14:paraId="352A4A2D" w14:textId="77777777" w:rsidR="00414249" w:rsidRPr="00454ED9" w:rsidRDefault="00414249" w:rsidP="00150F01">
            <w:pPr>
              <w:pStyle w:val="TableParagraph"/>
              <w:ind w:right="449"/>
              <w:contextualSpacing/>
              <w:rPr>
                <w:b/>
                <w:sz w:val="24"/>
              </w:rPr>
            </w:pPr>
          </w:p>
        </w:tc>
        <w:tc>
          <w:tcPr>
            <w:tcW w:w="1410" w:type="dxa"/>
          </w:tcPr>
          <w:p w14:paraId="326C7AA3" w14:textId="77777777" w:rsidR="00414249" w:rsidRPr="00454ED9" w:rsidRDefault="00414249" w:rsidP="003E2091">
            <w:pPr>
              <w:pStyle w:val="TableParagraph"/>
              <w:ind w:left="0"/>
              <w:contextualSpacing/>
              <w:rPr>
                <w:sz w:val="24"/>
              </w:rPr>
            </w:pPr>
            <w:r w:rsidRPr="00454ED9">
              <w:rPr>
                <w:sz w:val="24"/>
              </w:rPr>
              <w:t>$ 10.00 ea.</w:t>
            </w:r>
          </w:p>
          <w:p w14:paraId="06A99456" w14:textId="77777777" w:rsidR="00414249" w:rsidRPr="00454ED9" w:rsidRDefault="00414249" w:rsidP="00150F01">
            <w:pPr>
              <w:pStyle w:val="TableParagraph"/>
              <w:ind w:left="0" w:right="300"/>
              <w:contextualSpacing/>
              <w:rPr>
                <w:sz w:val="24"/>
              </w:rPr>
            </w:pPr>
          </w:p>
        </w:tc>
      </w:tr>
    </w:tbl>
    <w:p w14:paraId="70F4FD7B" w14:textId="77777777" w:rsidR="0000386D" w:rsidRDefault="0000386D">
      <w:r>
        <w:br w:type="page"/>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8643"/>
        <w:gridCol w:w="1410"/>
      </w:tblGrid>
      <w:tr w:rsidR="00414249" w:rsidRPr="00454ED9" w14:paraId="4AD11A10" w14:textId="77777777" w:rsidTr="00150F01">
        <w:trPr>
          <w:trHeight w:val="597"/>
        </w:trPr>
        <w:tc>
          <w:tcPr>
            <w:tcW w:w="992" w:type="dxa"/>
          </w:tcPr>
          <w:p w14:paraId="1B1AFFC2" w14:textId="6B427E52" w:rsidR="00414249" w:rsidRPr="00454ED9" w:rsidRDefault="00414249" w:rsidP="00150F01">
            <w:pPr>
              <w:pStyle w:val="TableParagraph"/>
              <w:ind w:left="30"/>
              <w:contextualSpacing/>
              <w:rPr>
                <w:i/>
                <w:iCs/>
                <w:sz w:val="24"/>
              </w:rPr>
            </w:pPr>
          </w:p>
        </w:tc>
        <w:tc>
          <w:tcPr>
            <w:tcW w:w="8643" w:type="dxa"/>
          </w:tcPr>
          <w:p w14:paraId="75D26C19" w14:textId="77777777" w:rsidR="00414249" w:rsidRPr="00454ED9" w:rsidRDefault="00414249" w:rsidP="00150F01">
            <w:pPr>
              <w:pStyle w:val="TableParagraph"/>
              <w:contextualSpacing/>
              <w:rPr>
                <w:b/>
                <w:sz w:val="24"/>
              </w:rPr>
            </w:pPr>
            <w:r w:rsidRPr="00454ED9">
              <w:rPr>
                <w:b/>
                <w:sz w:val="24"/>
              </w:rPr>
              <w:t xml:space="preserve">Home Oral Language Activities (HOLA) Program </w:t>
            </w:r>
          </w:p>
          <w:p w14:paraId="2489E4E2" w14:textId="77777777" w:rsidR="00414249" w:rsidRPr="00454ED9" w:rsidRDefault="00414249" w:rsidP="00150F01">
            <w:pPr>
              <w:pStyle w:val="TableParagraph"/>
              <w:contextualSpacing/>
              <w:rPr>
                <w:sz w:val="24"/>
              </w:rPr>
            </w:pPr>
            <w:r w:rsidRPr="00454ED9">
              <w:rPr>
                <w:i/>
                <w:iCs/>
                <w:sz w:val="24"/>
              </w:rPr>
              <w:t>(© 2010)</w:t>
            </w:r>
          </w:p>
          <w:p w14:paraId="591E77DC" w14:textId="77777777" w:rsidR="00414249" w:rsidRPr="00454ED9" w:rsidRDefault="00414249" w:rsidP="00150F01">
            <w:pPr>
              <w:pStyle w:val="TableParagraph"/>
              <w:ind w:right="47"/>
              <w:contextualSpacing/>
              <w:rPr>
                <w:sz w:val="24"/>
              </w:rPr>
            </w:pPr>
            <w:r w:rsidRPr="00454ED9">
              <w:rPr>
                <w:sz w:val="24"/>
              </w:rPr>
              <w:t xml:space="preserve">The Home Oral Language Activities (HOLA) Program is a joint venture by the departments of Early Years, English as a Second Language, and Speech-Language Pathology. The goal of the program is to support parents/guardians, caregivers, and family members of young students as they participate in oral language, early literacy, a social-communication activities with their child in the home language, as the foundation for school success. Activity suggestions for home use are provided in 12 languages: </w:t>
            </w:r>
            <w:r w:rsidRPr="00454ED9">
              <w:rPr>
                <w:b/>
                <w:bCs/>
                <w:sz w:val="24"/>
                <w:u w:val="single"/>
              </w:rPr>
              <w:t>Arabic</w:t>
            </w:r>
            <w:r w:rsidRPr="00454ED9">
              <w:rPr>
                <w:sz w:val="24"/>
              </w:rPr>
              <w:t xml:space="preserve">, </w:t>
            </w:r>
            <w:r w:rsidRPr="00454ED9">
              <w:rPr>
                <w:b/>
                <w:bCs/>
                <w:sz w:val="24"/>
                <w:u w:val="single"/>
              </w:rPr>
              <w:t>Bengali</w:t>
            </w:r>
            <w:r w:rsidRPr="00454ED9">
              <w:rPr>
                <w:sz w:val="24"/>
              </w:rPr>
              <w:t xml:space="preserve">, </w:t>
            </w:r>
            <w:r w:rsidRPr="00454ED9">
              <w:rPr>
                <w:b/>
                <w:bCs/>
                <w:sz w:val="24"/>
                <w:u w:val="single"/>
              </w:rPr>
              <w:t>Chinese</w:t>
            </w:r>
            <w:r w:rsidRPr="00454ED9">
              <w:rPr>
                <w:sz w:val="24"/>
              </w:rPr>
              <w:t xml:space="preserve">, </w:t>
            </w:r>
            <w:r w:rsidRPr="00454ED9">
              <w:rPr>
                <w:b/>
                <w:bCs/>
                <w:sz w:val="24"/>
                <w:u w:val="single"/>
              </w:rPr>
              <w:t>English</w:t>
            </w:r>
            <w:r w:rsidRPr="00454ED9">
              <w:rPr>
                <w:sz w:val="24"/>
              </w:rPr>
              <w:t xml:space="preserve">, </w:t>
            </w:r>
            <w:r w:rsidRPr="00454ED9">
              <w:rPr>
                <w:b/>
                <w:bCs/>
                <w:sz w:val="24"/>
                <w:u w:val="single"/>
              </w:rPr>
              <w:t>Farsi</w:t>
            </w:r>
            <w:r w:rsidRPr="00454ED9">
              <w:rPr>
                <w:sz w:val="24"/>
              </w:rPr>
              <w:t xml:space="preserve">, </w:t>
            </w:r>
            <w:r w:rsidRPr="00454ED9">
              <w:rPr>
                <w:b/>
                <w:bCs/>
                <w:sz w:val="24"/>
                <w:u w:val="single"/>
              </w:rPr>
              <w:t>Gujarati</w:t>
            </w:r>
            <w:r w:rsidRPr="00454ED9">
              <w:rPr>
                <w:sz w:val="24"/>
              </w:rPr>
              <w:t xml:space="preserve">, </w:t>
            </w:r>
            <w:r w:rsidRPr="00454ED9">
              <w:rPr>
                <w:b/>
                <w:bCs/>
                <w:sz w:val="24"/>
                <w:u w:val="single"/>
              </w:rPr>
              <w:t>Korean</w:t>
            </w:r>
            <w:r w:rsidRPr="00454ED9">
              <w:rPr>
                <w:sz w:val="24"/>
              </w:rPr>
              <w:t xml:space="preserve">, </w:t>
            </w:r>
            <w:r w:rsidRPr="00454ED9">
              <w:rPr>
                <w:b/>
                <w:bCs/>
                <w:sz w:val="24"/>
                <w:u w:val="single"/>
              </w:rPr>
              <w:t>Somali</w:t>
            </w:r>
            <w:r w:rsidRPr="00454ED9">
              <w:rPr>
                <w:sz w:val="24"/>
              </w:rPr>
              <w:t xml:space="preserve">, </w:t>
            </w:r>
            <w:r w:rsidRPr="00454ED9">
              <w:rPr>
                <w:b/>
                <w:bCs/>
                <w:sz w:val="24"/>
                <w:u w:val="single"/>
              </w:rPr>
              <w:t>Spanish</w:t>
            </w:r>
            <w:r w:rsidRPr="00454ED9">
              <w:rPr>
                <w:sz w:val="24"/>
              </w:rPr>
              <w:t xml:space="preserve">, </w:t>
            </w:r>
            <w:r w:rsidRPr="00454ED9">
              <w:rPr>
                <w:b/>
                <w:bCs/>
                <w:sz w:val="24"/>
                <w:u w:val="single"/>
              </w:rPr>
              <w:t>Tamil</w:t>
            </w:r>
            <w:r w:rsidRPr="00454ED9">
              <w:rPr>
                <w:sz w:val="24"/>
              </w:rPr>
              <w:t xml:space="preserve">, </w:t>
            </w:r>
            <w:r w:rsidRPr="00454ED9">
              <w:rPr>
                <w:b/>
                <w:bCs/>
                <w:sz w:val="24"/>
                <w:u w:val="single"/>
              </w:rPr>
              <w:t>Urdu</w:t>
            </w:r>
            <w:r w:rsidRPr="00454ED9">
              <w:rPr>
                <w:sz w:val="24"/>
              </w:rPr>
              <w:t xml:space="preserve">, and </w:t>
            </w:r>
            <w:r w:rsidRPr="00454ED9">
              <w:rPr>
                <w:b/>
                <w:bCs/>
                <w:sz w:val="24"/>
                <w:u w:val="single"/>
              </w:rPr>
              <w:t>Vietnamese</w:t>
            </w:r>
            <w:r w:rsidRPr="00454ED9">
              <w:rPr>
                <w:sz w:val="24"/>
              </w:rPr>
              <w:t>.</w:t>
            </w:r>
          </w:p>
          <w:p w14:paraId="00E910E3" w14:textId="77777777" w:rsidR="00414249" w:rsidRPr="00454ED9" w:rsidRDefault="00414249" w:rsidP="00150F01">
            <w:pPr>
              <w:pStyle w:val="TableParagraph"/>
              <w:ind w:right="449"/>
              <w:contextualSpacing/>
              <w:rPr>
                <w:b/>
                <w:sz w:val="24"/>
              </w:rPr>
            </w:pPr>
          </w:p>
        </w:tc>
        <w:tc>
          <w:tcPr>
            <w:tcW w:w="1410" w:type="dxa"/>
          </w:tcPr>
          <w:p w14:paraId="08397F67" w14:textId="77777777" w:rsidR="00414249" w:rsidRPr="00454ED9" w:rsidRDefault="00414249" w:rsidP="003E2091">
            <w:pPr>
              <w:pStyle w:val="TableParagraph"/>
              <w:ind w:left="0" w:right="118"/>
              <w:contextualSpacing/>
              <w:rPr>
                <w:b/>
                <w:sz w:val="24"/>
              </w:rPr>
            </w:pPr>
            <w:r w:rsidRPr="00454ED9">
              <w:rPr>
                <w:b/>
                <w:sz w:val="24"/>
              </w:rPr>
              <w:t>SEE PRICING AT END OF CATA</w:t>
            </w:r>
            <w:r w:rsidRPr="00454ED9">
              <w:rPr>
                <w:b/>
                <w:w w:val="99"/>
                <w:sz w:val="24"/>
              </w:rPr>
              <w:t>-</w:t>
            </w:r>
            <w:r w:rsidRPr="00454ED9">
              <w:rPr>
                <w:b/>
                <w:sz w:val="24"/>
              </w:rPr>
              <w:t>LOGUE</w:t>
            </w:r>
          </w:p>
          <w:p w14:paraId="20D948F8" w14:textId="77777777" w:rsidR="00414249" w:rsidRPr="00454ED9" w:rsidRDefault="00414249" w:rsidP="00150F01">
            <w:pPr>
              <w:pStyle w:val="TableParagraph"/>
              <w:ind w:left="0" w:right="300"/>
              <w:contextualSpacing/>
              <w:rPr>
                <w:sz w:val="24"/>
              </w:rPr>
            </w:pPr>
          </w:p>
        </w:tc>
      </w:tr>
      <w:tr w:rsidR="00414249" w:rsidRPr="00454ED9" w14:paraId="06F81211" w14:textId="77777777" w:rsidTr="00150F01">
        <w:trPr>
          <w:trHeight w:val="489"/>
        </w:trPr>
        <w:tc>
          <w:tcPr>
            <w:tcW w:w="992" w:type="dxa"/>
            <w:tcBorders>
              <w:bottom w:val="dotted" w:sz="12" w:space="0" w:color="auto"/>
            </w:tcBorders>
          </w:tcPr>
          <w:p w14:paraId="52E1B057" w14:textId="77777777" w:rsidR="00414249" w:rsidRPr="00454ED9" w:rsidRDefault="00414249" w:rsidP="00150F01">
            <w:pPr>
              <w:pStyle w:val="TableParagraph"/>
              <w:ind w:left="30"/>
              <w:contextualSpacing/>
              <w:rPr>
                <w:i/>
                <w:iCs/>
                <w:sz w:val="24"/>
              </w:rPr>
            </w:pPr>
          </w:p>
        </w:tc>
        <w:tc>
          <w:tcPr>
            <w:tcW w:w="8643" w:type="dxa"/>
            <w:tcBorders>
              <w:bottom w:val="dotted" w:sz="12" w:space="0" w:color="auto"/>
            </w:tcBorders>
          </w:tcPr>
          <w:p w14:paraId="3736D791" w14:textId="77777777" w:rsidR="00414249" w:rsidRPr="00454ED9" w:rsidRDefault="00414249" w:rsidP="00150F01">
            <w:pPr>
              <w:pStyle w:val="TableParagraph"/>
              <w:contextualSpacing/>
              <w:rPr>
                <w:b/>
                <w:sz w:val="24"/>
              </w:rPr>
            </w:pPr>
            <w:r w:rsidRPr="00454ED9">
              <w:rPr>
                <w:b/>
                <w:sz w:val="24"/>
              </w:rPr>
              <w:t xml:space="preserve">Kindergarten Units </w:t>
            </w:r>
          </w:p>
          <w:p w14:paraId="4DF8A6F9" w14:textId="77777777" w:rsidR="00414249" w:rsidRPr="00454ED9" w:rsidRDefault="00414249" w:rsidP="00150F01">
            <w:pPr>
              <w:pStyle w:val="TableParagraph"/>
              <w:contextualSpacing/>
              <w:rPr>
                <w:i/>
                <w:iCs/>
                <w:sz w:val="24"/>
              </w:rPr>
            </w:pPr>
            <w:r w:rsidRPr="00454ED9">
              <w:rPr>
                <w:i/>
                <w:iCs/>
                <w:sz w:val="24"/>
              </w:rPr>
              <w:t>(© 2006) (saddle-stitch)</w:t>
            </w:r>
          </w:p>
          <w:p w14:paraId="572A7B5E" w14:textId="77777777" w:rsidR="00414249" w:rsidRPr="00454ED9" w:rsidRDefault="00414249" w:rsidP="00150F01">
            <w:pPr>
              <w:pStyle w:val="TableParagraph"/>
              <w:ind w:right="449"/>
              <w:contextualSpacing/>
              <w:rPr>
                <w:b/>
                <w:sz w:val="24"/>
              </w:rPr>
            </w:pPr>
          </w:p>
        </w:tc>
        <w:tc>
          <w:tcPr>
            <w:tcW w:w="1410" w:type="dxa"/>
            <w:tcBorders>
              <w:bottom w:val="dotted" w:sz="12" w:space="0" w:color="auto"/>
            </w:tcBorders>
          </w:tcPr>
          <w:p w14:paraId="13CBA7FB" w14:textId="77777777" w:rsidR="00414249" w:rsidRPr="00454ED9" w:rsidRDefault="00414249" w:rsidP="00150F01">
            <w:pPr>
              <w:pStyle w:val="TableParagraph"/>
              <w:ind w:left="0" w:right="300"/>
              <w:contextualSpacing/>
              <w:rPr>
                <w:sz w:val="24"/>
              </w:rPr>
            </w:pPr>
          </w:p>
        </w:tc>
      </w:tr>
      <w:tr w:rsidR="00414249" w:rsidRPr="00454ED9" w14:paraId="730E317C" w14:textId="77777777" w:rsidTr="00150F01">
        <w:trPr>
          <w:trHeight w:val="56"/>
        </w:trPr>
        <w:tc>
          <w:tcPr>
            <w:tcW w:w="992" w:type="dxa"/>
            <w:tcBorders>
              <w:top w:val="dotted" w:sz="12" w:space="0" w:color="auto"/>
              <w:bottom w:val="dotted" w:sz="12" w:space="0" w:color="auto"/>
            </w:tcBorders>
          </w:tcPr>
          <w:p w14:paraId="75D9CD65" w14:textId="77777777" w:rsidR="00414249" w:rsidRPr="00454ED9" w:rsidRDefault="00414249" w:rsidP="00150F01">
            <w:pPr>
              <w:pStyle w:val="TableParagraph"/>
              <w:ind w:left="30"/>
              <w:contextualSpacing/>
              <w:rPr>
                <w:i/>
                <w:iCs/>
                <w:sz w:val="24"/>
              </w:rPr>
            </w:pPr>
          </w:p>
        </w:tc>
        <w:tc>
          <w:tcPr>
            <w:tcW w:w="8643" w:type="dxa"/>
            <w:tcBorders>
              <w:top w:val="dotted" w:sz="12" w:space="0" w:color="auto"/>
              <w:bottom w:val="dotted" w:sz="12" w:space="0" w:color="auto"/>
            </w:tcBorders>
          </w:tcPr>
          <w:p w14:paraId="3FA996E0" w14:textId="77777777" w:rsidR="00414249" w:rsidRPr="00454ED9" w:rsidRDefault="00414249" w:rsidP="00150F01">
            <w:pPr>
              <w:pStyle w:val="TableParagraph"/>
              <w:numPr>
                <w:ilvl w:val="0"/>
                <w:numId w:val="39"/>
              </w:numPr>
              <w:tabs>
                <w:tab w:val="left" w:pos="827"/>
                <w:tab w:val="left" w:pos="828"/>
              </w:tabs>
              <w:contextualSpacing/>
              <w:rPr>
                <w:b/>
                <w:sz w:val="24"/>
              </w:rPr>
            </w:pPr>
            <w:r w:rsidRPr="00454ED9">
              <w:rPr>
                <w:b/>
                <w:sz w:val="24"/>
              </w:rPr>
              <w:t>Assessment in the Kindergarten Program</w:t>
            </w:r>
          </w:p>
          <w:p w14:paraId="680DDA87" w14:textId="77777777" w:rsidR="00414249" w:rsidRPr="00454ED9" w:rsidRDefault="00414249" w:rsidP="00150F01">
            <w:pPr>
              <w:pStyle w:val="TableParagraph"/>
              <w:ind w:right="449"/>
              <w:contextualSpacing/>
              <w:rPr>
                <w:b/>
                <w:sz w:val="24"/>
              </w:rPr>
            </w:pPr>
          </w:p>
        </w:tc>
        <w:tc>
          <w:tcPr>
            <w:tcW w:w="1410" w:type="dxa"/>
            <w:tcBorders>
              <w:top w:val="dotted" w:sz="12" w:space="0" w:color="auto"/>
              <w:bottom w:val="dotted" w:sz="12" w:space="0" w:color="auto"/>
            </w:tcBorders>
          </w:tcPr>
          <w:p w14:paraId="76854DFF" w14:textId="77777777" w:rsidR="00414249" w:rsidRPr="00454ED9" w:rsidRDefault="00414249" w:rsidP="00150F01">
            <w:pPr>
              <w:pStyle w:val="TableParagraph"/>
              <w:ind w:left="0" w:right="300"/>
              <w:contextualSpacing/>
              <w:rPr>
                <w:sz w:val="24"/>
              </w:rPr>
            </w:pPr>
            <w:r w:rsidRPr="00454ED9">
              <w:rPr>
                <w:sz w:val="24"/>
              </w:rPr>
              <w:t>$ 5.00 ea.</w:t>
            </w:r>
          </w:p>
        </w:tc>
      </w:tr>
      <w:tr w:rsidR="00414249" w:rsidRPr="00454ED9" w14:paraId="2DEB26D9" w14:textId="77777777" w:rsidTr="00150F01">
        <w:trPr>
          <w:trHeight w:val="38"/>
        </w:trPr>
        <w:tc>
          <w:tcPr>
            <w:tcW w:w="992" w:type="dxa"/>
            <w:tcBorders>
              <w:top w:val="dotted" w:sz="12" w:space="0" w:color="auto"/>
              <w:bottom w:val="dotted" w:sz="12" w:space="0" w:color="auto"/>
            </w:tcBorders>
          </w:tcPr>
          <w:p w14:paraId="028D5A03" w14:textId="77777777" w:rsidR="00414249" w:rsidRPr="00454ED9" w:rsidRDefault="00414249" w:rsidP="00150F01">
            <w:pPr>
              <w:pStyle w:val="TableParagraph"/>
              <w:ind w:left="30"/>
              <w:contextualSpacing/>
              <w:rPr>
                <w:i/>
                <w:iCs/>
                <w:sz w:val="24"/>
              </w:rPr>
            </w:pPr>
          </w:p>
        </w:tc>
        <w:tc>
          <w:tcPr>
            <w:tcW w:w="8643" w:type="dxa"/>
            <w:tcBorders>
              <w:top w:val="dotted" w:sz="12" w:space="0" w:color="auto"/>
              <w:bottom w:val="dotted" w:sz="12" w:space="0" w:color="auto"/>
            </w:tcBorders>
          </w:tcPr>
          <w:p w14:paraId="03C2D13A" w14:textId="77777777" w:rsidR="00414249" w:rsidRPr="00454ED9" w:rsidRDefault="00414249" w:rsidP="00150F01">
            <w:pPr>
              <w:pStyle w:val="TableParagraph"/>
              <w:numPr>
                <w:ilvl w:val="0"/>
                <w:numId w:val="39"/>
              </w:numPr>
              <w:tabs>
                <w:tab w:val="left" w:pos="827"/>
                <w:tab w:val="left" w:pos="828"/>
              </w:tabs>
              <w:contextualSpacing/>
              <w:rPr>
                <w:b/>
                <w:sz w:val="24"/>
              </w:rPr>
            </w:pPr>
            <w:r w:rsidRPr="00454ED9">
              <w:rPr>
                <w:b/>
                <w:sz w:val="24"/>
              </w:rPr>
              <w:t>Blocks in the Kindergarten Program</w:t>
            </w:r>
          </w:p>
          <w:p w14:paraId="63E15106" w14:textId="77777777" w:rsidR="00414249" w:rsidRPr="00454ED9" w:rsidRDefault="00414249" w:rsidP="00150F01">
            <w:pPr>
              <w:pStyle w:val="TableParagraph"/>
              <w:ind w:right="449"/>
              <w:contextualSpacing/>
              <w:rPr>
                <w:b/>
                <w:sz w:val="24"/>
              </w:rPr>
            </w:pPr>
          </w:p>
        </w:tc>
        <w:tc>
          <w:tcPr>
            <w:tcW w:w="1410" w:type="dxa"/>
            <w:tcBorders>
              <w:top w:val="dotted" w:sz="12" w:space="0" w:color="auto"/>
              <w:bottom w:val="dotted" w:sz="12" w:space="0" w:color="auto"/>
            </w:tcBorders>
          </w:tcPr>
          <w:p w14:paraId="55EE316E" w14:textId="77777777" w:rsidR="00414249" w:rsidRPr="00454ED9" w:rsidRDefault="00414249" w:rsidP="00150F01">
            <w:pPr>
              <w:pStyle w:val="TableParagraph"/>
              <w:ind w:left="0" w:right="300"/>
              <w:contextualSpacing/>
              <w:rPr>
                <w:sz w:val="24"/>
              </w:rPr>
            </w:pPr>
            <w:r w:rsidRPr="00454ED9">
              <w:rPr>
                <w:sz w:val="24"/>
              </w:rPr>
              <w:t>$ 5.00 ea.</w:t>
            </w:r>
          </w:p>
        </w:tc>
      </w:tr>
      <w:tr w:rsidR="00414249" w:rsidRPr="00454ED9" w14:paraId="0781D5D1" w14:textId="77777777" w:rsidTr="00150F01">
        <w:trPr>
          <w:trHeight w:val="38"/>
        </w:trPr>
        <w:tc>
          <w:tcPr>
            <w:tcW w:w="992" w:type="dxa"/>
            <w:tcBorders>
              <w:top w:val="dotted" w:sz="12" w:space="0" w:color="auto"/>
              <w:bottom w:val="dotted" w:sz="12" w:space="0" w:color="auto"/>
            </w:tcBorders>
          </w:tcPr>
          <w:p w14:paraId="313E1D2A" w14:textId="77777777" w:rsidR="00414249" w:rsidRPr="00454ED9" w:rsidRDefault="00414249" w:rsidP="00150F01">
            <w:pPr>
              <w:pStyle w:val="TableParagraph"/>
              <w:ind w:left="30"/>
              <w:contextualSpacing/>
              <w:rPr>
                <w:i/>
                <w:iCs/>
                <w:sz w:val="24"/>
              </w:rPr>
            </w:pPr>
          </w:p>
        </w:tc>
        <w:tc>
          <w:tcPr>
            <w:tcW w:w="8643" w:type="dxa"/>
            <w:tcBorders>
              <w:top w:val="dotted" w:sz="12" w:space="0" w:color="auto"/>
              <w:bottom w:val="dotted" w:sz="12" w:space="0" w:color="auto"/>
            </w:tcBorders>
          </w:tcPr>
          <w:p w14:paraId="36F18EED" w14:textId="77777777" w:rsidR="00414249" w:rsidRPr="00454ED9" w:rsidRDefault="00414249" w:rsidP="00150F01">
            <w:pPr>
              <w:pStyle w:val="TableParagraph"/>
              <w:numPr>
                <w:ilvl w:val="0"/>
                <w:numId w:val="39"/>
              </w:numPr>
              <w:tabs>
                <w:tab w:val="left" w:pos="827"/>
                <w:tab w:val="left" w:pos="828"/>
              </w:tabs>
              <w:contextualSpacing/>
              <w:rPr>
                <w:b/>
                <w:sz w:val="24"/>
              </w:rPr>
            </w:pPr>
            <w:r w:rsidRPr="00454ED9">
              <w:rPr>
                <w:b/>
                <w:sz w:val="24"/>
              </w:rPr>
              <w:t>Dramatic Play in the Kindergarten</w:t>
            </w:r>
            <w:r w:rsidRPr="00454ED9">
              <w:rPr>
                <w:b/>
                <w:spacing w:val="1"/>
                <w:sz w:val="24"/>
              </w:rPr>
              <w:t xml:space="preserve"> </w:t>
            </w:r>
            <w:r w:rsidRPr="00454ED9">
              <w:rPr>
                <w:b/>
                <w:sz w:val="24"/>
              </w:rPr>
              <w:t>Program</w:t>
            </w:r>
          </w:p>
          <w:p w14:paraId="6C04FC8D" w14:textId="77777777" w:rsidR="00414249" w:rsidRPr="00454ED9" w:rsidRDefault="00414249" w:rsidP="00150F01">
            <w:pPr>
              <w:pStyle w:val="TableParagraph"/>
              <w:ind w:right="449"/>
              <w:contextualSpacing/>
              <w:rPr>
                <w:b/>
                <w:sz w:val="24"/>
              </w:rPr>
            </w:pPr>
          </w:p>
        </w:tc>
        <w:tc>
          <w:tcPr>
            <w:tcW w:w="1410" w:type="dxa"/>
            <w:tcBorders>
              <w:top w:val="dotted" w:sz="12" w:space="0" w:color="auto"/>
              <w:bottom w:val="dotted" w:sz="12" w:space="0" w:color="auto"/>
            </w:tcBorders>
          </w:tcPr>
          <w:p w14:paraId="1659A0FD" w14:textId="77777777" w:rsidR="00414249" w:rsidRPr="00454ED9" w:rsidRDefault="00414249" w:rsidP="00150F01">
            <w:pPr>
              <w:pStyle w:val="TableParagraph"/>
              <w:ind w:left="0" w:right="300"/>
              <w:contextualSpacing/>
              <w:rPr>
                <w:sz w:val="24"/>
              </w:rPr>
            </w:pPr>
            <w:r w:rsidRPr="00454ED9">
              <w:rPr>
                <w:sz w:val="24"/>
              </w:rPr>
              <w:t>$ 5.00 ea.</w:t>
            </w:r>
          </w:p>
        </w:tc>
      </w:tr>
      <w:tr w:rsidR="00414249" w:rsidRPr="00454ED9" w14:paraId="26103129" w14:textId="77777777" w:rsidTr="00150F01">
        <w:trPr>
          <w:trHeight w:val="238"/>
        </w:trPr>
        <w:tc>
          <w:tcPr>
            <w:tcW w:w="992" w:type="dxa"/>
            <w:tcBorders>
              <w:top w:val="dotted" w:sz="12" w:space="0" w:color="auto"/>
              <w:bottom w:val="dotted" w:sz="12" w:space="0" w:color="auto"/>
            </w:tcBorders>
          </w:tcPr>
          <w:p w14:paraId="1AF4667B" w14:textId="77777777" w:rsidR="00414249" w:rsidRPr="00454ED9" w:rsidRDefault="00414249" w:rsidP="00150F01">
            <w:pPr>
              <w:pStyle w:val="TableParagraph"/>
              <w:ind w:left="30"/>
              <w:contextualSpacing/>
              <w:rPr>
                <w:i/>
                <w:iCs/>
                <w:sz w:val="24"/>
              </w:rPr>
            </w:pPr>
          </w:p>
        </w:tc>
        <w:tc>
          <w:tcPr>
            <w:tcW w:w="8643" w:type="dxa"/>
            <w:tcBorders>
              <w:top w:val="dotted" w:sz="12" w:space="0" w:color="auto"/>
              <w:bottom w:val="dotted" w:sz="12" w:space="0" w:color="auto"/>
            </w:tcBorders>
          </w:tcPr>
          <w:p w14:paraId="2D0C2EF6" w14:textId="77777777" w:rsidR="00414249" w:rsidRPr="00454ED9" w:rsidRDefault="00414249" w:rsidP="00150F01">
            <w:pPr>
              <w:pStyle w:val="TableParagraph"/>
              <w:numPr>
                <w:ilvl w:val="0"/>
                <w:numId w:val="39"/>
              </w:numPr>
              <w:tabs>
                <w:tab w:val="left" w:pos="827"/>
                <w:tab w:val="left" w:pos="828"/>
              </w:tabs>
              <w:contextualSpacing/>
              <w:rPr>
                <w:b/>
                <w:sz w:val="24"/>
              </w:rPr>
            </w:pPr>
            <w:r w:rsidRPr="00454ED9">
              <w:rPr>
                <w:b/>
                <w:sz w:val="24"/>
              </w:rPr>
              <w:t>Sand in the Kindergarten</w:t>
            </w:r>
            <w:r w:rsidRPr="00454ED9">
              <w:rPr>
                <w:b/>
                <w:spacing w:val="-2"/>
                <w:sz w:val="24"/>
              </w:rPr>
              <w:t xml:space="preserve"> </w:t>
            </w:r>
            <w:r w:rsidRPr="00454ED9">
              <w:rPr>
                <w:b/>
                <w:sz w:val="24"/>
              </w:rPr>
              <w:t>Program</w:t>
            </w:r>
          </w:p>
          <w:p w14:paraId="477268A3" w14:textId="77777777" w:rsidR="00414249" w:rsidRPr="00454ED9" w:rsidRDefault="00414249" w:rsidP="00150F01">
            <w:pPr>
              <w:pStyle w:val="TableParagraph"/>
              <w:ind w:right="449"/>
              <w:contextualSpacing/>
              <w:rPr>
                <w:b/>
                <w:sz w:val="24"/>
              </w:rPr>
            </w:pPr>
          </w:p>
        </w:tc>
        <w:tc>
          <w:tcPr>
            <w:tcW w:w="1410" w:type="dxa"/>
            <w:tcBorders>
              <w:top w:val="dotted" w:sz="12" w:space="0" w:color="auto"/>
              <w:bottom w:val="dotted" w:sz="12" w:space="0" w:color="auto"/>
            </w:tcBorders>
          </w:tcPr>
          <w:p w14:paraId="0B2503D1" w14:textId="77777777" w:rsidR="00414249" w:rsidRPr="00454ED9" w:rsidRDefault="00414249" w:rsidP="00150F01">
            <w:pPr>
              <w:pStyle w:val="TableParagraph"/>
              <w:ind w:left="0" w:right="300"/>
              <w:contextualSpacing/>
              <w:rPr>
                <w:sz w:val="24"/>
              </w:rPr>
            </w:pPr>
            <w:r w:rsidRPr="00454ED9">
              <w:rPr>
                <w:sz w:val="24"/>
              </w:rPr>
              <w:t>$ 5.00 ea.</w:t>
            </w:r>
          </w:p>
        </w:tc>
      </w:tr>
      <w:tr w:rsidR="00414249" w:rsidRPr="00454ED9" w14:paraId="3ACA4972" w14:textId="77777777" w:rsidTr="00150F01">
        <w:trPr>
          <w:trHeight w:val="62"/>
        </w:trPr>
        <w:tc>
          <w:tcPr>
            <w:tcW w:w="992" w:type="dxa"/>
            <w:tcBorders>
              <w:top w:val="dotted" w:sz="12" w:space="0" w:color="auto"/>
              <w:bottom w:val="dotted" w:sz="12" w:space="0" w:color="auto"/>
            </w:tcBorders>
          </w:tcPr>
          <w:p w14:paraId="563AA944" w14:textId="77777777" w:rsidR="00414249" w:rsidRPr="00454ED9" w:rsidRDefault="00414249" w:rsidP="00150F01">
            <w:pPr>
              <w:pStyle w:val="TableParagraph"/>
              <w:ind w:left="30"/>
              <w:contextualSpacing/>
              <w:rPr>
                <w:i/>
                <w:iCs/>
                <w:sz w:val="24"/>
              </w:rPr>
            </w:pPr>
          </w:p>
        </w:tc>
        <w:tc>
          <w:tcPr>
            <w:tcW w:w="8643" w:type="dxa"/>
            <w:tcBorders>
              <w:top w:val="dotted" w:sz="12" w:space="0" w:color="auto"/>
              <w:bottom w:val="dotted" w:sz="12" w:space="0" w:color="auto"/>
            </w:tcBorders>
          </w:tcPr>
          <w:p w14:paraId="237C7876" w14:textId="77777777" w:rsidR="00414249" w:rsidRPr="00454ED9" w:rsidRDefault="00414249" w:rsidP="00150F01">
            <w:pPr>
              <w:pStyle w:val="TableParagraph"/>
              <w:numPr>
                <w:ilvl w:val="0"/>
                <w:numId w:val="39"/>
              </w:numPr>
              <w:tabs>
                <w:tab w:val="left" w:pos="827"/>
                <w:tab w:val="left" w:pos="828"/>
              </w:tabs>
              <w:contextualSpacing/>
              <w:rPr>
                <w:b/>
                <w:sz w:val="24"/>
              </w:rPr>
            </w:pPr>
            <w:r w:rsidRPr="00454ED9">
              <w:rPr>
                <w:b/>
                <w:sz w:val="24"/>
              </w:rPr>
              <w:t>Visual Arts in the Kindergarten Program</w:t>
            </w:r>
          </w:p>
          <w:p w14:paraId="792609C6" w14:textId="77777777" w:rsidR="00414249" w:rsidRPr="00454ED9" w:rsidRDefault="00414249" w:rsidP="00150F01">
            <w:pPr>
              <w:pStyle w:val="TableParagraph"/>
              <w:ind w:right="449"/>
              <w:contextualSpacing/>
              <w:rPr>
                <w:b/>
                <w:sz w:val="24"/>
              </w:rPr>
            </w:pPr>
          </w:p>
        </w:tc>
        <w:tc>
          <w:tcPr>
            <w:tcW w:w="1410" w:type="dxa"/>
            <w:tcBorders>
              <w:top w:val="dotted" w:sz="12" w:space="0" w:color="auto"/>
              <w:bottom w:val="dotted" w:sz="12" w:space="0" w:color="auto"/>
            </w:tcBorders>
          </w:tcPr>
          <w:p w14:paraId="4351F900" w14:textId="77777777" w:rsidR="00414249" w:rsidRPr="00454ED9" w:rsidRDefault="00414249" w:rsidP="00150F01">
            <w:pPr>
              <w:pStyle w:val="TableParagraph"/>
              <w:ind w:left="0" w:right="300"/>
              <w:contextualSpacing/>
              <w:rPr>
                <w:sz w:val="24"/>
              </w:rPr>
            </w:pPr>
            <w:r w:rsidRPr="00454ED9">
              <w:rPr>
                <w:sz w:val="24"/>
              </w:rPr>
              <w:t>$ 5.00 ea.</w:t>
            </w:r>
          </w:p>
        </w:tc>
      </w:tr>
      <w:tr w:rsidR="00414249" w:rsidRPr="00454ED9" w14:paraId="1B326EAD" w14:textId="77777777" w:rsidTr="003E2091">
        <w:trPr>
          <w:trHeight w:val="50"/>
        </w:trPr>
        <w:tc>
          <w:tcPr>
            <w:tcW w:w="992" w:type="dxa"/>
            <w:tcBorders>
              <w:top w:val="dotted" w:sz="12" w:space="0" w:color="auto"/>
            </w:tcBorders>
          </w:tcPr>
          <w:p w14:paraId="7D706916" w14:textId="77777777" w:rsidR="00414249" w:rsidRPr="00454ED9" w:rsidRDefault="00414249" w:rsidP="00150F01">
            <w:pPr>
              <w:pStyle w:val="TableParagraph"/>
              <w:ind w:left="30"/>
              <w:contextualSpacing/>
              <w:rPr>
                <w:i/>
                <w:iCs/>
                <w:sz w:val="24"/>
              </w:rPr>
            </w:pPr>
          </w:p>
        </w:tc>
        <w:tc>
          <w:tcPr>
            <w:tcW w:w="8643" w:type="dxa"/>
            <w:tcBorders>
              <w:top w:val="dotted" w:sz="12" w:space="0" w:color="auto"/>
            </w:tcBorders>
          </w:tcPr>
          <w:p w14:paraId="5C7C668E" w14:textId="77777777" w:rsidR="00414249" w:rsidRPr="00454ED9" w:rsidRDefault="00414249" w:rsidP="00150F01">
            <w:pPr>
              <w:pStyle w:val="TableParagraph"/>
              <w:numPr>
                <w:ilvl w:val="0"/>
                <w:numId w:val="39"/>
              </w:numPr>
              <w:tabs>
                <w:tab w:val="left" w:pos="827"/>
                <w:tab w:val="left" w:pos="828"/>
              </w:tabs>
              <w:contextualSpacing/>
              <w:rPr>
                <w:b/>
                <w:sz w:val="24"/>
              </w:rPr>
            </w:pPr>
            <w:r w:rsidRPr="00454ED9">
              <w:rPr>
                <w:b/>
                <w:sz w:val="24"/>
              </w:rPr>
              <w:t>Water in the Kindergarten Program</w:t>
            </w:r>
          </w:p>
          <w:p w14:paraId="2B772F47" w14:textId="77777777" w:rsidR="00414249" w:rsidRPr="00454ED9" w:rsidRDefault="00414249" w:rsidP="00150F01">
            <w:pPr>
              <w:pStyle w:val="TableParagraph"/>
              <w:ind w:right="449"/>
              <w:contextualSpacing/>
              <w:rPr>
                <w:b/>
                <w:sz w:val="24"/>
              </w:rPr>
            </w:pPr>
          </w:p>
        </w:tc>
        <w:tc>
          <w:tcPr>
            <w:tcW w:w="1410" w:type="dxa"/>
            <w:tcBorders>
              <w:top w:val="dotted" w:sz="12" w:space="0" w:color="auto"/>
            </w:tcBorders>
          </w:tcPr>
          <w:p w14:paraId="165D7A88" w14:textId="77777777" w:rsidR="00414249" w:rsidRPr="00454ED9" w:rsidRDefault="00414249" w:rsidP="00150F01">
            <w:pPr>
              <w:pStyle w:val="TableParagraph"/>
              <w:ind w:left="0" w:right="300"/>
              <w:contextualSpacing/>
              <w:rPr>
                <w:sz w:val="24"/>
              </w:rPr>
            </w:pPr>
            <w:r w:rsidRPr="00454ED9">
              <w:rPr>
                <w:sz w:val="24"/>
              </w:rPr>
              <w:t>$ 5.00 ea.</w:t>
            </w:r>
          </w:p>
        </w:tc>
      </w:tr>
    </w:tbl>
    <w:p w14:paraId="79D0632C" w14:textId="00EE7F55" w:rsidR="00414249" w:rsidRPr="00454ED9" w:rsidRDefault="00414249" w:rsidP="003E2091">
      <w:pPr>
        <w:contextualSpacing/>
        <w:rPr>
          <w:b/>
          <w:color w:val="FFFFFF"/>
          <w:sz w:val="24"/>
        </w:rPr>
        <w:sectPr w:rsidR="00414249" w:rsidRPr="00454ED9" w:rsidSect="00150F01">
          <w:headerReference w:type="even" r:id="rId16"/>
          <w:headerReference w:type="default" r:id="rId17"/>
          <w:headerReference w:type="first" r:id="rId18"/>
          <w:type w:val="continuous"/>
          <w:pgSz w:w="12240" w:h="15840"/>
          <w:pgMar w:top="920" w:right="0" w:bottom="860" w:left="280" w:header="708" w:footer="666" w:gutter="0"/>
          <w:cols w:space="720"/>
        </w:sect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8643"/>
        <w:gridCol w:w="1410"/>
      </w:tblGrid>
      <w:tr w:rsidR="00414249" w:rsidRPr="00454ED9" w14:paraId="3600C465" w14:textId="77777777" w:rsidTr="00150F01">
        <w:trPr>
          <w:trHeight w:val="420"/>
        </w:trPr>
        <w:tc>
          <w:tcPr>
            <w:tcW w:w="11045" w:type="dxa"/>
            <w:gridSpan w:val="3"/>
            <w:shd w:val="clear" w:color="auto" w:fill="000000" w:themeFill="text1"/>
          </w:tcPr>
          <w:p w14:paraId="4A799974" w14:textId="77777777" w:rsidR="00414249" w:rsidRPr="00454ED9" w:rsidRDefault="00414249" w:rsidP="00150F01">
            <w:pPr>
              <w:pStyle w:val="Heading1"/>
              <w:spacing w:line="240" w:lineRule="auto"/>
              <w:contextualSpacing/>
            </w:pPr>
            <w:r w:rsidRPr="00454ED9">
              <w:t>ENGLISH / LITERACY</w:t>
            </w:r>
          </w:p>
        </w:tc>
      </w:tr>
      <w:tr w:rsidR="00414249" w:rsidRPr="00454ED9" w14:paraId="76B54BE9" w14:textId="77777777" w:rsidTr="00150F01">
        <w:trPr>
          <w:trHeight w:val="597"/>
        </w:trPr>
        <w:tc>
          <w:tcPr>
            <w:tcW w:w="992" w:type="dxa"/>
          </w:tcPr>
          <w:p w14:paraId="567B1495" w14:textId="77777777" w:rsidR="00414249" w:rsidRPr="00454ED9" w:rsidRDefault="00414249" w:rsidP="00150F01">
            <w:pPr>
              <w:pStyle w:val="TableParagraph"/>
              <w:ind w:left="30"/>
              <w:contextualSpacing/>
              <w:rPr>
                <w:i/>
                <w:iCs/>
                <w:sz w:val="24"/>
              </w:rPr>
            </w:pPr>
          </w:p>
        </w:tc>
        <w:tc>
          <w:tcPr>
            <w:tcW w:w="8643" w:type="dxa"/>
          </w:tcPr>
          <w:p w14:paraId="4AD17351" w14:textId="77777777" w:rsidR="00414249" w:rsidRPr="00454ED9" w:rsidRDefault="00414249" w:rsidP="00150F01">
            <w:pPr>
              <w:pStyle w:val="TableParagraph"/>
              <w:ind w:right="120"/>
              <w:contextualSpacing/>
              <w:rPr>
                <w:b/>
                <w:sz w:val="24"/>
              </w:rPr>
            </w:pPr>
            <w:r w:rsidRPr="00454ED9">
              <w:rPr>
                <w:b/>
                <w:sz w:val="24"/>
              </w:rPr>
              <w:t xml:space="preserve">Cross-Curricular Literacy: Key Strategies for Improving Middle Level Students' Reading and Writing Skills, Grades 6–8 </w:t>
            </w:r>
          </w:p>
          <w:p w14:paraId="6041C670" w14:textId="77777777" w:rsidR="00414249" w:rsidRPr="00454ED9" w:rsidRDefault="00414249" w:rsidP="00150F01">
            <w:pPr>
              <w:pStyle w:val="TableParagraph"/>
              <w:ind w:right="120"/>
              <w:contextualSpacing/>
              <w:rPr>
                <w:i/>
                <w:iCs/>
                <w:sz w:val="24"/>
              </w:rPr>
            </w:pPr>
            <w:r w:rsidRPr="00454ED9">
              <w:rPr>
                <w:i/>
                <w:iCs/>
                <w:sz w:val="24"/>
              </w:rPr>
              <w:t>(© 2003) (coiled)</w:t>
            </w:r>
          </w:p>
          <w:p w14:paraId="566692A0" w14:textId="77777777" w:rsidR="00414249" w:rsidRPr="00454ED9" w:rsidRDefault="00414249" w:rsidP="00150F01">
            <w:pPr>
              <w:pStyle w:val="TableParagraph"/>
              <w:ind w:right="535"/>
              <w:contextualSpacing/>
              <w:rPr>
                <w:sz w:val="24"/>
              </w:rPr>
            </w:pPr>
            <w:r w:rsidRPr="00454ED9">
              <w:rPr>
                <w:sz w:val="24"/>
              </w:rPr>
              <w:t>This resource document provides practical classroom lessons to support cross- curricular literacy instruction, Grades 6–8. Section one provides teaching/learning suggestions on how to enhance students’ comprehension before, during, and after reading, with mini-lessons related to subject-specific content. Section two demonstrates how to help students become more proficient in a variety of writing forms across the curriculum.</w:t>
            </w:r>
          </w:p>
          <w:p w14:paraId="3813D918" w14:textId="77777777" w:rsidR="00414249" w:rsidRPr="00454ED9" w:rsidRDefault="00414249" w:rsidP="00150F01">
            <w:pPr>
              <w:pStyle w:val="TableParagraph"/>
              <w:ind w:right="449"/>
              <w:contextualSpacing/>
              <w:rPr>
                <w:b/>
                <w:sz w:val="24"/>
              </w:rPr>
            </w:pPr>
          </w:p>
        </w:tc>
        <w:tc>
          <w:tcPr>
            <w:tcW w:w="1410" w:type="dxa"/>
          </w:tcPr>
          <w:p w14:paraId="6C7C46CE" w14:textId="77777777" w:rsidR="00414249" w:rsidRPr="00454ED9" w:rsidRDefault="00414249" w:rsidP="00150F01">
            <w:pPr>
              <w:pStyle w:val="TableParagraph"/>
              <w:ind w:left="0" w:right="300"/>
              <w:contextualSpacing/>
              <w:rPr>
                <w:sz w:val="24"/>
              </w:rPr>
            </w:pPr>
            <w:r w:rsidRPr="00454ED9">
              <w:rPr>
                <w:sz w:val="24"/>
              </w:rPr>
              <w:t>$ 10.00 ea.</w:t>
            </w:r>
          </w:p>
        </w:tc>
      </w:tr>
      <w:tr w:rsidR="00414249" w:rsidRPr="00454ED9" w14:paraId="60BB4346" w14:textId="77777777" w:rsidTr="00150F01">
        <w:trPr>
          <w:trHeight w:val="597"/>
        </w:trPr>
        <w:tc>
          <w:tcPr>
            <w:tcW w:w="992" w:type="dxa"/>
          </w:tcPr>
          <w:p w14:paraId="242E2C3F" w14:textId="77777777" w:rsidR="00414249" w:rsidRPr="00454ED9" w:rsidRDefault="00414249" w:rsidP="00150F01">
            <w:pPr>
              <w:pStyle w:val="TableParagraph"/>
              <w:ind w:left="30"/>
              <w:contextualSpacing/>
              <w:rPr>
                <w:i/>
                <w:iCs/>
                <w:sz w:val="24"/>
              </w:rPr>
            </w:pPr>
          </w:p>
        </w:tc>
        <w:tc>
          <w:tcPr>
            <w:tcW w:w="8643" w:type="dxa"/>
          </w:tcPr>
          <w:p w14:paraId="1A643771" w14:textId="77777777" w:rsidR="00414249" w:rsidRPr="00454ED9" w:rsidRDefault="00414249" w:rsidP="00150F01">
            <w:pPr>
              <w:pStyle w:val="TableParagraph"/>
              <w:ind w:right="394"/>
              <w:contextualSpacing/>
              <w:rPr>
                <w:b/>
                <w:sz w:val="24"/>
              </w:rPr>
            </w:pPr>
            <w:r w:rsidRPr="00454ED9">
              <w:rPr>
                <w:b/>
                <w:sz w:val="24"/>
              </w:rPr>
              <w:t xml:space="preserve">Cross-Curricular Literacy: Key Strategies for Improving Secondary Students' Reading and Writing Skills </w:t>
            </w:r>
          </w:p>
          <w:p w14:paraId="11AFB9A1" w14:textId="77777777" w:rsidR="00414249" w:rsidRPr="00454ED9" w:rsidRDefault="00414249" w:rsidP="00150F01">
            <w:pPr>
              <w:pStyle w:val="TableParagraph"/>
              <w:ind w:right="394"/>
              <w:contextualSpacing/>
              <w:rPr>
                <w:i/>
                <w:iCs/>
                <w:sz w:val="24"/>
              </w:rPr>
            </w:pPr>
            <w:r w:rsidRPr="00454ED9">
              <w:rPr>
                <w:i/>
                <w:iCs/>
                <w:sz w:val="24"/>
              </w:rPr>
              <w:t>(© 2001) (coiled)</w:t>
            </w:r>
          </w:p>
          <w:p w14:paraId="1D710538" w14:textId="1DE48EAA" w:rsidR="00AF05A3" w:rsidRPr="00454ED9" w:rsidRDefault="00414249">
            <w:pPr>
              <w:pStyle w:val="TableParagraph"/>
              <w:ind w:right="148"/>
              <w:contextualSpacing/>
              <w:rPr>
                <w:sz w:val="24"/>
              </w:rPr>
            </w:pPr>
            <w:r w:rsidRPr="00454ED9">
              <w:rPr>
                <w:sz w:val="24"/>
              </w:rPr>
              <w:t>Provides secondary teachers of all subjects with a wide range of effective strategies that can be used across the curriculum to improve students’ reading and writing skills. The document is divided into two sections. Section one, “Reading,” provides a wealth of before-, during-, and after-reading “mini-lessons” that teachers can use to improve students’ reading comprehension. Section two, “Writing,” demonstrates how to help students master the most common forms of writing featured in all academic disciplines in secondary school, including the writing forms tested in the Ontario Secondary School Literacy Test.</w:t>
            </w:r>
          </w:p>
        </w:tc>
        <w:tc>
          <w:tcPr>
            <w:tcW w:w="1410" w:type="dxa"/>
          </w:tcPr>
          <w:p w14:paraId="13E203DF" w14:textId="77777777" w:rsidR="00414249" w:rsidRPr="00454ED9" w:rsidRDefault="00414249" w:rsidP="00150F01">
            <w:pPr>
              <w:pStyle w:val="TableParagraph"/>
              <w:ind w:left="0" w:right="300"/>
              <w:contextualSpacing/>
              <w:rPr>
                <w:sz w:val="24"/>
              </w:rPr>
            </w:pPr>
            <w:r w:rsidRPr="00454ED9">
              <w:rPr>
                <w:sz w:val="24"/>
              </w:rPr>
              <w:t>$ 10.00 ea.</w:t>
            </w:r>
          </w:p>
        </w:tc>
      </w:tr>
      <w:tr w:rsidR="00414249" w:rsidRPr="00454ED9" w14:paraId="45916D83" w14:textId="77777777" w:rsidTr="00150F01">
        <w:trPr>
          <w:trHeight w:val="597"/>
        </w:trPr>
        <w:tc>
          <w:tcPr>
            <w:tcW w:w="992" w:type="dxa"/>
          </w:tcPr>
          <w:p w14:paraId="0B10B64A" w14:textId="77777777" w:rsidR="00414249" w:rsidRPr="00454ED9" w:rsidRDefault="00414249" w:rsidP="00150F01">
            <w:pPr>
              <w:pStyle w:val="TableParagraph"/>
              <w:ind w:left="30"/>
              <w:contextualSpacing/>
              <w:rPr>
                <w:i/>
                <w:iCs/>
                <w:sz w:val="24"/>
              </w:rPr>
            </w:pPr>
          </w:p>
        </w:tc>
        <w:tc>
          <w:tcPr>
            <w:tcW w:w="8643" w:type="dxa"/>
          </w:tcPr>
          <w:p w14:paraId="1B2DF0E7" w14:textId="77777777" w:rsidR="00414249" w:rsidRPr="00454ED9" w:rsidRDefault="00414249" w:rsidP="00150F01">
            <w:pPr>
              <w:pStyle w:val="TableParagraph"/>
              <w:contextualSpacing/>
              <w:rPr>
                <w:b/>
                <w:sz w:val="24"/>
              </w:rPr>
            </w:pPr>
            <w:r w:rsidRPr="00454ED9">
              <w:rPr>
                <w:b/>
                <w:sz w:val="24"/>
              </w:rPr>
              <w:t xml:space="preserve">Grades 7 and 8 Remedial Literacy Support Materials </w:t>
            </w:r>
          </w:p>
          <w:p w14:paraId="4C7F945A" w14:textId="77777777" w:rsidR="00414249" w:rsidRPr="00454ED9" w:rsidRDefault="00414249" w:rsidP="00150F01">
            <w:pPr>
              <w:pStyle w:val="TableParagraph"/>
              <w:contextualSpacing/>
              <w:rPr>
                <w:i/>
                <w:iCs/>
                <w:sz w:val="24"/>
              </w:rPr>
            </w:pPr>
            <w:r w:rsidRPr="00454ED9">
              <w:rPr>
                <w:i/>
                <w:iCs/>
                <w:sz w:val="24"/>
              </w:rPr>
              <w:t>(© 2002) (coiled)</w:t>
            </w:r>
          </w:p>
          <w:p w14:paraId="556B10A5" w14:textId="77777777" w:rsidR="00414249" w:rsidRPr="00454ED9" w:rsidRDefault="00414249" w:rsidP="00150F01">
            <w:pPr>
              <w:pStyle w:val="TableParagraph"/>
              <w:ind w:right="149"/>
              <w:contextualSpacing/>
              <w:rPr>
                <w:sz w:val="24"/>
              </w:rPr>
            </w:pPr>
            <w:r w:rsidRPr="00454ED9">
              <w:rPr>
                <w:sz w:val="24"/>
              </w:rPr>
              <w:t>This document provides support for teachers of after-school remedial literacy programs. However, teachers may find these materials helpful in a variety of</w:t>
            </w:r>
            <w:r w:rsidRPr="00454ED9">
              <w:rPr>
                <w:spacing w:val="-15"/>
                <w:sz w:val="24"/>
              </w:rPr>
              <w:t xml:space="preserve"> </w:t>
            </w:r>
            <w:r w:rsidRPr="00454ED9">
              <w:rPr>
                <w:sz w:val="24"/>
              </w:rPr>
              <w:t>contexts, such as withdrawal remedial support, summer school programs, regular classroom programs. The document consists of three modules that provide students with opportunities to learn about and practise essential reading, writing, and oral language skills and strategies. Module 1 focuses on reading to identify the main ideas, summarizing, and writing a summary. The focus of Module 2 is writing different types of paragraphs, and Module 3 focuses on using reading strategies to monitor understanding and on expressing an opinion in</w:t>
            </w:r>
            <w:r w:rsidRPr="00454ED9">
              <w:rPr>
                <w:spacing w:val="-5"/>
                <w:sz w:val="24"/>
              </w:rPr>
              <w:t xml:space="preserve"> </w:t>
            </w:r>
            <w:r w:rsidRPr="00454ED9">
              <w:rPr>
                <w:sz w:val="24"/>
              </w:rPr>
              <w:t>writing.</w:t>
            </w:r>
          </w:p>
          <w:p w14:paraId="076A5C84" w14:textId="77777777" w:rsidR="00414249" w:rsidRPr="00454ED9" w:rsidRDefault="00414249" w:rsidP="00150F01">
            <w:pPr>
              <w:pStyle w:val="TableParagraph"/>
              <w:ind w:right="449"/>
              <w:contextualSpacing/>
              <w:rPr>
                <w:b/>
                <w:sz w:val="24"/>
              </w:rPr>
            </w:pPr>
          </w:p>
        </w:tc>
        <w:tc>
          <w:tcPr>
            <w:tcW w:w="1410" w:type="dxa"/>
          </w:tcPr>
          <w:p w14:paraId="166BEDE0" w14:textId="77777777" w:rsidR="00414249" w:rsidRPr="00454ED9" w:rsidRDefault="00414249" w:rsidP="00150F01">
            <w:pPr>
              <w:pStyle w:val="TableParagraph"/>
              <w:ind w:left="0" w:right="300"/>
              <w:contextualSpacing/>
              <w:rPr>
                <w:sz w:val="24"/>
              </w:rPr>
            </w:pPr>
            <w:r w:rsidRPr="00454ED9">
              <w:rPr>
                <w:sz w:val="24"/>
              </w:rPr>
              <w:t>$ 10.00 ea.</w:t>
            </w:r>
          </w:p>
        </w:tc>
      </w:tr>
      <w:tr w:rsidR="00863D85" w:rsidRPr="00454ED9" w14:paraId="258AE98E" w14:textId="77777777" w:rsidTr="00150F01">
        <w:trPr>
          <w:trHeight w:val="597"/>
        </w:trPr>
        <w:tc>
          <w:tcPr>
            <w:tcW w:w="992" w:type="dxa"/>
          </w:tcPr>
          <w:p w14:paraId="794B61C6" w14:textId="77777777" w:rsidR="00863D85" w:rsidRDefault="00863D85" w:rsidP="00863D85">
            <w:pPr>
              <w:pStyle w:val="TableParagraph"/>
              <w:spacing w:before="8"/>
              <w:ind w:left="0"/>
              <w:rPr>
                <w:i/>
                <w:iCs/>
                <w:sz w:val="20"/>
                <w:szCs w:val="18"/>
              </w:rPr>
            </w:pPr>
            <w:r w:rsidRPr="002B3DCB">
              <w:rPr>
                <w:i/>
                <w:iCs/>
                <w:sz w:val="20"/>
                <w:szCs w:val="18"/>
              </w:rPr>
              <w:t>Limited quantities</w:t>
            </w:r>
          </w:p>
          <w:p w14:paraId="5BF2E921" w14:textId="77777777" w:rsidR="00863D85" w:rsidRDefault="00863D85" w:rsidP="00863D85">
            <w:pPr>
              <w:pStyle w:val="TableParagraph"/>
              <w:spacing w:before="8"/>
              <w:ind w:left="0"/>
              <w:rPr>
                <w:i/>
                <w:iCs/>
                <w:sz w:val="20"/>
                <w:szCs w:val="18"/>
              </w:rPr>
            </w:pPr>
          </w:p>
          <w:p w14:paraId="5A7C8C70" w14:textId="10E68F1A" w:rsidR="00863D85" w:rsidRPr="00454ED9" w:rsidRDefault="00863D85" w:rsidP="00863D85">
            <w:pPr>
              <w:pStyle w:val="TableParagraph"/>
              <w:ind w:left="30"/>
              <w:contextualSpacing/>
              <w:rPr>
                <w:i/>
                <w:iCs/>
                <w:sz w:val="24"/>
              </w:rPr>
            </w:pPr>
            <w:r w:rsidRPr="0068294F">
              <w:rPr>
                <w:sz w:val="40"/>
                <w:szCs w:val="36"/>
              </w:rPr>
              <w:t>NEW</w:t>
            </w:r>
          </w:p>
        </w:tc>
        <w:tc>
          <w:tcPr>
            <w:tcW w:w="8643" w:type="dxa"/>
          </w:tcPr>
          <w:p w14:paraId="780C9270" w14:textId="77777777" w:rsidR="00863D85" w:rsidRDefault="00863D85" w:rsidP="00863D85">
            <w:pPr>
              <w:pStyle w:val="TableParagraph"/>
              <w:spacing w:line="270" w:lineRule="exact"/>
              <w:rPr>
                <w:b/>
                <w:sz w:val="24"/>
              </w:rPr>
            </w:pPr>
            <w:r w:rsidRPr="006A0329">
              <w:rPr>
                <w:b/>
                <w:sz w:val="24"/>
              </w:rPr>
              <w:t>International Languages Elementary Curriculum JK–8</w:t>
            </w:r>
          </w:p>
          <w:p w14:paraId="155AC328" w14:textId="70A11FA9" w:rsidR="00863D85" w:rsidRPr="006063F6" w:rsidRDefault="00863D85" w:rsidP="00863D85">
            <w:pPr>
              <w:pStyle w:val="TableParagraph"/>
              <w:spacing w:line="270" w:lineRule="exact"/>
              <w:rPr>
                <w:i/>
                <w:iCs/>
                <w:sz w:val="24"/>
              </w:rPr>
            </w:pPr>
            <w:r w:rsidRPr="006063F6">
              <w:rPr>
                <w:i/>
                <w:iCs/>
                <w:sz w:val="24"/>
              </w:rPr>
              <w:t>(© 20</w:t>
            </w:r>
            <w:r>
              <w:rPr>
                <w:i/>
                <w:iCs/>
                <w:sz w:val="24"/>
              </w:rPr>
              <w:t>21</w:t>
            </w:r>
            <w:r w:rsidRPr="006063F6">
              <w:rPr>
                <w:i/>
                <w:iCs/>
                <w:sz w:val="24"/>
              </w:rPr>
              <w:t>) (</w:t>
            </w:r>
            <w:r w:rsidRPr="006A0329">
              <w:rPr>
                <w:i/>
                <w:iCs/>
                <w:sz w:val="24"/>
              </w:rPr>
              <w:t>coiled w</w:t>
            </w:r>
            <w:r w:rsidR="001F19B1">
              <w:rPr>
                <w:i/>
                <w:iCs/>
                <w:sz w:val="24"/>
              </w:rPr>
              <w:t>ith</w:t>
            </w:r>
            <w:r w:rsidRPr="006A0329">
              <w:rPr>
                <w:i/>
                <w:iCs/>
                <w:sz w:val="24"/>
              </w:rPr>
              <w:t xml:space="preserve"> tabs, colour</w:t>
            </w:r>
            <w:r w:rsidRPr="006063F6">
              <w:rPr>
                <w:i/>
                <w:iCs/>
                <w:sz w:val="24"/>
              </w:rPr>
              <w:t>)</w:t>
            </w:r>
          </w:p>
          <w:p w14:paraId="55FDA1BB" w14:textId="77777777" w:rsidR="00863D85" w:rsidRDefault="00863D85" w:rsidP="00863D85">
            <w:pPr>
              <w:pStyle w:val="TableParagraph"/>
              <w:spacing w:line="270" w:lineRule="exact"/>
              <w:rPr>
                <w:sz w:val="24"/>
              </w:rPr>
            </w:pPr>
            <w:r w:rsidRPr="006A0329">
              <w:rPr>
                <w:sz w:val="24"/>
              </w:rPr>
              <w:t>This document contains skill-based language learning levels for students who are progressing through the International Languages Elementary program. Here you can see the progression of learning through Oral communication, reading and writing for students simplified into skill sets they require at the Beginner, Intermediate or Advanced level of their learning. Samples of lesson plans, activities and strategies to use in the language learning classroom are provided. All ILE instructors at TDSB should be using this document for planning in their ILE classrooms.</w:t>
            </w:r>
          </w:p>
          <w:p w14:paraId="77247C0D" w14:textId="77777777" w:rsidR="00863D85" w:rsidRPr="00454ED9" w:rsidRDefault="00863D85" w:rsidP="00863D85">
            <w:pPr>
              <w:pStyle w:val="TableParagraph"/>
              <w:contextualSpacing/>
              <w:rPr>
                <w:b/>
                <w:sz w:val="24"/>
              </w:rPr>
            </w:pPr>
          </w:p>
        </w:tc>
        <w:tc>
          <w:tcPr>
            <w:tcW w:w="1410" w:type="dxa"/>
          </w:tcPr>
          <w:p w14:paraId="4DB7F6FB" w14:textId="33DAD8C5" w:rsidR="00863D85" w:rsidRPr="00454ED9" w:rsidRDefault="00863D85" w:rsidP="00863D85">
            <w:pPr>
              <w:pStyle w:val="TableParagraph"/>
              <w:ind w:left="0" w:right="300"/>
              <w:contextualSpacing/>
              <w:rPr>
                <w:sz w:val="24"/>
              </w:rPr>
            </w:pPr>
            <w:r w:rsidRPr="002B3DCB">
              <w:rPr>
                <w:sz w:val="24"/>
              </w:rPr>
              <w:t xml:space="preserve">$ </w:t>
            </w:r>
            <w:r w:rsidR="00D306B3">
              <w:rPr>
                <w:sz w:val="24"/>
              </w:rPr>
              <w:t>3</w:t>
            </w:r>
            <w:r>
              <w:rPr>
                <w:sz w:val="24"/>
              </w:rPr>
              <w:t>0</w:t>
            </w:r>
            <w:r w:rsidRPr="002B3DCB">
              <w:rPr>
                <w:sz w:val="24"/>
              </w:rPr>
              <w:t>.00 ea.</w:t>
            </w:r>
          </w:p>
        </w:tc>
      </w:tr>
      <w:tr w:rsidR="00863D85" w:rsidRPr="00454ED9" w14:paraId="16E101F5" w14:textId="77777777" w:rsidTr="00150F01">
        <w:trPr>
          <w:trHeight w:val="597"/>
        </w:trPr>
        <w:tc>
          <w:tcPr>
            <w:tcW w:w="992" w:type="dxa"/>
          </w:tcPr>
          <w:p w14:paraId="77230AD6" w14:textId="77777777" w:rsidR="00863D85" w:rsidRPr="00454ED9" w:rsidRDefault="00863D85" w:rsidP="00863D85">
            <w:pPr>
              <w:pStyle w:val="TableParagraph"/>
              <w:ind w:left="30"/>
              <w:contextualSpacing/>
              <w:rPr>
                <w:i/>
                <w:iCs/>
                <w:sz w:val="24"/>
              </w:rPr>
            </w:pPr>
          </w:p>
        </w:tc>
        <w:tc>
          <w:tcPr>
            <w:tcW w:w="8643" w:type="dxa"/>
          </w:tcPr>
          <w:p w14:paraId="1663A230" w14:textId="77777777" w:rsidR="00863D85" w:rsidRPr="00454ED9" w:rsidRDefault="00863D85" w:rsidP="00863D85">
            <w:pPr>
              <w:pStyle w:val="TableParagraph"/>
              <w:contextualSpacing/>
              <w:rPr>
                <w:b/>
                <w:sz w:val="24"/>
              </w:rPr>
            </w:pPr>
            <w:r w:rsidRPr="00454ED9">
              <w:rPr>
                <w:b/>
                <w:sz w:val="24"/>
              </w:rPr>
              <w:t xml:space="preserve">Just the Facts? Teaching Non-Fiction, Grades 4–8 </w:t>
            </w:r>
          </w:p>
          <w:p w14:paraId="0751DB64" w14:textId="77777777" w:rsidR="00863D85" w:rsidRPr="00454ED9" w:rsidRDefault="00863D85" w:rsidP="00863D85">
            <w:pPr>
              <w:pStyle w:val="TableParagraph"/>
              <w:contextualSpacing/>
              <w:rPr>
                <w:i/>
                <w:iCs/>
                <w:sz w:val="24"/>
              </w:rPr>
            </w:pPr>
            <w:r w:rsidRPr="00454ED9">
              <w:rPr>
                <w:i/>
                <w:iCs/>
                <w:sz w:val="24"/>
              </w:rPr>
              <w:t>(© 2003) (coiled)</w:t>
            </w:r>
          </w:p>
          <w:p w14:paraId="6A5A3789" w14:textId="77777777" w:rsidR="00863D85" w:rsidRPr="00454ED9" w:rsidRDefault="00863D85" w:rsidP="00863D85">
            <w:pPr>
              <w:pStyle w:val="TableParagraph"/>
              <w:ind w:right="141"/>
              <w:contextualSpacing/>
              <w:rPr>
                <w:sz w:val="24"/>
              </w:rPr>
            </w:pPr>
            <w:r w:rsidRPr="00454ED9">
              <w:rPr>
                <w:sz w:val="24"/>
              </w:rPr>
              <w:t>This document provides instructional support for teaching a variety of non-fiction text forms and genres, including articles, opinion paragraphs, reports, explanations, brochures, diagrams, charts, graphs, diagrams, newspapers, magazines, and websites. The teaching/learning activities are supported by student writing samples and checklists that illustrate the characteristics and qualities of different non-fiction writing. The suggested activities can be clustered and sequenced to provide a continuum of learning experiences for students as they practise their reading and writing skills in context across the curriculum areas, Grades 4–8.</w:t>
            </w:r>
          </w:p>
          <w:p w14:paraId="2211630E" w14:textId="77777777" w:rsidR="00863D85" w:rsidRPr="00454ED9" w:rsidRDefault="00863D85" w:rsidP="00863D85">
            <w:pPr>
              <w:pStyle w:val="TableParagraph"/>
              <w:ind w:right="449"/>
              <w:contextualSpacing/>
              <w:rPr>
                <w:b/>
                <w:sz w:val="24"/>
              </w:rPr>
            </w:pPr>
          </w:p>
        </w:tc>
        <w:tc>
          <w:tcPr>
            <w:tcW w:w="1410" w:type="dxa"/>
          </w:tcPr>
          <w:p w14:paraId="1011D33A" w14:textId="77777777" w:rsidR="00863D85" w:rsidRPr="00454ED9" w:rsidRDefault="00863D85" w:rsidP="00863D85">
            <w:pPr>
              <w:pStyle w:val="TableParagraph"/>
              <w:ind w:left="0" w:right="300"/>
              <w:contextualSpacing/>
              <w:rPr>
                <w:sz w:val="24"/>
              </w:rPr>
            </w:pPr>
            <w:r w:rsidRPr="00454ED9">
              <w:rPr>
                <w:sz w:val="24"/>
              </w:rPr>
              <w:t>$ 15.00 ea.</w:t>
            </w:r>
          </w:p>
        </w:tc>
      </w:tr>
      <w:tr w:rsidR="00863D85" w:rsidRPr="00454ED9" w14:paraId="7C8A5859" w14:textId="77777777" w:rsidTr="00150F01">
        <w:trPr>
          <w:trHeight w:val="597"/>
        </w:trPr>
        <w:tc>
          <w:tcPr>
            <w:tcW w:w="992" w:type="dxa"/>
          </w:tcPr>
          <w:p w14:paraId="5114DC16" w14:textId="77777777" w:rsidR="00863D85" w:rsidRPr="00454ED9" w:rsidRDefault="00863D85" w:rsidP="00863D85">
            <w:pPr>
              <w:pStyle w:val="TableParagraph"/>
              <w:ind w:left="30"/>
              <w:contextualSpacing/>
              <w:rPr>
                <w:i/>
                <w:iCs/>
                <w:sz w:val="24"/>
              </w:rPr>
            </w:pPr>
          </w:p>
        </w:tc>
        <w:tc>
          <w:tcPr>
            <w:tcW w:w="8643" w:type="dxa"/>
          </w:tcPr>
          <w:p w14:paraId="284C07CB" w14:textId="77777777" w:rsidR="00863D85" w:rsidRPr="00454ED9" w:rsidRDefault="00863D85" w:rsidP="00863D85">
            <w:pPr>
              <w:pStyle w:val="TableParagraph"/>
              <w:contextualSpacing/>
              <w:rPr>
                <w:b/>
                <w:sz w:val="24"/>
              </w:rPr>
            </w:pPr>
            <w:r w:rsidRPr="00454ED9">
              <w:rPr>
                <w:b/>
                <w:sz w:val="24"/>
              </w:rPr>
              <w:t xml:space="preserve">Language Arts Unit Featuring Non-Fiction Texts, Grades 1 and 2 </w:t>
            </w:r>
          </w:p>
          <w:p w14:paraId="07D3BB62" w14:textId="77777777" w:rsidR="00863D85" w:rsidRPr="00454ED9" w:rsidRDefault="00863D85" w:rsidP="00863D85">
            <w:pPr>
              <w:pStyle w:val="TableParagraph"/>
              <w:contextualSpacing/>
              <w:rPr>
                <w:i/>
                <w:iCs/>
                <w:sz w:val="24"/>
              </w:rPr>
            </w:pPr>
            <w:r w:rsidRPr="00454ED9">
              <w:rPr>
                <w:i/>
                <w:iCs/>
                <w:sz w:val="24"/>
              </w:rPr>
              <w:t>(© 2001) (price includes single-site licence)</w:t>
            </w:r>
          </w:p>
          <w:p w14:paraId="60C860C3" w14:textId="77777777" w:rsidR="00863D85" w:rsidRPr="00454ED9" w:rsidRDefault="00863D85" w:rsidP="00863D85">
            <w:pPr>
              <w:pStyle w:val="TableParagraph"/>
              <w:contextualSpacing/>
              <w:rPr>
                <w:sz w:val="24"/>
              </w:rPr>
            </w:pPr>
            <w:r w:rsidRPr="00454ED9">
              <w:rPr>
                <w:sz w:val="24"/>
              </w:rPr>
              <w:t>This Language Arts unit of study serves as a model to help teachers understand how to integrate Language Arts and Science and Technology, using non-fiction texts.</w:t>
            </w:r>
          </w:p>
          <w:p w14:paraId="02350198" w14:textId="77777777" w:rsidR="00863D85" w:rsidRPr="00454ED9" w:rsidRDefault="00863D85" w:rsidP="00863D85">
            <w:pPr>
              <w:pStyle w:val="TableParagraph"/>
              <w:ind w:right="108"/>
              <w:contextualSpacing/>
              <w:rPr>
                <w:sz w:val="24"/>
              </w:rPr>
            </w:pPr>
            <w:r w:rsidRPr="00454ED9">
              <w:rPr>
                <w:sz w:val="24"/>
              </w:rPr>
              <w:t>Features of the unit include: suggested extensions for six texts that help develop oral and visual communication, reading, writing, and science-related knowledge and skills; suggestions for assessment; sample anecdotal observation sheets; sample integrated timetable for Grades 1 and 2; sample 3-week framework for integration; ideas for classroom centres; recommended resources.</w:t>
            </w:r>
          </w:p>
          <w:p w14:paraId="468AD526" w14:textId="77777777" w:rsidR="00863D85" w:rsidRPr="00454ED9" w:rsidRDefault="00863D85" w:rsidP="00863D85">
            <w:pPr>
              <w:pStyle w:val="TableParagraph"/>
              <w:ind w:right="449"/>
              <w:contextualSpacing/>
              <w:rPr>
                <w:b/>
                <w:sz w:val="24"/>
              </w:rPr>
            </w:pPr>
          </w:p>
        </w:tc>
        <w:tc>
          <w:tcPr>
            <w:tcW w:w="1410" w:type="dxa"/>
          </w:tcPr>
          <w:p w14:paraId="571FDDBC" w14:textId="77777777" w:rsidR="00863D85" w:rsidRPr="00454ED9" w:rsidRDefault="00863D85" w:rsidP="00863D85">
            <w:pPr>
              <w:pStyle w:val="TableParagraph"/>
              <w:ind w:left="0" w:right="300"/>
              <w:contextualSpacing/>
              <w:rPr>
                <w:sz w:val="24"/>
              </w:rPr>
            </w:pPr>
            <w:r w:rsidRPr="00454ED9">
              <w:rPr>
                <w:sz w:val="24"/>
              </w:rPr>
              <w:t>$ 5.00 ea.</w:t>
            </w:r>
          </w:p>
        </w:tc>
      </w:tr>
    </w:tbl>
    <w:p w14:paraId="7FD93244" w14:textId="77777777" w:rsidR="00863D85" w:rsidRDefault="00863D85">
      <w:r>
        <w:br w:type="page"/>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8643"/>
        <w:gridCol w:w="1410"/>
      </w:tblGrid>
      <w:tr w:rsidR="00863D85" w:rsidRPr="00454ED9" w14:paraId="4522D0BA" w14:textId="77777777" w:rsidTr="00150F01">
        <w:trPr>
          <w:trHeight w:val="597"/>
        </w:trPr>
        <w:tc>
          <w:tcPr>
            <w:tcW w:w="992" w:type="dxa"/>
          </w:tcPr>
          <w:p w14:paraId="626C537A" w14:textId="188D4D3F" w:rsidR="00863D85" w:rsidRPr="00454ED9" w:rsidRDefault="00863D85" w:rsidP="00863D85">
            <w:pPr>
              <w:pStyle w:val="TableParagraph"/>
              <w:ind w:left="30"/>
              <w:contextualSpacing/>
              <w:rPr>
                <w:i/>
                <w:iCs/>
                <w:sz w:val="24"/>
              </w:rPr>
            </w:pPr>
          </w:p>
        </w:tc>
        <w:tc>
          <w:tcPr>
            <w:tcW w:w="8643" w:type="dxa"/>
          </w:tcPr>
          <w:p w14:paraId="70CB66FA" w14:textId="77777777" w:rsidR="00863D85" w:rsidRPr="00454ED9" w:rsidRDefault="00863D85" w:rsidP="00863D85">
            <w:pPr>
              <w:pStyle w:val="TableParagraph"/>
              <w:contextualSpacing/>
              <w:rPr>
                <w:b/>
                <w:sz w:val="24"/>
              </w:rPr>
            </w:pPr>
            <w:r w:rsidRPr="00454ED9">
              <w:rPr>
                <w:b/>
                <w:sz w:val="24"/>
              </w:rPr>
              <w:t xml:space="preserve">Literacy Assessment Manual – Primary (LAMP) </w:t>
            </w:r>
          </w:p>
          <w:p w14:paraId="463A8818" w14:textId="77777777" w:rsidR="00863D85" w:rsidRPr="00454ED9" w:rsidRDefault="00863D85" w:rsidP="00863D85">
            <w:pPr>
              <w:pStyle w:val="TableParagraph"/>
              <w:contextualSpacing/>
              <w:rPr>
                <w:i/>
                <w:iCs/>
                <w:sz w:val="24"/>
              </w:rPr>
            </w:pPr>
            <w:r w:rsidRPr="00454ED9">
              <w:rPr>
                <w:i/>
                <w:iCs/>
                <w:sz w:val="24"/>
              </w:rPr>
              <w:t>K–3 (© 2003) (coiled)</w:t>
            </w:r>
          </w:p>
          <w:p w14:paraId="4E83E38C" w14:textId="77777777" w:rsidR="00863D85" w:rsidRPr="00454ED9" w:rsidRDefault="00863D85" w:rsidP="00863D85">
            <w:pPr>
              <w:pStyle w:val="TableParagraph"/>
              <w:ind w:right="101"/>
              <w:contextualSpacing/>
              <w:rPr>
                <w:sz w:val="24"/>
              </w:rPr>
            </w:pPr>
            <w:r w:rsidRPr="00454ED9">
              <w:rPr>
                <w:sz w:val="24"/>
              </w:rPr>
              <w:t xml:space="preserve">The </w:t>
            </w:r>
            <w:r w:rsidRPr="00454ED9">
              <w:rPr>
                <w:i/>
                <w:sz w:val="24"/>
              </w:rPr>
              <w:t xml:space="preserve">Literacy Assessment Manual – Primary (LAMP) </w:t>
            </w:r>
            <w:r w:rsidRPr="00454ED9">
              <w:rPr>
                <w:sz w:val="24"/>
              </w:rPr>
              <w:t>is intended for use by teachers of Kindergarten to Grade 3. It provides detailed descriptions of a variety of assessment tools that can be used to capture student progress in reading, writing, and oral and visual communication. The manual includes samples of completed assessment tools and descriptions of: how to use the assessment tools; when to use them; what information can be gathered; and how to link the assessment information with instruction. The manual also includes a section on ESL/ELD students and assessment, as well as an Appendix with blank, reproducible forms of some of the tools described.</w:t>
            </w:r>
          </w:p>
          <w:p w14:paraId="34BD621A" w14:textId="77777777" w:rsidR="00863D85" w:rsidRPr="00454ED9" w:rsidRDefault="00863D85" w:rsidP="00863D85">
            <w:pPr>
              <w:pStyle w:val="TableParagraph"/>
              <w:ind w:right="449"/>
              <w:contextualSpacing/>
              <w:rPr>
                <w:b/>
                <w:sz w:val="24"/>
              </w:rPr>
            </w:pPr>
          </w:p>
        </w:tc>
        <w:tc>
          <w:tcPr>
            <w:tcW w:w="1410" w:type="dxa"/>
          </w:tcPr>
          <w:p w14:paraId="60695D07" w14:textId="77777777" w:rsidR="00863D85" w:rsidRPr="00454ED9" w:rsidRDefault="00863D85" w:rsidP="00863D85">
            <w:pPr>
              <w:pStyle w:val="TableParagraph"/>
              <w:ind w:left="0" w:right="300"/>
              <w:contextualSpacing/>
              <w:rPr>
                <w:sz w:val="24"/>
              </w:rPr>
            </w:pPr>
            <w:r w:rsidRPr="00454ED9">
              <w:rPr>
                <w:sz w:val="24"/>
              </w:rPr>
              <w:t>$ 15.00 ea.</w:t>
            </w:r>
          </w:p>
        </w:tc>
      </w:tr>
      <w:tr w:rsidR="00414249" w:rsidRPr="00454ED9" w14:paraId="1727653B" w14:textId="77777777" w:rsidTr="00150F01">
        <w:trPr>
          <w:trHeight w:val="597"/>
        </w:trPr>
        <w:tc>
          <w:tcPr>
            <w:tcW w:w="992" w:type="dxa"/>
          </w:tcPr>
          <w:p w14:paraId="63AE3AB9" w14:textId="784D0A63" w:rsidR="00414249" w:rsidRPr="00454ED9" w:rsidRDefault="00414249" w:rsidP="00150F01">
            <w:pPr>
              <w:pStyle w:val="TableParagraph"/>
              <w:ind w:left="30"/>
              <w:contextualSpacing/>
              <w:rPr>
                <w:i/>
                <w:iCs/>
                <w:sz w:val="24"/>
              </w:rPr>
            </w:pPr>
          </w:p>
        </w:tc>
        <w:tc>
          <w:tcPr>
            <w:tcW w:w="8643" w:type="dxa"/>
          </w:tcPr>
          <w:p w14:paraId="2E0FAC2A" w14:textId="77777777" w:rsidR="00414249" w:rsidRPr="00454ED9" w:rsidRDefault="00414249" w:rsidP="00150F01">
            <w:pPr>
              <w:pStyle w:val="TableParagraph"/>
              <w:contextualSpacing/>
              <w:rPr>
                <w:b/>
                <w:sz w:val="24"/>
              </w:rPr>
            </w:pPr>
            <w:r w:rsidRPr="00454ED9">
              <w:rPr>
                <w:b/>
                <w:sz w:val="24"/>
              </w:rPr>
              <w:t>Media Studies K–12</w:t>
            </w:r>
          </w:p>
          <w:p w14:paraId="2A4CA2BF" w14:textId="77777777" w:rsidR="00414249" w:rsidRPr="00454ED9" w:rsidRDefault="00414249" w:rsidP="00150F01">
            <w:pPr>
              <w:pStyle w:val="TableParagraph"/>
              <w:contextualSpacing/>
              <w:rPr>
                <w:i/>
                <w:iCs/>
                <w:sz w:val="24"/>
              </w:rPr>
            </w:pPr>
            <w:r w:rsidRPr="00454ED9">
              <w:rPr>
                <w:i/>
                <w:iCs/>
                <w:sz w:val="24"/>
              </w:rPr>
              <w:t>(© 2005) (coiled)</w:t>
            </w:r>
          </w:p>
          <w:p w14:paraId="590C4AE8" w14:textId="77777777" w:rsidR="00414249" w:rsidRPr="00454ED9" w:rsidRDefault="00414249" w:rsidP="00150F01">
            <w:pPr>
              <w:pStyle w:val="TableParagraph"/>
              <w:ind w:right="61"/>
              <w:contextualSpacing/>
              <w:rPr>
                <w:sz w:val="24"/>
              </w:rPr>
            </w:pPr>
            <w:r w:rsidRPr="00454ED9">
              <w:rPr>
                <w:sz w:val="24"/>
              </w:rPr>
              <w:t>Teacher-friendly and practical, this book provides K–12 teachers with both theoretical and concrete approaches to enhance their students’ media studies. Includes tips for reading a variety of media, including textbooks, educational videos, and websites. The appendix includes reprinted study guides that connect media studies to Halloween, fads, TV storytelling, ESL/ELD learners, back-to-school rituals, and news of global conflicts.</w:t>
            </w:r>
          </w:p>
          <w:p w14:paraId="47A29819" w14:textId="77777777" w:rsidR="00414249" w:rsidRPr="00454ED9" w:rsidRDefault="00414249" w:rsidP="00150F01">
            <w:pPr>
              <w:pStyle w:val="TableParagraph"/>
              <w:ind w:right="449"/>
              <w:contextualSpacing/>
              <w:rPr>
                <w:b/>
                <w:sz w:val="24"/>
              </w:rPr>
            </w:pPr>
          </w:p>
        </w:tc>
        <w:tc>
          <w:tcPr>
            <w:tcW w:w="1410" w:type="dxa"/>
          </w:tcPr>
          <w:p w14:paraId="43B1CD8D" w14:textId="77777777" w:rsidR="00414249" w:rsidRPr="00454ED9" w:rsidRDefault="00414249" w:rsidP="00150F01">
            <w:pPr>
              <w:pStyle w:val="TableParagraph"/>
              <w:ind w:left="0" w:right="300"/>
              <w:contextualSpacing/>
              <w:rPr>
                <w:sz w:val="24"/>
              </w:rPr>
            </w:pPr>
            <w:r w:rsidRPr="00454ED9">
              <w:rPr>
                <w:sz w:val="24"/>
              </w:rPr>
              <w:t>$ 15.00 ea.</w:t>
            </w:r>
          </w:p>
        </w:tc>
      </w:tr>
      <w:tr w:rsidR="00414249" w:rsidRPr="00454ED9" w14:paraId="3CCAD6B8" w14:textId="77777777" w:rsidTr="00150F01">
        <w:trPr>
          <w:trHeight w:val="597"/>
        </w:trPr>
        <w:tc>
          <w:tcPr>
            <w:tcW w:w="992" w:type="dxa"/>
          </w:tcPr>
          <w:p w14:paraId="5D633517" w14:textId="77777777" w:rsidR="00414249" w:rsidRPr="00454ED9" w:rsidRDefault="00414249" w:rsidP="00150F01">
            <w:pPr>
              <w:pStyle w:val="TableParagraph"/>
              <w:ind w:left="30"/>
              <w:contextualSpacing/>
              <w:rPr>
                <w:i/>
                <w:iCs/>
                <w:sz w:val="24"/>
              </w:rPr>
            </w:pPr>
            <w:r w:rsidRPr="00454ED9">
              <w:rPr>
                <w:i/>
                <w:iCs/>
                <w:sz w:val="20"/>
                <w:szCs w:val="18"/>
              </w:rPr>
              <w:t>Limited quantities</w:t>
            </w:r>
          </w:p>
        </w:tc>
        <w:tc>
          <w:tcPr>
            <w:tcW w:w="8643" w:type="dxa"/>
          </w:tcPr>
          <w:p w14:paraId="41F89716" w14:textId="77777777" w:rsidR="00414249" w:rsidRPr="00454ED9" w:rsidRDefault="00414249" w:rsidP="00150F01">
            <w:pPr>
              <w:pStyle w:val="TableParagraph"/>
              <w:contextualSpacing/>
              <w:rPr>
                <w:b/>
                <w:sz w:val="24"/>
              </w:rPr>
            </w:pPr>
            <w:r w:rsidRPr="00454ED9">
              <w:rPr>
                <w:b/>
                <w:sz w:val="24"/>
              </w:rPr>
              <w:t>A Novel Idea</w:t>
            </w:r>
          </w:p>
          <w:p w14:paraId="78C8F7C3" w14:textId="77777777" w:rsidR="00414249" w:rsidRPr="00454ED9" w:rsidRDefault="00414249" w:rsidP="00150F01">
            <w:pPr>
              <w:pStyle w:val="TableParagraph"/>
              <w:contextualSpacing/>
              <w:rPr>
                <w:i/>
                <w:iCs/>
                <w:sz w:val="24"/>
              </w:rPr>
            </w:pPr>
            <w:r w:rsidRPr="00454ED9">
              <w:rPr>
                <w:i/>
                <w:iCs/>
                <w:sz w:val="24"/>
              </w:rPr>
              <w:t>Grades 7 and 8 (© 2004) (CD)</w:t>
            </w:r>
          </w:p>
          <w:p w14:paraId="50D5ECB3" w14:textId="77777777" w:rsidR="00414249" w:rsidRPr="00454ED9" w:rsidRDefault="00414249" w:rsidP="00150F01">
            <w:pPr>
              <w:pStyle w:val="TableParagraph"/>
              <w:ind w:right="148"/>
              <w:contextualSpacing/>
              <w:rPr>
                <w:sz w:val="24"/>
              </w:rPr>
            </w:pPr>
            <w:r w:rsidRPr="00454ED9">
              <w:rPr>
                <w:i/>
                <w:sz w:val="24"/>
              </w:rPr>
              <w:t xml:space="preserve">A Novel Idea </w:t>
            </w:r>
            <w:r w:rsidRPr="00454ED9">
              <w:rPr>
                <w:sz w:val="24"/>
              </w:rPr>
              <w:t>provides an annotated list of 280 novels suitable for use in Grades 7 and 8 classrooms. Each database entry provides the following information: title, author, ISBN, the date of publication, genre, mature subject matter or sensitive-issue warnings, difficulty-of-text rating, related novels, and cross-curricular connections.</w:t>
            </w:r>
          </w:p>
          <w:p w14:paraId="39E6686B" w14:textId="77777777" w:rsidR="00414249" w:rsidRPr="00454ED9" w:rsidRDefault="00414249" w:rsidP="00150F01">
            <w:pPr>
              <w:pStyle w:val="TableParagraph"/>
              <w:ind w:right="192"/>
              <w:contextualSpacing/>
              <w:rPr>
                <w:sz w:val="24"/>
              </w:rPr>
            </w:pPr>
            <w:r w:rsidRPr="00454ED9">
              <w:rPr>
                <w:sz w:val="24"/>
              </w:rPr>
              <w:t xml:space="preserve">Accompanying the database is a booklet, </w:t>
            </w:r>
            <w:r w:rsidRPr="00454ED9">
              <w:rPr>
                <w:i/>
                <w:sz w:val="24"/>
              </w:rPr>
              <w:t>About Novel Units</w:t>
            </w:r>
            <w:r w:rsidRPr="00454ED9">
              <w:rPr>
                <w:sz w:val="24"/>
              </w:rPr>
              <w:t>, which includes a sample thematic novel unit called “Who Am I? How Do I Fit into the World?,” suggesting how teachers can use five novels to explore the theme of cultural identify, with ideas for structuring the classroom and grouping students, and suggests small-group and whole-class instructional strategies and learning opportunities such as read-alouds, literature circles, Reader’s Theatre, and personal-response journals.</w:t>
            </w:r>
          </w:p>
          <w:p w14:paraId="57409F18" w14:textId="77777777" w:rsidR="00414249" w:rsidRPr="00454ED9" w:rsidRDefault="00414249" w:rsidP="00150F01">
            <w:pPr>
              <w:pStyle w:val="TableParagraph"/>
              <w:ind w:right="449"/>
              <w:contextualSpacing/>
              <w:rPr>
                <w:b/>
                <w:sz w:val="24"/>
              </w:rPr>
            </w:pPr>
          </w:p>
        </w:tc>
        <w:tc>
          <w:tcPr>
            <w:tcW w:w="1410" w:type="dxa"/>
          </w:tcPr>
          <w:p w14:paraId="65244DD5" w14:textId="77777777" w:rsidR="00414249" w:rsidRPr="00454ED9" w:rsidRDefault="00414249" w:rsidP="00150F01">
            <w:pPr>
              <w:pStyle w:val="TableParagraph"/>
              <w:ind w:left="0" w:right="300"/>
              <w:contextualSpacing/>
              <w:rPr>
                <w:sz w:val="24"/>
              </w:rPr>
            </w:pPr>
            <w:r w:rsidRPr="00454ED9">
              <w:rPr>
                <w:sz w:val="24"/>
              </w:rPr>
              <w:t>$ 5.00 ea.</w:t>
            </w:r>
          </w:p>
        </w:tc>
      </w:tr>
      <w:tr w:rsidR="00414249" w:rsidRPr="00454ED9" w14:paraId="5C4DD1B9" w14:textId="77777777" w:rsidTr="00150F01">
        <w:trPr>
          <w:trHeight w:val="597"/>
        </w:trPr>
        <w:tc>
          <w:tcPr>
            <w:tcW w:w="992" w:type="dxa"/>
          </w:tcPr>
          <w:p w14:paraId="4C9C31BA" w14:textId="77777777" w:rsidR="00414249" w:rsidRPr="00454ED9" w:rsidRDefault="00414249" w:rsidP="00150F01">
            <w:pPr>
              <w:pStyle w:val="TableParagraph"/>
              <w:ind w:left="30"/>
              <w:contextualSpacing/>
              <w:rPr>
                <w:i/>
                <w:iCs/>
                <w:sz w:val="24"/>
              </w:rPr>
            </w:pPr>
          </w:p>
        </w:tc>
        <w:tc>
          <w:tcPr>
            <w:tcW w:w="8643" w:type="dxa"/>
          </w:tcPr>
          <w:p w14:paraId="1F2C8117" w14:textId="77777777" w:rsidR="00414249" w:rsidRPr="00454ED9" w:rsidRDefault="00414249" w:rsidP="00150F01">
            <w:pPr>
              <w:pStyle w:val="TableParagraph"/>
              <w:ind w:right="449"/>
              <w:contextualSpacing/>
              <w:rPr>
                <w:b/>
                <w:sz w:val="24"/>
              </w:rPr>
            </w:pPr>
            <w:r w:rsidRPr="00454ED9">
              <w:rPr>
                <w:b/>
                <w:sz w:val="24"/>
              </w:rPr>
              <w:t xml:space="preserve">Teaching Children to Read &amp; Write </w:t>
            </w:r>
          </w:p>
          <w:p w14:paraId="09612501" w14:textId="77777777" w:rsidR="00414249" w:rsidRPr="00454ED9" w:rsidRDefault="00414249" w:rsidP="00150F01">
            <w:pPr>
              <w:pStyle w:val="TableParagraph"/>
              <w:ind w:right="449"/>
              <w:contextualSpacing/>
              <w:rPr>
                <w:i/>
                <w:iCs/>
                <w:sz w:val="24"/>
              </w:rPr>
            </w:pPr>
            <w:r w:rsidRPr="00454ED9">
              <w:rPr>
                <w:i/>
                <w:iCs/>
                <w:sz w:val="24"/>
              </w:rPr>
              <w:t>JK–6 (© 2000) (shrink-wrapped and binder ready)</w:t>
            </w:r>
          </w:p>
          <w:p w14:paraId="6ED53C13" w14:textId="77777777" w:rsidR="00414249" w:rsidRPr="00454ED9" w:rsidRDefault="00414249" w:rsidP="00150F01">
            <w:pPr>
              <w:pStyle w:val="TableParagraph"/>
              <w:ind w:right="122"/>
              <w:contextualSpacing/>
              <w:rPr>
                <w:sz w:val="24"/>
              </w:rPr>
            </w:pPr>
            <w:r w:rsidRPr="00454ED9">
              <w:rPr>
                <w:sz w:val="24"/>
              </w:rPr>
              <w:t>A descriptive overview of the literacy program is presented. Lessons are given from topics ranging from printing and cursive writing to guided and independent reading. Sections containing information on assessment and evaluation for learning expectations and supporting literacy in the home through various training sessions for parents, are also included.</w:t>
            </w:r>
          </w:p>
          <w:p w14:paraId="056EA542" w14:textId="77777777" w:rsidR="00414249" w:rsidRPr="00454ED9" w:rsidRDefault="00414249" w:rsidP="00150F01">
            <w:pPr>
              <w:pStyle w:val="TableParagraph"/>
              <w:ind w:right="449"/>
              <w:contextualSpacing/>
              <w:rPr>
                <w:b/>
                <w:sz w:val="24"/>
              </w:rPr>
            </w:pPr>
          </w:p>
        </w:tc>
        <w:tc>
          <w:tcPr>
            <w:tcW w:w="1410" w:type="dxa"/>
          </w:tcPr>
          <w:p w14:paraId="00C68E4D" w14:textId="2BE55304" w:rsidR="00414249" w:rsidRPr="00454ED9" w:rsidRDefault="00414249" w:rsidP="00150F01">
            <w:pPr>
              <w:pStyle w:val="TableParagraph"/>
              <w:ind w:left="0" w:right="300"/>
              <w:contextualSpacing/>
              <w:rPr>
                <w:sz w:val="24"/>
              </w:rPr>
            </w:pPr>
            <w:r w:rsidRPr="00454ED9">
              <w:rPr>
                <w:sz w:val="24"/>
              </w:rPr>
              <w:t>$</w:t>
            </w:r>
            <w:r w:rsidR="004B58F9">
              <w:rPr>
                <w:sz w:val="24"/>
              </w:rPr>
              <w:t xml:space="preserve"> </w:t>
            </w:r>
            <w:r w:rsidRPr="00454ED9">
              <w:rPr>
                <w:sz w:val="24"/>
              </w:rPr>
              <w:t>25.00 ea.</w:t>
            </w:r>
          </w:p>
        </w:tc>
      </w:tr>
    </w:tbl>
    <w:p w14:paraId="65CC8BDB" w14:textId="77777777" w:rsidR="00863D85" w:rsidRDefault="00863D85">
      <w:r>
        <w:br w:type="page"/>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8643"/>
        <w:gridCol w:w="1410"/>
      </w:tblGrid>
      <w:tr w:rsidR="00414249" w:rsidRPr="00454ED9" w14:paraId="1BC8764C" w14:textId="77777777" w:rsidTr="00150F01">
        <w:trPr>
          <w:trHeight w:val="597"/>
        </w:trPr>
        <w:tc>
          <w:tcPr>
            <w:tcW w:w="992" w:type="dxa"/>
          </w:tcPr>
          <w:p w14:paraId="3073976D" w14:textId="784763CC" w:rsidR="00414249" w:rsidRPr="00454ED9" w:rsidRDefault="00414249" w:rsidP="00150F01">
            <w:pPr>
              <w:pStyle w:val="TableParagraph"/>
              <w:ind w:left="30"/>
              <w:contextualSpacing/>
              <w:rPr>
                <w:i/>
                <w:iCs/>
                <w:sz w:val="24"/>
              </w:rPr>
            </w:pPr>
          </w:p>
        </w:tc>
        <w:tc>
          <w:tcPr>
            <w:tcW w:w="8643" w:type="dxa"/>
          </w:tcPr>
          <w:p w14:paraId="5D850125" w14:textId="77777777" w:rsidR="00414249" w:rsidRPr="00454ED9" w:rsidRDefault="00414249" w:rsidP="00150F01">
            <w:pPr>
              <w:pStyle w:val="TableParagraph"/>
              <w:contextualSpacing/>
              <w:rPr>
                <w:b/>
                <w:sz w:val="24"/>
              </w:rPr>
            </w:pPr>
            <w:r w:rsidRPr="00454ED9">
              <w:rPr>
                <w:b/>
                <w:sz w:val="24"/>
              </w:rPr>
              <w:t xml:space="preserve">Teaching Phonics in the Primary Grades: K–2 </w:t>
            </w:r>
          </w:p>
          <w:p w14:paraId="5289CC65" w14:textId="77777777" w:rsidR="00414249" w:rsidRPr="00454ED9" w:rsidRDefault="00414249" w:rsidP="00150F01">
            <w:pPr>
              <w:pStyle w:val="TableParagraph"/>
              <w:contextualSpacing/>
              <w:rPr>
                <w:i/>
                <w:iCs/>
                <w:sz w:val="24"/>
              </w:rPr>
            </w:pPr>
            <w:r w:rsidRPr="00454ED9">
              <w:rPr>
                <w:i/>
                <w:iCs/>
                <w:sz w:val="24"/>
              </w:rPr>
              <w:t>(© 2002) (coiled)</w:t>
            </w:r>
          </w:p>
          <w:p w14:paraId="0B73245F" w14:textId="77777777" w:rsidR="00414249" w:rsidRPr="00454ED9" w:rsidRDefault="00414249" w:rsidP="00150F01">
            <w:pPr>
              <w:pStyle w:val="TableParagraph"/>
              <w:ind w:right="101"/>
              <w:contextualSpacing/>
              <w:rPr>
                <w:sz w:val="24"/>
              </w:rPr>
            </w:pPr>
            <w:r w:rsidRPr="00454ED9">
              <w:rPr>
                <w:sz w:val="24"/>
              </w:rPr>
              <w:t>This document provides teachers of Kindergarten to Grade 2 with comprehensive support for the teaching of phonics within the context of authentic reading, writing, and oral language instruction, based on the assessment of students’ needs. Each section of the document provides a wealth of practical classroom support, as well as the theoretical underpinnings to help teachers understand the “why” and the “when” behind the “how” of phonics instruction. Photographs, classroom scenarios at</w:t>
            </w:r>
            <w:r w:rsidRPr="00454ED9">
              <w:rPr>
                <w:spacing w:val="-13"/>
                <w:sz w:val="24"/>
              </w:rPr>
              <w:t xml:space="preserve"> </w:t>
            </w:r>
            <w:r w:rsidRPr="00454ED9">
              <w:rPr>
                <w:sz w:val="24"/>
              </w:rPr>
              <w:t>different grade levels, planning sheets, and strategies for linking assessment with the instruction are also included to support both beginning and experienced teachers. A comprehensive index provides valuable resources, including an annotated bibliography of carefully selected literature that offers natural opportunities for phonics</w:t>
            </w:r>
            <w:r w:rsidRPr="00454ED9">
              <w:rPr>
                <w:spacing w:val="-10"/>
                <w:sz w:val="24"/>
              </w:rPr>
              <w:t xml:space="preserve"> </w:t>
            </w:r>
            <w:r w:rsidRPr="00454ED9">
              <w:rPr>
                <w:sz w:val="24"/>
              </w:rPr>
              <w:t>instruction.</w:t>
            </w:r>
          </w:p>
          <w:p w14:paraId="5B4716A5" w14:textId="77777777" w:rsidR="00414249" w:rsidRPr="00454ED9" w:rsidRDefault="00414249" w:rsidP="00150F01">
            <w:pPr>
              <w:pStyle w:val="TableParagraph"/>
              <w:ind w:right="449"/>
              <w:contextualSpacing/>
              <w:rPr>
                <w:b/>
                <w:sz w:val="24"/>
              </w:rPr>
            </w:pPr>
          </w:p>
        </w:tc>
        <w:tc>
          <w:tcPr>
            <w:tcW w:w="1410" w:type="dxa"/>
          </w:tcPr>
          <w:p w14:paraId="513C9261" w14:textId="77777777" w:rsidR="00414249" w:rsidRPr="00454ED9" w:rsidRDefault="00414249" w:rsidP="00150F01">
            <w:pPr>
              <w:pStyle w:val="TableParagraph"/>
              <w:ind w:left="0" w:right="300"/>
              <w:contextualSpacing/>
              <w:rPr>
                <w:sz w:val="24"/>
              </w:rPr>
            </w:pPr>
            <w:r w:rsidRPr="00454ED9">
              <w:rPr>
                <w:sz w:val="24"/>
              </w:rPr>
              <w:t>$ 10.00 ea.</w:t>
            </w:r>
          </w:p>
        </w:tc>
      </w:tr>
      <w:tr w:rsidR="00414249" w:rsidRPr="00454ED9" w14:paraId="6D3995C9" w14:textId="77777777" w:rsidTr="00150F01">
        <w:trPr>
          <w:trHeight w:val="597"/>
        </w:trPr>
        <w:tc>
          <w:tcPr>
            <w:tcW w:w="992" w:type="dxa"/>
          </w:tcPr>
          <w:p w14:paraId="746EFA07" w14:textId="77777777" w:rsidR="00414249" w:rsidRPr="00454ED9" w:rsidRDefault="00414249" w:rsidP="00150F01">
            <w:pPr>
              <w:pStyle w:val="TableParagraph"/>
              <w:ind w:left="0"/>
              <w:contextualSpacing/>
              <w:rPr>
                <w:i/>
                <w:iCs/>
                <w:sz w:val="20"/>
                <w:szCs w:val="18"/>
              </w:rPr>
            </w:pPr>
            <w:r w:rsidRPr="00454ED9">
              <w:rPr>
                <w:sz w:val="40"/>
              </w:rPr>
              <w:t>NEW</w:t>
            </w:r>
          </w:p>
          <w:p w14:paraId="607AD620" w14:textId="77777777" w:rsidR="00414249" w:rsidRPr="00454ED9" w:rsidRDefault="00414249" w:rsidP="00150F01">
            <w:pPr>
              <w:pStyle w:val="TableParagraph"/>
              <w:ind w:left="0"/>
              <w:contextualSpacing/>
              <w:rPr>
                <w:i/>
                <w:iCs/>
                <w:sz w:val="20"/>
                <w:szCs w:val="18"/>
              </w:rPr>
            </w:pPr>
          </w:p>
          <w:p w14:paraId="637585EE" w14:textId="77777777" w:rsidR="00414249" w:rsidRPr="00454ED9" w:rsidRDefault="00414249" w:rsidP="00150F01">
            <w:pPr>
              <w:pStyle w:val="TableParagraph"/>
              <w:ind w:left="30"/>
              <w:contextualSpacing/>
              <w:rPr>
                <w:i/>
                <w:iCs/>
                <w:sz w:val="24"/>
              </w:rPr>
            </w:pPr>
            <w:r w:rsidRPr="00454ED9">
              <w:rPr>
                <w:i/>
                <w:iCs/>
                <w:sz w:val="20"/>
                <w:szCs w:val="18"/>
              </w:rPr>
              <w:t>Limited quantities</w:t>
            </w:r>
          </w:p>
        </w:tc>
        <w:tc>
          <w:tcPr>
            <w:tcW w:w="8643" w:type="dxa"/>
          </w:tcPr>
          <w:p w14:paraId="2E9FE26A" w14:textId="77777777" w:rsidR="00414249" w:rsidRPr="00454ED9" w:rsidRDefault="00414249" w:rsidP="00150F01">
            <w:pPr>
              <w:pStyle w:val="TableParagraph"/>
              <w:ind w:right="568"/>
              <w:contextualSpacing/>
              <w:rPr>
                <w:b/>
                <w:sz w:val="24"/>
                <w:lang w:val="fr-CA"/>
              </w:rPr>
            </w:pPr>
            <w:r w:rsidRPr="00454ED9">
              <w:rPr>
                <w:b/>
                <w:sz w:val="24"/>
                <w:lang w:val="fr-CA"/>
              </w:rPr>
              <w:t>Urban Voices/L’écho de la ville</w:t>
            </w:r>
          </w:p>
          <w:p w14:paraId="46BDC603" w14:textId="77777777" w:rsidR="00414249" w:rsidRPr="00454ED9" w:rsidRDefault="00414249" w:rsidP="00150F01">
            <w:pPr>
              <w:pStyle w:val="TableParagraph"/>
              <w:ind w:right="568"/>
              <w:contextualSpacing/>
              <w:rPr>
                <w:i/>
                <w:iCs/>
                <w:sz w:val="24"/>
              </w:rPr>
            </w:pPr>
            <w:r w:rsidRPr="00454ED9">
              <w:rPr>
                <w:i/>
                <w:iCs/>
                <w:sz w:val="24"/>
              </w:rPr>
              <w:t>K–8 (© 2019) (Collection of poetry and illustrations by TDSB students)</w:t>
            </w:r>
          </w:p>
          <w:p w14:paraId="79624232" w14:textId="77777777" w:rsidR="00414249" w:rsidRPr="00454ED9" w:rsidRDefault="00414249" w:rsidP="00150F01">
            <w:pPr>
              <w:pStyle w:val="TableParagraph"/>
              <w:ind w:right="295"/>
              <w:contextualSpacing/>
              <w:rPr>
                <w:sz w:val="23"/>
              </w:rPr>
            </w:pPr>
            <w:r w:rsidRPr="00454ED9">
              <w:rPr>
                <w:sz w:val="23"/>
              </w:rPr>
              <w:t>The nineteenth edition of this annual district-wide publication of poetry and illustrations by students, in Kindergarten to Grade 8, from across the Toronto District School Board.</w:t>
            </w:r>
          </w:p>
          <w:p w14:paraId="49926197" w14:textId="77777777" w:rsidR="00414249" w:rsidRPr="00454ED9" w:rsidRDefault="00414249" w:rsidP="00150F01">
            <w:pPr>
              <w:pStyle w:val="TableParagraph"/>
              <w:ind w:right="449"/>
              <w:contextualSpacing/>
              <w:rPr>
                <w:b/>
                <w:sz w:val="24"/>
              </w:rPr>
            </w:pPr>
          </w:p>
        </w:tc>
        <w:tc>
          <w:tcPr>
            <w:tcW w:w="1410" w:type="dxa"/>
          </w:tcPr>
          <w:p w14:paraId="0FB6A737" w14:textId="77777777" w:rsidR="00414249" w:rsidRPr="00454ED9" w:rsidRDefault="00414249" w:rsidP="00150F01">
            <w:pPr>
              <w:pStyle w:val="TableParagraph"/>
              <w:ind w:left="0" w:right="300"/>
              <w:contextualSpacing/>
              <w:rPr>
                <w:sz w:val="24"/>
              </w:rPr>
            </w:pPr>
            <w:r w:rsidRPr="00454ED9">
              <w:rPr>
                <w:sz w:val="24"/>
              </w:rPr>
              <w:t>$ 5.00 ea.</w:t>
            </w:r>
          </w:p>
        </w:tc>
      </w:tr>
      <w:tr w:rsidR="00414249" w:rsidRPr="00454ED9" w14:paraId="2991C86B" w14:textId="77777777" w:rsidTr="00150F01">
        <w:trPr>
          <w:trHeight w:val="597"/>
        </w:trPr>
        <w:tc>
          <w:tcPr>
            <w:tcW w:w="992" w:type="dxa"/>
          </w:tcPr>
          <w:p w14:paraId="553431AF" w14:textId="7AF01DC4" w:rsidR="00414249" w:rsidRPr="00454ED9" w:rsidRDefault="00414249" w:rsidP="00150F01">
            <w:pPr>
              <w:pStyle w:val="TableParagraph"/>
              <w:ind w:left="0"/>
              <w:contextualSpacing/>
              <w:rPr>
                <w:i/>
                <w:iCs/>
                <w:sz w:val="20"/>
                <w:szCs w:val="18"/>
              </w:rPr>
            </w:pPr>
            <w:r w:rsidRPr="00454ED9">
              <w:rPr>
                <w:sz w:val="40"/>
              </w:rPr>
              <w:t>NEW</w:t>
            </w:r>
          </w:p>
          <w:p w14:paraId="4E62F58B" w14:textId="77777777" w:rsidR="00414249" w:rsidRPr="00454ED9" w:rsidRDefault="00414249" w:rsidP="00150F01">
            <w:pPr>
              <w:pStyle w:val="TableParagraph"/>
              <w:ind w:left="0"/>
              <w:contextualSpacing/>
              <w:rPr>
                <w:i/>
                <w:iCs/>
                <w:sz w:val="20"/>
                <w:szCs w:val="18"/>
              </w:rPr>
            </w:pPr>
          </w:p>
          <w:p w14:paraId="4572AFB6" w14:textId="77777777" w:rsidR="00414249" w:rsidRPr="00454ED9" w:rsidRDefault="00414249" w:rsidP="00150F01">
            <w:pPr>
              <w:pStyle w:val="TableParagraph"/>
              <w:ind w:left="30"/>
              <w:contextualSpacing/>
              <w:rPr>
                <w:i/>
                <w:iCs/>
                <w:sz w:val="24"/>
              </w:rPr>
            </w:pPr>
            <w:r w:rsidRPr="00454ED9">
              <w:rPr>
                <w:i/>
                <w:iCs/>
                <w:sz w:val="20"/>
                <w:szCs w:val="18"/>
              </w:rPr>
              <w:t>Limited quantities</w:t>
            </w:r>
          </w:p>
        </w:tc>
        <w:tc>
          <w:tcPr>
            <w:tcW w:w="8643" w:type="dxa"/>
          </w:tcPr>
          <w:p w14:paraId="5BCBA744" w14:textId="77777777" w:rsidR="00414249" w:rsidRPr="00454ED9" w:rsidRDefault="00414249" w:rsidP="00150F01">
            <w:pPr>
              <w:pStyle w:val="TableParagraph"/>
              <w:ind w:right="568"/>
              <w:contextualSpacing/>
              <w:rPr>
                <w:b/>
                <w:sz w:val="24"/>
                <w:lang w:val="fr-CA"/>
              </w:rPr>
            </w:pPr>
            <w:r w:rsidRPr="00454ED9">
              <w:rPr>
                <w:b/>
                <w:sz w:val="24"/>
                <w:lang w:val="fr-CA"/>
              </w:rPr>
              <w:t>Urban Voices/L’écho de la ville</w:t>
            </w:r>
          </w:p>
          <w:p w14:paraId="2EDCC6DA" w14:textId="77777777" w:rsidR="00414249" w:rsidRPr="00454ED9" w:rsidRDefault="00414249" w:rsidP="00150F01">
            <w:pPr>
              <w:pStyle w:val="TableParagraph"/>
              <w:ind w:right="568"/>
              <w:contextualSpacing/>
              <w:rPr>
                <w:i/>
                <w:iCs/>
                <w:sz w:val="24"/>
              </w:rPr>
            </w:pPr>
            <w:r w:rsidRPr="00454ED9">
              <w:rPr>
                <w:i/>
                <w:iCs/>
                <w:sz w:val="24"/>
              </w:rPr>
              <w:t>K–8 (© 2018) (Collection of poetry and illustrations by TDSB students)</w:t>
            </w:r>
          </w:p>
          <w:p w14:paraId="66C5694B" w14:textId="77777777" w:rsidR="00414249" w:rsidRPr="00454ED9" w:rsidRDefault="00414249" w:rsidP="00150F01">
            <w:pPr>
              <w:pStyle w:val="TableParagraph"/>
              <w:ind w:right="295"/>
              <w:contextualSpacing/>
              <w:rPr>
                <w:sz w:val="23"/>
              </w:rPr>
            </w:pPr>
            <w:r w:rsidRPr="00454ED9">
              <w:rPr>
                <w:sz w:val="23"/>
              </w:rPr>
              <w:t>The eighteenth edition of this annual district-wide publication of poetry and illustrations by students, in Kindergarten to Grade 8, from across the Toronto District School Board.</w:t>
            </w:r>
          </w:p>
          <w:p w14:paraId="3E6542C1" w14:textId="77777777" w:rsidR="00414249" w:rsidRPr="00454ED9" w:rsidRDefault="00414249" w:rsidP="00150F01">
            <w:pPr>
              <w:pStyle w:val="TableParagraph"/>
              <w:ind w:right="449"/>
              <w:contextualSpacing/>
              <w:rPr>
                <w:b/>
                <w:sz w:val="24"/>
              </w:rPr>
            </w:pPr>
          </w:p>
        </w:tc>
        <w:tc>
          <w:tcPr>
            <w:tcW w:w="1410" w:type="dxa"/>
          </w:tcPr>
          <w:p w14:paraId="4DBEBE27" w14:textId="77777777" w:rsidR="00414249" w:rsidRPr="00454ED9" w:rsidRDefault="00414249" w:rsidP="00150F01">
            <w:pPr>
              <w:pStyle w:val="TableParagraph"/>
              <w:ind w:left="0" w:right="300"/>
              <w:contextualSpacing/>
              <w:rPr>
                <w:sz w:val="24"/>
              </w:rPr>
            </w:pPr>
            <w:r w:rsidRPr="00454ED9">
              <w:rPr>
                <w:sz w:val="24"/>
              </w:rPr>
              <w:t>$ 5.00 ea.</w:t>
            </w:r>
          </w:p>
        </w:tc>
      </w:tr>
      <w:tr w:rsidR="00414249" w:rsidRPr="00454ED9" w14:paraId="082449C5" w14:textId="77777777" w:rsidTr="00150F01">
        <w:trPr>
          <w:trHeight w:val="597"/>
        </w:trPr>
        <w:tc>
          <w:tcPr>
            <w:tcW w:w="992" w:type="dxa"/>
          </w:tcPr>
          <w:p w14:paraId="58C27A13" w14:textId="77777777" w:rsidR="00414249" w:rsidRPr="00454ED9" w:rsidRDefault="00414249" w:rsidP="00150F01">
            <w:pPr>
              <w:pStyle w:val="TableParagraph"/>
              <w:ind w:left="0"/>
              <w:contextualSpacing/>
              <w:rPr>
                <w:i/>
                <w:iCs/>
                <w:sz w:val="20"/>
                <w:szCs w:val="18"/>
              </w:rPr>
            </w:pPr>
            <w:r w:rsidRPr="00454ED9">
              <w:rPr>
                <w:sz w:val="40"/>
              </w:rPr>
              <w:t>NEW</w:t>
            </w:r>
          </w:p>
          <w:p w14:paraId="37D21680" w14:textId="77777777" w:rsidR="00414249" w:rsidRPr="00454ED9" w:rsidRDefault="00414249" w:rsidP="00150F01">
            <w:pPr>
              <w:pStyle w:val="TableParagraph"/>
              <w:ind w:left="0"/>
              <w:contextualSpacing/>
              <w:rPr>
                <w:i/>
                <w:iCs/>
                <w:sz w:val="20"/>
                <w:szCs w:val="18"/>
              </w:rPr>
            </w:pPr>
          </w:p>
          <w:p w14:paraId="11B6000C" w14:textId="77777777" w:rsidR="00414249" w:rsidRPr="00454ED9" w:rsidRDefault="00414249" w:rsidP="00150F01">
            <w:pPr>
              <w:pStyle w:val="TableParagraph"/>
              <w:ind w:left="30"/>
              <w:contextualSpacing/>
              <w:rPr>
                <w:i/>
                <w:iCs/>
                <w:sz w:val="24"/>
              </w:rPr>
            </w:pPr>
            <w:r w:rsidRPr="00454ED9">
              <w:rPr>
                <w:i/>
                <w:iCs/>
                <w:sz w:val="20"/>
                <w:szCs w:val="18"/>
              </w:rPr>
              <w:t>Limited quantities</w:t>
            </w:r>
          </w:p>
        </w:tc>
        <w:tc>
          <w:tcPr>
            <w:tcW w:w="8643" w:type="dxa"/>
          </w:tcPr>
          <w:p w14:paraId="0E2C9425" w14:textId="77777777" w:rsidR="00414249" w:rsidRPr="00454ED9" w:rsidRDefault="00414249" w:rsidP="00150F01">
            <w:pPr>
              <w:pStyle w:val="TableParagraph"/>
              <w:ind w:right="568"/>
              <w:contextualSpacing/>
              <w:rPr>
                <w:b/>
                <w:sz w:val="24"/>
                <w:lang w:val="fr-CA"/>
              </w:rPr>
            </w:pPr>
            <w:r w:rsidRPr="00454ED9">
              <w:rPr>
                <w:b/>
                <w:sz w:val="24"/>
                <w:lang w:val="fr-CA"/>
              </w:rPr>
              <w:t>Urban Voices/L’écho de la ville</w:t>
            </w:r>
          </w:p>
          <w:p w14:paraId="5F3C035D" w14:textId="77777777" w:rsidR="00414249" w:rsidRPr="00454ED9" w:rsidRDefault="00414249" w:rsidP="00150F01">
            <w:pPr>
              <w:pStyle w:val="TableParagraph"/>
              <w:ind w:right="568"/>
              <w:contextualSpacing/>
              <w:rPr>
                <w:i/>
                <w:iCs/>
                <w:sz w:val="24"/>
              </w:rPr>
            </w:pPr>
            <w:r w:rsidRPr="00454ED9">
              <w:rPr>
                <w:i/>
                <w:iCs/>
                <w:sz w:val="24"/>
              </w:rPr>
              <w:t>K–8 (© 2017) (Collection of poetry and illustrations by TDSB students)</w:t>
            </w:r>
          </w:p>
          <w:p w14:paraId="1C5A0245" w14:textId="77777777" w:rsidR="00414249" w:rsidRPr="00454ED9" w:rsidRDefault="00414249" w:rsidP="00150F01">
            <w:pPr>
              <w:pStyle w:val="TableParagraph"/>
              <w:ind w:right="167"/>
              <w:contextualSpacing/>
              <w:rPr>
                <w:sz w:val="23"/>
              </w:rPr>
            </w:pPr>
            <w:r w:rsidRPr="00454ED9">
              <w:rPr>
                <w:sz w:val="23"/>
              </w:rPr>
              <w:t>The seventeenth edition of this annual district-wide publication of poetry and illustrations by students, in Kindergarten to Grade 8, from across the Toronto District School Board.</w:t>
            </w:r>
          </w:p>
          <w:p w14:paraId="4415D1BB" w14:textId="77777777" w:rsidR="00414249" w:rsidRPr="00454ED9" w:rsidRDefault="00414249" w:rsidP="00150F01">
            <w:pPr>
              <w:pStyle w:val="TableParagraph"/>
              <w:ind w:right="449"/>
              <w:contextualSpacing/>
              <w:rPr>
                <w:b/>
                <w:sz w:val="24"/>
              </w:rPr>
            </w:pPr>
          </w:p>
        </w:tc>
        <w:tc>
          <w:tcPr>
            <w:tcW w:w="1410" w:type="dxa"/>
          </w:tcPr>
          <w:p w14:paraId="141BC369" w14:textId="77777777" w:rsidR="00414249" w:rsidRPr="00454ED9" w:rsidRDefault="00414249" w:rsidP="00150F01">
            <w:pPr>
              <w:pStyle w:val="TableParagraph"/>
              <w:ind w:left="0" w:right="300"/>
              <w:contextualSpacing/>
              <w:rPr>
                <w:sz w:val="24"/>
              </w:rPr>
            </w:pPr>
            <w:r w:rsidRPr="00454ED9">
              <w:rPr>
                <w:sz w:val="24"/>
              </w:rPr>
              <w:t>$ 5.00 ea.</w:t>
            </w:r>
          </w:p>
        </w:tc>
      </w:tr>
      <w:tr w:rsidR="00414249" w:rsidRPr="00454ED9" w14:paraId="54684DF9" w14:textId="77777777" w:rsidTr="00150F01">
        <w:trPr>
          <w:trHeight w:val="597"/>
        </w:trPr>
        <w:tc>
          <w:tcPr>
            <w:tcW w:w="992" w:type="dxa"/>
          </w:tcPr>
          <w:p w14:paraId="732ECE00" w14:textId="77777777" w:rsidR="00414249" w:rsidRPr="00454ED9" w:rsidRDefault="00414249" w:rsidP="00150F01">
            <w:pPr>
              <w:pStyle w:val="TableParagraph"/>
              <w:ind w:left="30"/>
              <w:contextualSpacing/>
              <w:rPr>
                <w:i/>
                <w:iCs/>
                <w:sz w:val="24"/>
              </w:rPr>
            </w:pPr>
            <w:r w:rsidRPr="00454ED9">
              <w:rPr>
                <w:i/>
                <w:iCs/>
                <w:sz w:val="20"/>
                <w:szCs w:val="18"/>
              </w:rPr>
              <w:t>Limited quantities</w:t>
            </w:r>
          </w:p>
        </w:tc>
        <w:tc>
          <w:tcPr>
            <w:tcW w:w="8643" w:type="dxa"/>
          </w:tcPr>
          <w:p w14:paraId="65A1C21F" w14:textId="77777777" w:rsidR="00414249" w:rsidRPr="00454ED9" w:rsidRDefault="00414249" w:rsidP="00150F01">
            <w:pPr>
              <w:pStyle w:val="TableParagraph"/>
              <w:ind w:right="568"/>
              <w:contextualSpacing/>
              <w:rPr>
                <w:b/>
                <w:sz w:val="24"/>
                <w:lang w:val="fr-CA"/>
              </w:rPr>
            </w:pPr>
            <w:r w:rsidRPr="00454ED9">
              <w:rPr>
                <w:b/>
                <w:sz w:val="24"/>
                <w:lang w:val="fr-CA"/>
              </w:rPr>
              <w:t>Urban Voices/L’écho de la ville</w:t>
            </w:r>
          </w:p>
          <w:p w14:paraId="09A0FD4D" w14:textId="77777777" w:rsidR="00414249" w:rsidRPr="00454ED9" w:rsidRDefault="00414249" w:rsidP="00150F01">
            <w:pPr>
              <w:pStyle w:val="TableParagraph"/>
              <w:ind w:right="568"/>
              <w:contextualSpacing/>
              <w:rPr>
                <w:i/>
                <w:iCs/>
                <w:sz w:val="24"/>
              </w:rPr>
            </w:pPr>
            <w:r w:rsidRPr="00454ED9">
              <w:rPr>
                <w:i/>
                <w:iCs/>
                <w:sz w:val="24"/>
              </w:rPr>
              <w:t>K–8 (© 2016) (Collection of poetry and illustrations by TDSB students)</w:t>
            </w:r>
          </w:p>
          <w:p w14:paraId="002224E1" w14:textId="77777777" w:rsidR="00414249" w:rsidRPr="00454ED9" w:rsidRDefault="00414249" w:rsidP="00150F01">
            <w:pPr>
              <w:pStyle w:val="TableParagraph"/>
              <w:contextualSpacing/>
              <w:rPr>
                <w:sz w:val="23"/>
              </w:rPr>
            </w:pPr>
            <w:r w:rsidRPr="00454ED9">
              <w:rPr>
                <w:sz w:val="23"/>
              </w:rPr>
              <w:t>The sixteenth edition of this annual district-wide publication of poetry and illustrations by students, in Kindergarten to Grade 8, from across the Toronto District School Board.</w:t>
            </w:r>
          </w:p>
          <w:p w14:paraId="38ED7E2A" w14:textId="77777777" w:rsidR="00414249" w:rsidRPr="00454ED9" w:rsidRDefault="00414249" w:rsidP="00150F01">
            <w:pPr>
              <w:pStyle w:val="TableParagraph"/>
              <w:ind w:right="449"/>
              <w:contextualSpacing/>
              <w:rPr>
                <w:b/>
                <w:sz w:val="24"/>
              </w:rPr>
            </w:pPr>
          </w:p>
        </w:tc>
        <w:tc>
          <w:tcPr>
            <w:tcW w:w="1410" w:type="dxa"/>
          </w:tcPr>
          <w:p w14:paraId="0A0DF478" w14:textId="77777777" w:rsidR="00414249" w:rsidRPr="00454ED9" w:rsidRDefault="00414249" w:rsidP="00150F01">
            <w:pPr>
              <w:pStyle w:val="TableParagraph"/>
              <w:ind w:left="0" w:right="300"/>
              <w:contextualSpacing/>
              <w:rPr>
                <w:sz w:val="24"/>
              </w:rPr>
            </w:pPr>
            <w:r w:rsidRPr="00454ED9">
              <w:rPr>
                <w:sz w:val="24"/>
              </w:rPr>
              <w:t>$ 5.00 ea.</w:t>
            </w:r>
          </w:p>
        </w:tc>
      </w:tr>
      <w:tr w:rsidR="00414249" w:rsidRPr="00454ED9" w14:paraId="613E0726" w14:textId="77777777" w:rsidTr="00150F01">
        <w:trPr>
          <w:trHeight w:val="597"/>
        </w:trPr>
        <w:tc>
          <w:tcPr>
            <w:tcW w:w="992" w:type="dxa"/>
          </w:tcPr>
          <w:p w14:paraId="40843401" w14:textId="77777777" w:rsidR="00414249" w:rsidRPr="00454ED9" w:rsidRDefault="00414249" w:rsidP="00150F01">
            <w:pPr>
              <w:pStyle w:val="TableParagraph"/>
              <w:ind w:left="30"/>
              <w:contextualSpacing/>
              <w:rPr>
                <w:i/>
                <w:iCs/>
                <w:sz w:val="24"/>
              </w:rPr>
            </w:pPr>
            <w:r w:rsidRPr="00454ED9">
              <w:rPr>
                <w:i/>
                <w:iCs/>
                <w:sz w:val="20"/>
                <w:szCs w:val="18"/>
              </w:rPr>
              <w:t>Limited quantities</w:t>
            </w:r>
          </w:p>
        </w:tc>
        <w:tc>
          <w:tcPr>
            <w:tcW w:w="8643" w:type="dxa"/>
          </w:tcPr>
          <w:p w14:paraId="2ACBEF71" w14:textId="77777777" w:rsidR="00414249" w:rsidRPr="00454ED9" w:rsidRDefault="00414249" w:rsidP="00150F01">
            <w:pPr>
              <w:pStyle w:val="TableParagraph"/>
              <w:ind w:right="568"/>
              <w:contextualSpacing/>
              <w:rPr>
                <w:b/>
                <w:sz w:val="24"/>
                <w:lang w:val="fr-CA"/>
              </w:rPr>
            </w:pPr>
            <w:r w:rsidRPr="00454ED9">
              <w:rPr>
                <w:b/>
                <w:sz w:val="24"/>
                <w:lang w:val="fr-CA"/>
              </w:rPr>
              <w:t>Urban Voices/L’écho de la ville</w:t>
            </w:r>
          </w:p>
          <w:p w14:paraId="6CAD9D29" w14:textId="77777777" w:rsidR="00414249" w:rsidRPr="00454ED9" w:rsidRDefault="00414249" w:rsidP="00150F01">
            <w:pPr>
              <w:pStyle w:val="TableParagraph"/>
              <w:ind w:right="568"/>
              <w:contextualSpacing/>
              <w:rPr>
                <w:i/>
                <w:iCs/>
                <w:sz w:val="24"/>
              </w:rPr>
            </w:pPr>
            <w:r w:rsidRPr="00454ED9">
              <w:rPr>
                <w:i/>
                <w:iCs/>
                <w:sz w:val="24"/>
              </w:rPr>
              <w:t>K–8 (© 2014) (Collection of poetry and illustrations by TDSB students)</w:t>
            </w:r>
          </w:p>
          <w:p w14:paraId="5B73294D" w14:textId="77777777" w:rsidR="00414249" w:rsidRPr="00454ED9" w:rsidRDefault="00414249" w:rsidP="00150F01">
            <w:pPr>
              <w:pStyle w:val="TableParagraph"/>
              <w:ind w:right="308"/>
              <w:contextualSpacing/>
              <w:rPr>
                <w:sz w:val="23"/>
              </w:rPr>
            </w:pPr>
            <w:r w:rsidRPr="00454ED9">
              <w:rPr>
                <w:sz w:val="23"/>
              </w:rPr>
              <w:t>The fourteenth edition of this annual district-wide publication of poetry and illustrations by students, in Kindergarten to Grade 8, from across the Toronto District School Board.</w:t>
            </w:r>
          </w:p>
          <w:p w14:paraId="6C044F1A" w14:textId="77777777" w:rsidR="00414249" w:rsidRPr="00454ED9" w:rsidRDefault="00414249" w:rsidP="00150F01">
            <w:pPr>
              <w:pStyle w:val="TableParagraph"/>
              <w:ind w:right="449"/>
              <w:contextualSpacing/>
              <w:rPr>
                <w:b/>
                <w:sz w:val="24"/>
              </w:rPr>
            </w:pPr>
          </w:p>
        </w:tc>
        <w:tc>
          <w:tcPr>
            <w:tcW w:w="1410" w:type="dxa"/>
          </w:tcPr>
          <w:p w14:paraId="7C5B9A5E" w14:textId="77777777" w:rsidR="00414249" w:rsidRPr="00454ED9" w:rsidRDefault="00414249" w:rsidP="00150F01">
            <w:pPr>
              <w:pStyle w:val="TableParagraph"/>
              <w:ind w:left="0" w:right="300"/>
              <w:contextualSpacing/>
              <w:rPr>
                <w:sz w:val="24"/>
              </w:rPr>
            </w:pPr>
            <w:r w:rsidRPr="00454ED9">
              <w:rPr>
                <w:sz w:val="24"/>
              </w:rPr>
              <w:t>$ 5.00 ea.</w:t>
            </w:r>
          </w:p>
        </w:tc>
      </w:tr>
      <w:tr w:rsidR="00414249" w:rsidRPr="00454ED9" w14:paraId="59B49452" w14:textId="77777777" w:rsidTr="00150F01">
        <w:trPr>
          <w:trHeight w:val="597"/>
        </w:trPr>
        <w:tc>
          <w:tcPr>
            <w:tcW w:w="992" w:type="dxa"/>
          </w:tcPr>
          <w:p w14:paraId="23A53883" w14:textId="77777777" w:rsidR="00414249" w:rsidRPr="00454ED9" w:rsidRDefault="00414249" w:rsidP="00150F01">
            <w:pPr>
              <w:pStyle w:val="TableParagraph"/>
              <w:ind w:left="30"/>
              <w:contextualSpacing/>
              <w:rPr>
                <w:i/>
                <w:iCs/>
                <w:sz w:val="24"/>
              </w:rPr>
            </w:pPr>
            <w:r w:rsidRPr="00454ED9">
              <w:rPr>
                <w:i/>
                <w:iCs/>
                <w:sz w:val="20"/>
                <w:szCs w:val="18"/>
              </w:rPr>
              <w:t>Limited quantities</w:t>
            </w:r>
          </w:p>
        </w:tc>
        <w:tc>
          <w:tcPr>
            <w:tcW w:w="8643" w:type="dxa"/>
          </w:tcPr>
          <w:p w14:paraId="1475CF29" w14:textId="77777777" w:rsidR="00414249" w:rsidRPr="00454ED9" w:rsidRDefault="00414249" w:rsidP="00150F01">
            <w:pPr>
              <w:pStyle w:val="TableParagraph"/>
              <w:ind w:right="568"/>
              <w:contextualSpacing/>
              <w:rPr>
                <w:sz w:val="24"/>
                <w:lang w:val="fr-CA"/>
              </w:rPr>
            </w:pPr>
            <w:r w:rsidRPr="00454ED9">
              <w:rPr>
                <w:b/>
                <w:sz w:val="24"/>
                <w:lang w:val="fr-CA"/>
              </w:rPr>
              <w:t>Urban Voices/L’écho de la ville</w:t>
            </w:r>
          </w:p>
          <w:p w14:paraId="06991C02" w14:textId="77777777" w:rsidR="00414249" w:rsidRPr="00454ED9" w:rsidRDefault="00414249" w:rsidP="00150F01">
            <w:pPr>
              <w:pStyle w:val="TableParagraph"/>
              <w:ind w:right="568"/>
              <w:contextualSpacing/>
              <w:rPr>
                <w:i/>
                <w:iCs/>
                <w:sz w:val="24"/>
              </w:rPr>
            </w:pPr>
            <w:r w:rsidRPr="00454ED9">
              <w:rPr>
                <w:i/>
                <w:iCs/>
                <w:sz w:val="24"/>
              </w:rPr>
              <w:t>K–8 (© 2013) (Collection of poetry and illustrations by TDSB students)</w:t>
            </w:r>
          </w:p>
          <w:p w14:paraId="3AD43079" w14:textId="77777777" w:rsidR="00414249" w:rsidRPr="00454ED9" w:rsidRDefault="00414249" w:rsidP="00150F01">
            <w:pPr>
              <w:pStyle w:val="TableParagraph"/>
              <w:ind w:right="215"/>
              <w:contextualSpacing/>
              <w:rPr>
                <w:sz w:val="24"/>
              </w:rPr>
            </w:pPr>
            <w:r w:rsidRPr="00454ED9">
              <w:rPr>
                <w:sz w:val="24"/>
              </w:rPr>
              <w:t>The thirteenth edition of this annual district-wide publication of poetry and illustrations by students, in Kindergarten to Grade 8, from across the Toronto District School Board.</w:t>
            </w:r>
          </w:p>
          <w:p w14:paraId="79547130" w14:textId="77777777" w:rsidR="00414249" w:rsidRPr="00454ED9" w:rsidRDefault="00414249" w:rsidP="00150F01">
            <w:pPr>
              <w:pStyle w:val="TableParagraph"/>
              <w:ind w:right="449"/>
              <w:contextualSpacing/>
              <w:rPr>
                <w:b/>
                <w:sz w:val="24"/>
              </w:rPr>
            </w:pPr>
          </w:p>
        </w:tc>
        <w:tc>
          <w:tcPr>
            <w:tcW w:w="1410" w:type="dxa"/>
          </w:tcPr>
          <w:p w14:paraId="37873978" w14:textId="77777777" w:rsidR="00414249" w:rsidRPr="00454ED9" w:rsidRDefault="00414249" w:rsidP="00150F01">
            <w:pPr>
              <w:pStyle w:val="TableParagraph"/>
              <w:ind w:left="0" w:right="300"/>
              <w:contextualSpacing/>
              <w:rPr>
                <w:sz w:val="24"/>
              </w:rPr>
            </w:pPr>
            <w:r w:rsidRPr="00454ED9">
              <w:rPr>
                <w:sz w:val="24"/>
              </w:rPr>
              <w:t>$ 5.00 ea.</w:t>
            </w:r>
          </w:p>
        </w:tc>
      </w:tr>
    </w:tbl>
    <w:p w14:paraId="066A1339" w14:textId="77777777" w:rsidR="00863D85" w:rsidRDefault="00863D85">
      <w:r>
        <w:br w:type="page"/>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8643"/>
        <w:gridCol w:w="1410"/>
      </w:tblGrid>
      <w:tr w:rsidR="00414249" w:rsidRPr="00454ED9" w14:paraId="25ADCABB" w14:textId="77777777" w:rsidTr="00150F01">
        <w:trPr>
          <w:trHeight w:val="597"/>
        </w:trPr>
        <w:tc>
          <w:tcPr>
            <w:tcW w:w="992" w:type="dxa"/>
          </w:tcPr>
          <w:p w14:paraId="7FAB04EC" w14:textId="3C75988C" w:rsidR="00414249" w:rsidRPr="00454ED9" w:rsidRDefault="00414249" w:rsidP="00150F01">
            <w:pPr>
              <w:pStyle w:val="TableParagraph"/>
              <w:ind w:left="30"/>
              <w:contextualSpacing/>
              <w:rPr>
                <w:i/>
                <w:iCs/>
                <w:sz w:val="24"/>
              </w:rPr>
            </w:pPr>
          </w:p>
        </w:tc>
        <w:tc>
          <w:tcPr>
            <w:tcW w:w="8643" w:type="dxa"/>
          </w:tcPr>
          <w:p w14:paraId="5EE8CA98" w14:textId="77777777" w:rsidR="00414249" w:rsidRPr="00454ED9" w:rsidRDefault="00414249" w:rsidP="00150F01">
            <w:pPr>
              <w:pStyle w:val="TableParagraph"/>
              <w:ind w:right="802"/>
              <w:contextualSpacing/>
              <w:rPr>
                <w:b/>
                <w:sz w:val="24"/>
              </w:rPr>
            </w:pPr>
            <w:r w:rsidRPr="00454ED9">
              <w:rPr>
                <w:b/>
                <w:sz w:val="24"/>
              </w:rPr>
              <w:t>Writing in the Elementary Grades: A Resource for K–8 Teachers</w:t>
            </w:r>
          </w:p>
          <w:p w14:paraId="23B1029C" w14:textId="77777777" w:rsidR="00414249" w:rsidRPr="00454ED9" w:rsidRDefault="00414249" w:rsidP="00150F01">
            <w:pPr>
              <w:pStyle w:val="TableParagraph"/>
              <w:ind w:right="802"/>
              <w:contextualSpacing/>
              <w:rPr>
                <w:i/>
                <w:iCs/>
                <w:sz w:val="24"/>
              </w:rPr>
            </w:pPr>
            <w:r w:rsidRPr="00454ED9">
              <w:rPr>
                <w:bCs/>
                <w:i/>
                <w:iCs/>
                <w:sz w:val="24"/>
              </w:rPr>
              <w:t>K–8 (</w:t>
            </w:r>
            <w:r w:rsidRPr="00454ED9">
              <w:rPr>
                <w:i/>
                <w:iCs/>
                <w:sz w:val="24"/>
              </w:rPr>
              <w:t>© 2002) (shrink-wrapped with tabs, binder ready)</w:t>
            </w:r>
          </w:p>
          <w:p w14:paraId="58BDE8E5" w14:textId="77777777" w:rsidR="00414249" w:rsidRPr="00454ED9" w:rsidRDefault="00414249" w:rsidP="00150F01">
            <w:pPr>
              <w:pStyle w:val="TableParagraph"/>
              <w:ind w:right="161"/>
              <w:contextualSpacing/>
              <w:rPr>
                <w:sz w:val="23"/>
              </w:rPr>
            </w:pPr>
            <w:r w:rsidRPr="00454ED9">
              <w:rPr>
                <w:sz w:val="23"/>
              </w:rPr>
              <w:t xml:space="preserve">This document provides comprehensive support for developing exemplary writing programs in the elementary grades. It includes detailed information on all aspects of classroom programming, including the following topics: stages of development, classroom environment, the writing process, mini-lessons, links with </w:t>
            </w:r>
            <w:r w:rsidRPr="00454ED9">
              <w:rPr>
                <w:i/>
                <w:sz w:val="23"/>
              </w:rPr>
              <w:t>First Steps</w:t>
            </w:r>
            <w:r w:rsidRPr="00454ED9">
              <w:rPr>
                <w:sz w:val="23"/>
              </w:rPr>
              <w:t>®, assessment and evaluation, and recommended resources. Student samples, graphic organizers, and sample assessment instruments are incorporated throughout the document to illustrate each topic. The document also includes excellent sections that help teachers develop a strong theoretical base, and link theory with best practice in the classroom.</w:t>
            </w:r>
          </w:p>
          <w:p w14:paraId="089C8B50" w14:textId="77777777" w:rsidR="00414249" w:rsidRPr="00454ED9" w:rsidRDefault="00414249" w:rsidP="00150F01">
            <w:pPr>
              <w:pStyle w:val="TableParagraph"/>
              <w:ind w:right="449"/>
              <w:contextualSpacing/>
              <w:rPr>
                <w:b/>
                <w:sz w:val="24"/>
              </w:rPr>
            </w:pPr>
          </w:p>
        </w:tc>
        <w:tc>
          <w:tcPr>
            <w:tcW w:w="1410" w:type="dxa"/>
          </w:tcPr>
          <w:p w14:paraId="789921AC" w14:textId="77777777" w:rsidR="00414249" w:rsidRPr="00454ED9" w:rsidRDefault="00414249" w:rsidP="00150F01">
            <w:pPr>
              <w:pStyle w:val="TableParagraph"/>
              <w:ind w:left="0" w:right="300"/>
              <w:contextualSpacing/>
              <w:rPr>
                <w:sz w:val="24"/>
              </w:rPr>
            </w:pPr>
            <w:r w:rsidRPr="00454ED9">
              <w:rPr>
                <w:sz w:val="24"/>
              </w:rPr>
              <w:t>$ 25.00 ea.</w:t>
            </w:r>
          </w:p>
        </w:tc>
      </w:tr>
    </w:tbl>
    <w:p w14:paraId="01CF6AFE" w14:textId="77777777" w:rsidR="00414249" w:rsidRPr="00454ED9" w:rsidRDefault="00414249" w:rsidP="00414249">
      <w:pPr>
        <w:pStyle w:val="TableParagraph"/>
        <w:ind w:left="0" w:right="300"/>
        <w:contextualSpacing/>
        <w:rPr>
          <w:b/>
          <w:color w:val="FFFFFF"/>
          <w:sz w:val="24"/>
        </w:rPr>
        <w:sectPr w:rsidR="00414249" w:rsidRPr="00454ED9" w:rsidSect="00150F01">
          <w:headerReference w:type="even" r:id="rId19"/>
          <w:headerReference w:type="first" r:id="rId20"/>
          <w:type w:val="continuous"/>
          <w:pgSz w:w="12240" w:h="15840"/>
          <w:pgMar w:top="920" w:right="0" w:bottom="860" w:left="280" w:header="708" w:footer="666" w:gutter="0"/>
          <w:cols w:space="720"/>
        </w:sect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8643"/>
        <w:gridCol w:w="1410"/>
      </w:tblGrid>
      <w:tr w:rsidR="00414249" w:rsidRPr="00454ED9" w14:paraId="28BCC785" w14:textId="77777777" w:rsidTr="00150F01">
        <w:trPr>
          <w:trHeight w:val="342"/>
        </w:trPr>
        <w:tc>
          <w:tcPr>
            <w:tcW w:w="11045" w:type="dxa"/>
            <w:gridSpan w:val="3"/>
            <w:shd w:val="clear" w:color="auto" w:fill="000000" w:themeFill="text1"/>
          </w:tcPr>
          <w:p w14:paraId="0D484647" w14:textId="77777777" w:rsidR="00414249" w:rsidRPr="00454ED9" w:rsidRDefault="00414249" w:rsidP="00150F01">
            <w:pPr>
              <w:pStyle w:val="Heading1"/>
              <w:spacing w:line="240" w:lineRule="auto"/>
              <w:contextualSpacing/>
            </w:pPr>
            <w:r w:rsidRPr="00454ED9">
              <w:t>EQUITY</w:t>
            </w:r>
          </w:p>
        </w:tc>
      </w:tr>
      <w:tr w:rsidR="00414249" w:rsidRPr="00454ED9" w14:paraId="6B20CD93" w14:textId="77777777" w:rsidTr="00150F01">
        <w:trPr>
          <w:trHeight w:val="597"/>
        </w:trPr>
        <w:tc>
          <w:tcPr>
            <w:tcW w:w="992" w:type="dxa"/>
          </w:tcPr>
          <w:p w14:paraId="6D3F0CDA" w14:textId="77777777" w:rsidR="00414249" w:rsidRPr="00454ED9" w:rsidRDefault="00414249" w:rsidP="00150F01">
            <w:pPr>
              <w:pStyle w:val="TableParagraph"/>
              <w:ind w:left="30"/>
              <w:contextualSpacing/>
              <w:rPr>
                <w:i/>
                <w:iCs/>
                <w:sz w:val="24"/>
              </w:rPr>
            </w:pPr>
          </w:p>
        </w:tc>
        <w:tc>
          <w:tcPr>
            <w:tcW w:w="8643" w:type="dxa"/>
          </w:tcPr>
          <w:p w14:paraId="26DCE618" w14:textId="77777777" w:rsidR="00414249" w:rsidRPr="00454ED9" w:rsidRDefault="00414249" w:rsidP="00150F01">
            <w:pPr>
              <w:pStyle w:val="TableParagraph"/>
              <w:contextualSpacing/>
              <w:rPr>
                <w:b/>
                <w:sz w:val="24"/>
              </w:rPr>
            </w:pPr>
            <w:r w:rsidRPr="00454ED9">
              <w:rPr>
                <w:b/>
                <w:sz w:val="24"/>
              </w:rPr>
              <w:t>Ableism Education Resource Guide</w:t>
            </w:r>
          </w:p>
          <w:p w14:paraId="0373EF54" w14:textId="77777777" w:rsidR="00414249" w:rsidRPr="00454ED9" w:rsidRDefault="00414249" w:rsidP="00150F01">
            <w:pPr>
              <w:pStyle w:val="TableParagraph"/>
              <w:contextualSpacing/>
              <w:rPr>
                <w:i/>
                <w:iCs/>
                <w:sz w:val="24"/>
              </w:rPr>
            </w:pPr>
            <w:r w:rsidRPr="00454ED9">
              <w:rPr>
                <w:i/>
                <w:iCs/>
                <w:sz w:val="24"/>
              </w:rPr>
              <w:t>K–12 (© 2006) (coiled)</w:t>
            </w:r>
          </w:p>
          <w:p w14:paraId="11B11D5F" w14:textId="77777777" w:rsidR="00414249" w:rsidRPr="00454ED9" w:rsidRDefault="00414249" w:rsidP="00150F01">
            <w:pPr>
              <w:pStyle w:val="TableParagraph"/>
              <w:ind w:right="341"/>
              <w:contextualSpacing/>
              <w:rPr>
                <w:sz w:val="24"/>
              </w:rPr>
            </w:pPr>
            <w:r w:rsidRPr="00454ED9">
              <w:rPr>
                <w:sz w:val="24"/>
              </w:rPr>
              <w:t>This resource guide is intended for use in the integration of ableism education into curriculum planning, programming, and implementation. This resource guide offers teaching/learning strategies, sample lesson plans, curriculum resources, community organization contact information, titles of print and video resources, and websites to educators, administrators, and school communities in the Toronto District School Board.</w:t>
            </w:r>
          </w:p>
          <w:p w14:paraId="52C06D4C" w14:textId="77777777" w:rsidR="00414249" w:rsidRPr="00454ED9" w:rsidRDefault="00414249" w:rsidP="00150F01">
            <w:pPr>
              <w:pStyle w:val="TableParagraph"/>
              <w:ind w:right="449"/>
              <w:contextualSpacing/>
              <w:rPr>
                <w:b/>
                <w:sz w:val="24"/>
              </w:rPr>
            </w:pPr>
          </w:p>
        </w:tc>
        <w:tc>
          <w:tcPr>
            <w:tcW w:w="1410" w:type="dxa"/>
          </w:tcPr>
          <w:p w14:paraId="3B2DE7C2" w14:textId="77777777" w:rsidR="00414249" w:rsidRPr="00454ED9" w:rsidRDefault="00414249" w:rsidP="00150F01">
            <w:pPr>
              <w:pStyle w:val="TableParagraph"/>
              <w:ind w:left="0" w:right="300"/>
              <w:contextualSpacing/>
              <w:rPr>
                <w:sz w:val="24"/>
              </w:rPr>
            </w:pPr>
            <w:r w:rsidRPr="00454ED9">
              <w:rPr>
                <w:sz w:val="24"/>
              </w:rPr>
              <w:t>$ 10.00 ea.</w:t>
            </w:r>
          </w:p>
        </w:tc>
      </w:tr>
      <w:tr w:rsidR="00414249" w:rsidRPr="00454ED9" w14:paraId="16121EDC" w14:textId="77777777" w:rsidTr="00150F01">
        <w:trPr>
          <w:trHeight w:val="597"/>
        </w:trPr>
        <w:tc>
          <w:tcPr>
            <w:tcW w:w="992" w:type="dxa"/>
          </w:tcPr>
          <w:p w14:paraId="647B60E8" w14:textId="2566BF8D" w:rsidR="00414249" w:rsidRPr="00454ED9" w:rsidRDefault="00414249" w:rsidP="00150F01">
            <w:pPr>
              <w:pStyle w:val="TableParagraph"/>
              <w:ind w:left="30"/>
              <w:contextualSpacing/>
              <w:rPr>
                <w:i/>
                <w:iCs/>
                <w:sz w:val="24"/>
              </w:rPr>
            </w:pPr>
            <w:r w:rsidRPr="00454ED9">
              <w:rPr>
                <w:sz w:val="40"/>
              </w:rPr>
              <w:t>NEW</w:t>
            </w:r>
          </w:p>
        </w:tc>
        <w:tc>
          <w:tcPr>
            <w:tcW w:w="8643" w:type="dxa"/>
          </w:tcPr>
          <w:p w14:paraId="6C41A2AF" w14:textId="77777777" w:rsidR="00414249" w:rsidRPr="00454ED9" w:rsidRDefault="00414249" w:rsidP="00150F01">
            <w:pPr>
              <w:pStyle w:val="TableParagraph"/>
              <w:ind w:right="699"/>
              <w:contextualSpacing/>
              <w:rPr>
                <w:bCs/>
                <w:sz w:val="24"/>
              </w:rPr>
            </w:pPr>
            <w:r w:rsidRPr="00454ED9">
              <w:rPr>
                <w:b/>
                <w:sz w:val="24"/>
              </w:rPr>
              <w:t>Addressing Anti-Asian Racism Resource Booklet</w:t>
            </w:r>
            <w:r w:rsidRPr="00454ED9">
              <w:rPr>
                <w:b/>
                <w:sz w:val="24"/>
              </w:rPr>
              <w:br/>
            </w:r>
            <w:r w:rsidRPr="00454ED9">
              <w:rPr>
                <w:bCs/>
                <w:i/>
                <w:iCs/>
                <w:sz w:val="24"/>
              </w:rPr>
              <w:t>JK–12 (© 2021) (Saddle-stitch)</w:t>
            </w:r>
          </w:p>
          <w:p w14:paraId="2D0AFDD3" w14:textId="77777777" w:rsidR="00414249" w:rsidRPr="00454ED9" w:rsidRDefault="00414249" w:rsidP="00150F01">
            <w:pPr>
              <w:pStyle w:val="TableParagraph"/>
              <w:ind w:right="152"/>
              <w:contextualSpacing/>
              <w:rPr>
                <w:bCs/>
                <w:sz w:val="24"/>
              </w:rPr>
            </w:pPr>
            <w:r w:rsidRPr="00454ED9">
              <w:rPr>
                <w:bCs/>
                <w:sz w:val="24"/>
              </w:rPr>
              <w:t>Addressing Anti-Asian Racism: A Resource for Educators provides a foundation for reflection, discussion, and social justice action. It was created by a team of educators of Asian descent whose lived experiences, both personal and professional, knowledge and passion for social justice are reflected in its pages. It is our hope that this resource is shared widely and used to build capacity among staff and educators across Ontario to effectively understand, respond, intervene, and act when issues of injustice, human rights, equity and oppression arise.</w:t>
            </w:r>
          </w:p>
          <w:p w14:paraId="19B85103" w14:textId="77777777" w:rsidR="00414249" w:rsidRPr="00454ED9" w:rsidRDefault="00414249" w:rsidP="00150F01">
            <w:pPr>
              <w:pStyle w:val="TableParagraph"/>
              <w:ind w:right="449"/>
              <w:contextualSpacing/>
              <w:rPr>
                <w:b/>
                <w:sz w:val="24"/>
              </w:rPr>
            </w:pPr>
          </w:p>
        </w:tc>
        <w:tc>
          <w:tcPr>
            <w:tcW w:w="1410" w:type="dxa"/>
          </w:tcPr>
          <w:p w14:paraId="4F088CE5" w14:textId="59B2BBC5" w:rsidR="00414249" w:rsidRPr="00454ED9" w:rsidRDefault="00414249" w:rsidP="00150F01">
            <w:pPr>
              <w:pStyle w:val="TableParagraph"/>
              <w:ind w:left="0" w:right="300"/>
              <w:contextualSpacing/>
              <w:rPr>
                <w:sz w:val="24"/>
              </w:rPr>
            </w:pPr>
            <w:r w:rsidRPr="00454ED9">
              <w:rPr>
                <w:sz w:val="24"/>
              </w:rPr>
              <w:t xml:space="preserve">$ </w:t>
            </w:r>
            <w:r w:rsidR="00C25811">
              <w:rPr>
                <w:sz w:val="24"/>
              </w:rPr>
              <w:t>6</w:t>
            </w:r>
            <w:r w:rsidRPr="00454ED9">
              <w:rPr>
                <w:sz w:val="24"/>
              </w:rPr>
              <w:t>.00 ea.</w:t>
            </w:r>
          </w:p>
        </w:tc>
      </w:tr>
      <w:tr w:rsidR="00414249" w:rsidRPr="00454ED9" w14:paraId="430F069C" w14:textId="77777777" w:rsidTr="00150F01">
        <w:trPr>
          <w:trHeight w:val="597"/>
        </w:trPr>
        <w:tc>
          <w:tcPr>
            <w:tcW w:w="992" w:type="dxa"/>
          </w:tcPr>
          <w:p w14:paraId="5036A674" w14:textId="77777777" w:rsidR="00414249" w:rsidRPr="00454ED9" w:rsidRDefault="00414249" w:rsidP="00150F01">
            <w:pPr>
              <w:pStyle w:val="TableParagraph"/>
              <w:ind w:left="30"/>
              <w:contextualSpacing/>
              <w:rPr>
                <w:i/>
                <w:iCs/>
                <w:sz w:val="24"/>
              </w:rPr>
            </w:pPr>
          </w:p>
        </w:tc>
        <w:tc>
          <w:tcPr>
            <w:tcW w:w="8643" w:type="dxa"/>
          </w:tcPr>
          <w:p w14:paraId="5B9C8362" w14:textId="77777777" w:rsidR="00414249" w:rsidRPr="00454ED9" w:rsidRDefault="00414249" w:rsidP="00150F01">
            <w:pPr>
              <w:pStyle w:val="TableParagraph"/>
              <w:ind w:right="699"/>
              <w:contextualSpacing/>
              <w:rPr>
                <w:b/>
                <w:sz w:val="24"/>
              </w:rPr>
            </w:pPr>
            <w:r w:rsidRPr="00454ED9">
              <w:rPr>
                <w:b/>
                <w:sz w:val="24"/>
              </w:rPr>
              <w:t>African Heritage: Activities and Resources for the K–8 Classroom</w:t>
            </w:r>
          </w:p>
          <w:p w14:paraId="1E693F3D" w14:textId="77777777" w:rsidR="00414249" w:rsidRPr="00454ED9" w:rsidRDefault="00414249" w:rsidP="00150F01">
            <w:pPr>
              <w:pStyle w:val="TableParagraph"/>
              <w:ind w:right="699"/>
              <w:contextualSpacing/>
              <w:rPr>
                <w:i/>
                <w:iCs/>
                <w:sz w:val="24"/>
              </w:rPr>
            </w:pPr>
            <w:r w:rsidRPr="00454ED9">
              <w:rPr>
                <w:bCs/>
                <w:i/>
                <w:iCs/>
                <w:sz w:val="24"/>
              </w:rPr>
              <w:t xml:space="preserve">K–8 </w:t>
            </w:r>
            <w:r w:rsidRPr="00454ED9">
              <w:rPr>
                <w:i/>
                <w:iCs/>
                <w:sz w:val="24"/>
              </w:rPr>
              <w:t>(© 2002) (coiled)</w:t>
            </w:r>
          </w:p>
          <w:p w14:paraId="46ABCB92" w14:textId="77777777" w:rsidR="00414249" w:rsidRPr="00454ED9" w:rsidRDefault="00414249" w:rsidP="00150F01">
            <w:pPr>
              <w:pStyle w:val="TableParagraph"/>
              <w:ind w:right="155"/>
              <w:contextualSpacing/>
              <w:rPr>
                <w:sz w:val="24"/>
              </w:rPr>
            </w:pPr>
            <w:r w:rsidRPr="00454ED9">
              <w:rPr>
                <w:sz w:val="24"/>
              </w:rPr>
              <w:t>This project is a compilation of lesson plans and support materials, including a rationale and context for the integrated study of African Heritage, grade-by-grade activities across various subject areas such as Language, Mathematics, Social Studies, and Drama, and a comprehensive annotated bibliography.</w:t>
            </w:r>
          </w:p>
          <w:p w14:paraId="47AD73A9" w14:textId="77777777" w:rsidR="00414249" w:rsidRPr="00454ED9" w:rsidRDefault="00414249" w:rsidP="00150F01">
            <w:pPr>
              <w:pStyle w:val="TableParagraph"/>
              <w:ind w:right="449"/>
              <w:contextualSpacing/>
              <w:rPr>
                <w:b/>
                <w:sz w:val="24"/>
              </w:rPr>
            </w:pPr>
          </w:p>
        </w:tc>
        <w:tc>
          <w:tcPr>
            <w:tcW w:w="1410" w:type="dxa"/>
          </w:tcPr>
          <w:p w14:paraId="643AE924" w14:textId="77777777" w:rsidR="00414249" w:rsidRPr="00454ED9" w:rsidRDefault="00414249" w:rsidP="00150F01">
            <w:pPr>
              <w:pStyle w:val="TableParagraph"/>
              <w:ind w:left="0" w:right="300"/>
              <w:contextualSpacing/>
              <w:rPr>
                <w:sz w:val="24"/>
              </w:rPr>
            </w:pPr>
            <w:r w:rsidRPr="00454ED9">
              <w:rPr>
                <w:sz w:val="24"/>
              </w:rPr>
              <w:t>$ 10.00 ea.</w:t>
            </w:r>
          </w:p>
        </w:tc>
      </w:tr>
      <w:tr w:rsidR="00414249" w:rsidRPr="00454ED9" w14:paraId="4C582414" w14:textId="77777777" w:rsidTr="00150F01">
        <w:trPr>
          <w:trHeight w:val="597"/>
        </w:trPr>
        <w:tc>
          <w:tcPr>
            <w:tcW w:w="992" w:type="dxa"/>
          </w:tcPr>
          <w:p w14:paraId="327D642B" w14:textId="77777777" w:rsidR="00414249" w:rsidRPr="00454ED9" w:rsidRDefault="00414249" w:rsidP="00150F01">
            <w:pPr>
              <w:pStyle w:val="TableParagraph"/>
              <w:ind w:left="30"/>
              <w:contextualSpacing/>
              <w:rPr>
                <w:i/>
                <w:iCs/>
                <w:sz w:val="24"/>
              </w:rPr>
            </w:pPr>
          </w:p>
        </w:tc>
        <w:tc>
          <w:tcPr>
            <w:tcW w:w="8643" w:type="dxa"/>
          </w:tcPr>
          <w:p w14:paraId="0F7882C4" w14:textId="77777777" w:rsidR="00414249" w:rsidRPr="00454ED9" w:rsidRDefault="00414249" w:rsidP="00150F01">
            <w:pPr>
              <w:pStyle w:val="TableParagraph"/>
              <w:contextualSpacing/>
              <w:rPr>
                <w:b/>
                <w:sz w:val="24"/>
              </w:rPr>
            </w:pPr>
            <w:r w:rsidRPr="00454ED9">
              <w:rPr>
                <w:b/>
                <w:sz w:val="24"/>
              </w:rPr>
              <w:t>African Heritage Resource Guide 2006</w:t>
            </w:r>
          </w:p>
          <w:p w14:paraId="1D3D5513" w14:textId="77777777" w:rsidR="00414249" w:rsidRPr="00454ED9" w:rsidRDefault="00414249" w:rsidP="00150F01">
            <w:pPr>
              <w:pStyle w:val="TableParagraph"/>
              <w:contextualSpacing/>
              <w:rPr>
                <w:i/>
                <w:iCs/>
                <w:sz w:val="24"/>
              </w:rPr>
            </w:pPr>
            <w:r w:rsidRPr="00454ED9">
              <w:rPr>
                <w:i/>
                <w:iCs/>
                <w:sz w:val="24"/>
              </w:rPr>
              <w:t>K–12 (© 2006) (coiled)</w:t>
            </w:r>
          </w:p>
          <w:p w14:paraId="54F57266" w14:textId="77777777" w:rsidR="00414249" w:rsidRPr="00454ED9" w:rsidRDefault="00414249" w:rsidP="00150F01">
            <w:pPr>
              <w:pStyle w:val="TableParagraph"/>
              <w:ind w:right="375"/>
              <w:contextualSpacing/>
              <w:rPr>
                <w:sz w:val="24"/>
              </w:rPr>
            </w:pPr>
            <w:r w:rsidRPr="00454ED9">
              <w:rPr>
                <w:sz w:val="24"/>
              </w:rPr>
              <w:t>This resource guide offers daily announcements; instructional strategies; web calendar; programs; presenters/speakers; artists; performers; community bookstores contact information; titles of print and video resources; and websites for educators, administrators, and school communities of the Toronto District School Board.</w:t>
            </w:r>
          </w:p>
          <w:p w14:paraId="67328B3E" w14:textId="77777777" w:rsidR="00414249" w:rsidRPr="00454ED9" w:rsidRDefault="00414249" w:rsidP="00150F01">
            <w:pPr>
              <w:pStyle w:val="TableParagraph"/>
              <w:ind w:right="449"/>
              <w:contextualSpacing/>
              <w:rPr>
                <w:b/>
                <w:sz w:val="24"/>
              </w:rPr>
            </w:pPr>
          </w:p>
        </w:tc>
        <w:tc>
          <w:tcPr>
            <w:tcW w:w="1410" w:type="dxa"/>
          </w:tcPr>
          <w:p w14:paraId="1914C1B6" w14:textId="77777777" w:rsidR="00414249" w:rsidRPr="00454ED9" w:rsidRDefault="00414249">
            <w:pPr>
              <w:pStyle w:val="TableParagraph"/>
              <w:ind w:left="0" w:right="300"/>
              <w:contextualSpacing/>
              <w:rPr>
                <w:sz w:val="24"/>
              </w:rPr>
            </w:pPr>
            <w:r w:rsidRPr="00454ED9">
              <w:rPr>
                <w:sz w:val="24"/>
              </w:rPr>
              <w:t>$ 8.00 ea.</w:t>
            </w:r>
          </w:p>
        </w:tc>
      </w:tr>
      <w:tr w:rsidR="00414249" w:rsidRPr="00454ED9" w14:paraId="3DCC3D46" w14:textId="77777777" w:rsidTr="00150F01">
        <w:trPr>
          <w:trHeight w:val="597"/>
        </w:trPr>
        <w:tc>
          <w:tcPr>
            <w:tcW w:w="992" w:type="dxa"/>
          </w:tcPr>
          <w:p w14:paraId="6C6CFF9C" w14:textId="77777777" w:rsidR="00414249" w:rsidRPr="00454ED9" w:rsidRDefault="00414249" w:rsidP="00150F01">
            <w:pPr>
              <w:pStyle w:val="TableParagraph"/>
              <w:ind w:left="30"/>
              <w:contextualSpacing/>
              <w:rPr>
                <w:i/>
                <w:iCs/>
                <w:sz w:val="24"/>
              </w:rPr>
            </w:pPr>
            <w:r w:rsidRPr="00454ED9">
              <w:rPr>
                <w:i/>
                <w:iCs/>
                <w:sz w:val="20"/>
                <w:szCs w:val="18"/>
              </w:rPr>
              <w:t>Limited quantities</w:t>
            </w:r>
          </w:p>
        </w:tc>
        <w:tc>
          <w:tcPr>
            <w:tcW w:w="8643" w:type="dxa"/>
          </w:tcPr>
          <w:p w14:paraId="2C96F68A" w14:textId="77777777" w:rsidR="00414249" w:rsidRPr="00454ED9" w:rsidRDefault="00414249" w:rsidP="00150F01">
            <w:pPr>
              <w:pStyle w:val="TableParagraph"/>
              <w:ind w:right="1145"/>
              <w:contextualSpacing/>
              <w:rPr>
                <w:b/>
                <w:sz w:val="24"/>
              </w:rPr>
            </w:pPr>
            <w:r w:rsidRPr="00454ED9">
              <w:rPr>
                <w:b/>
                <w:sz w:val="24"/>
              </w:rPr>
              <w:t>All About Me – Hercules: My Year in Kindergarten</w:t>
            </w:r>
          </w:p>
          <w:p w14:paraId="367CD125" w14:textId="77777777" w:rsidR="00414249" w:rsidRPr="00454ED9" w:rsidRDefault="00414249" w:rsidP="00150F01">
            <w:pPr>
              <w:pStyle w:val="TableParagraph"/>
              <w:ind w:right="1145"/>
              <w:contextualSpacing/>
              <w:rPr>
                <w:b/>
                <w:i/>
                <w:iCs/>
                <w:sz w:val="24"/>
              </w:rPr>
            </w:pPr>
            <w:r w:rsidRPr="00454ED9">
              <w:rPr>
                <w:bCs/>
                <w:i/>
                <w:iCs/>
                <w:sz w:val="24"/>
              </w:rPr>
              <w:t xml:space="preserve">See </w:t>
            </w:r>
            <w:r w:rsidRPr="00454ED9">
              <w:rPr>
                <w:b/>
                <w:i/>
                <w:iCs/>
                <w:sz w:val="24"/>
                <w:u w:val="single"/>
              </w:rPr>
              <w:t>EARLY YEARS</w:t>
            </w:r>
            <w:r w:rsidRPr="00454ED9">
              <w:rPr>
                <w:bCs/>
                <w:i/>
                <w:iCs/>
                <w:sz w:val="24"/>
              </w:rPr>
              <w:t xml:space="preserve"> section for additional information</w:t>
            </w:r>
            <w:r w:rsidRPr="00454ED9">
              <w:rPr>
                <w:b/>
                <w:i/>
                <w:iCs/>
                <w:sz w:val="24"/>
              </w:rPr>
              <w:t>.</w:t>
            </w:r>
          </w:p>
          <w:p w14:paraId="6D703714" w14:textId="77777777" w:rsidR="00414249" w:rsidRPr="00454ED9" w:rsidRDefault="00414249" w:rsidP="00150F01">
            <w:pPr>
              <w:pStyle w:val="TableParagraph"/>
              <w:ind w:right="449"/>
              <w:contextualSpacing/>
              <w:rPr>
                <w:b/>
                <w:sz w:val="24"/>
              </w:rPr>
            </w:pPr>
          </w:p>
        </w:tc>
        <w:tc>
          <w:tcPr>
            <w:tcW w:w="1410" w:type="dxa"/>
          </w:tcPr>
          <w:p w14:paraId="04FDF4C7" w14:textId="77777777" w:rsidR="00414249" w:rsidRPr="00454ED9" w:rsidRDefault="00414249" w:rsidP="003E2091">
            <w:pPr>
              <w:pStyle w:val="TableParagraph"/>
              <w:ind w:left="0"/>
              <w:contextualSpacing/>
              <w:rPr>
                <w:sz w:val="24"/>
              </w:rPr>
            </w:pPr>
            <w:r w:rsidRPr="00454ED9">
              <w:rPr>
                <w:sz w:val="24"/>
              </w:rPr>
              <w:t>$ 10.00 ea.</w:t>
            </w:r>
          </w:p>
          <w:p w14:paraId="1DA4292C" w14:textId="77777777" w:rsidR="00414249" w:rsidRPr="00454ED9" w:rsidRDefault="00414249">
            <w:pPr>
              <w:pStyle w:val="TableParagraph"/>
              <w:ind w:left="0" w:right="300"/>
              <w:contextualSpacing/>
              <w:rPr>
                <w:sz w:val="24"/>
              </w:rPr>
            </w:pPr>
          </w:p>
        </w:tc>
      </w:tr>
    </w:tbl>
    <w:p w14:paraId="29EB65DE" w14:textId="77777777" w:rsidR="00863D85" w:rsidRDefault="00863D85">
      <w:r>
        <w:br w:type="page"/>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8643"/>
        <w:gridCol w:w="1410"/>
      </w:tblGrid>
      <w:tr w:rsidR="00414249" w:rsidRPr="00454ED9" w14:paraId="00DEC65D" w14:textId="77777777" w:rsidTr="00150F01">
        <w:trPr>
          <w:trHeight w:val="597"/>
        </w:trPr>
        <w:tc>
          <w:tcPr>
            <w:tcW w:w="992" w:type="dxa"/>
          </w:tcPr>
          <w:p w14:paraId="5F577A6C" w14:textId="78FA0053" w:rsidR="00414249" w:rsidRPr="00454ED9" w:rsidRDefault="00414249" w:rsidP="00150F01">
            <w:pPr>
              <w:pStyle w:val="TableParagraph"/>
              <w:ind w:left="30"/>
              <w:contextualSpacing/>
              <w:rPr>
                <w:i/>
                <w:iCs/>
                <w:sz w:val="24"/>
              </w:rPr>
            </w:pPr>
          </w:p>
        </w:tc>
        <w:tc>
          <w:tcPr>
            <w:tcW w:w="8643" w:type="dxa"/>
          </w:tcPr>
          <w:p w14:paraId="3A0072D4" w14:textId="77777777" w:rsidR="00414249" w:rsidRPr="00454ED9" w:rsidRDefault="00414249" w:rsidP="00150F01">
            <w:pPr>
              <w:pStyle w:val="TableParagraph"/>
              <w:ind w:right="61"/>
              <w:contextualSpacing/>
              <w:rPr>
                <w:b/>
                <w:sz w:val="24"/>
              </w:rPr>
            </w:pPr>
            <w:r w:rsidRPr="00454ED9">
              <w:rPr>
                <w:b/>
                <w:sz w:val="24"/>
              </w:rPr>
              <w:t>Anti-Homophobia Education Resource Guide</w:t>
            </w:r>
          </w:p>
          <w:p w14:paraId="3E41F094" w14:textId="77777777" w:rsidR="00414249" w:rsidRPr="00454ED9" w:rsidRDefault="00414249" w:rsidP="00150F01">
            <w:pPr>
              <w:pStyle w:val="TableParagraph"/>
              <w:contextualSpacing/>
              <w:rPr>
                <w:i/>
                <w:iCs/>
                <w:sz w:val="24"/>
              </w:rPr>
            </w:pPr>
            <w:r w:rsidRPr="00454ED9">
              <w:rPr>
                <w:i/>
                <w:iCs/>
                <w:sz w:val="24"/>
              </w:rPr>
              <w:t>(© 2006) (coiled)</w:t>
            </w:r>
          </w:p>
          <w:p w14:paraId="02B73523" w14:textId="77777777" w:rsidR="00414249" w:rsidRPr="00454ED9" w:rsidRDefault="00414249" w:rsidP="00150F01">
            <w:pPr>
              <w:pStyle w:val="TableParagraph"/>
              <w:ind w:right="61"/>
              <w:contextualSpacing/>
              <w:rPr>
                <w:bCs/>
                <w:sz w:val="24"/>
              </w:rPr>
            </w:pPr>
            <w:r w:rsidRPr="00454ED9">
              <w:rPr>
                <w:bCs/>
                <w:sz w:val="24"/>
              </w:rPr>
              <w:t>This resource guide on anti-homophobia education and sexual orientation equity offers instructional strategies, curriculum connections, programs, presenters/speakers, performances, community organization contact information, titles of print and video resources, and websites to educators, administrators, and school communities of the Toronto District School Board.</w:t>
            </w:r>
          </w:p>
          <w:p w14:paraId="497E2B3F" w14:textId="77777777" w:rsidR="00414249" w:rsidRPr="00454ED9" w:rsidRDefault="00414249" w:rsidP="00150F01">
            <w:pPr>
              <w:pStyle w:val="TableParagraph"/>
              <w:ind w:right="449"/>
              <w:contextualSpacing/>
              <w:rPr>
                <w:b/>
                <w:sz w:val="24"/>
              </w:rPr>
            </w:pPr>
          </w:p>
        </w:tc>
        <w:tc>
          <w:tcPr>
            <w:tcW w:w="1410" w:type="dxa"/>
          </w:tcPr>
          <w:p w14:paraId="084DFE30" w14:textId="77777777" w:rsidR="00414249" w:rsidRPr="00454ED9" w:rsidRDefault="00414249" w:rsidP="003E2091">
            <w:pPr>
              <w:pStyle w:val="TableParagraph"/>
              <w:ind w:left="0"/>
              <w:contextualSpacing/>
              <w:rPr>
                <w:sz w:val="24"/>
              </w:rPr>
            </w:pPr>
            <w:r w:rsidRPr="00454ED9">
              <w:rPr>
                <w:sz w:val="24"/>
              </w:rPr>
              <w:t>$ 5.00 ea.</w:t>
            </w:r>
          </w:p>
          <w:p w14:paraId="331D29F1" w14:textId="77777777" w:rsidR="00414249" w:rsidRPr="00454ED9" w:rsidRDefault="00414249">
            <w:pPr>
              <w:pStyle w:val="TableParagraph"/>
              <w:ind w:left="0" w:right="300"/>
              <w:contextualSpacing/>
              <w:rPr>
                <w:sz w:val="24"/>
              </w:rPr>
            </w:pPr>
          </w:p>
        </w:tc>
      </w:tr>
      <w:tr w:rsidR="00414249" w:rsidRPr="00454ED9" w14:paraId="379CEC69" w14:textId="77777777" w:rsidTr="00150F01">
        <w:trPr>
          <w:trHeight w:val="597"/>
        </w:trPr>
        <w:tc>
          <w:tcPr>
            <w:tcW w:w="992" w:type="dxa"/>
          </w:tcPr>
          <w:p w14:paraId="7D6CA005" w14:textId="77777777" w:rsidR="00414249" w:rsidRPr="00454ED9" w:rsidRDefault="00414249" w:rsidP="00150F01">
            <w:pPr>
              <w:pStyle w:val="TableParagraph"/>
              <w:ind w:left="30"/>
              <w:contextualSpacing/>
              <w:rPr>
                <w:i/>
                <w:iCs/>
                <w:sz w:val="24"/>
              </w:rPr>
            </w:pPr>
          </w:p>
        </w:tc>
        <w:tc>
          <w:tcPr>
            <w:tcW w:w="8643" w:type="dxa"/>
          </w:tcPr>
          <w:p w14:paraId="4B43CF89" w14:textId="77777777" w:rsidR="00414249" w:rsidRPr="00454ED9" w:rsidRDefault="00414249" w:rsidP="00150F01">
            <w:pPr>
              <w:pStyle w:val="TableParagraph"/>
              <w:ind w:right="61"/>
              <w:contextualSpacing/>
              <w:rPr>
                <w:b/>
                <w:sz w:val="24"/>
              </w:rPr>
            </w:pPr>
            <w:r w:rsidRPr="00454ED9">
              <w:rPr>
                <w:b/>
                <w:sz w:val="24"/>
              </w:rPr>
              <w:t>Asian Heritage: Activities and Resources for the K–8 Classroom</w:t>
            </w:r>
          </w:p>
          <w:p w14:paraId="037D998F" w14:textId="77777777" w:rsidR="00414249" w:rsidRPr="00454ED9" w:rsidRDefault="00414249" w:rsidP="00150F01">
            <w:pPr>
              <w:pStyle w:val="TableParagraph"/>
              <w:ind w:right="61"/>
              <w:contextualSpacing/>
              <w:rPr>
                <w:i/>
                <w:iCs/>
                <w:sz w:val="24"/>
              </w:rPr>
            </w:pPr>
            <w:r w:rsidRPr="00454ED9">
              <w:rPr>
                <w:i/>
                <w:iCs/>
                <w:sz w:val="24"/>
              </w:rPr>
              <w:t>(© 2003) (coiled)</w:t>
            </w:r>
          </w:p>
          <w:p w14:paraId="0478ADD0" w14:textId="77777777" w:rsidR="00414249" w:rsidRPr="00454ED9" w:rsidRDefault="00414249" w:rsidP="00150F01">
            <w:pPr>
              <w:pStyle w:val="TableParagraph"/>
              <w:ind w:right="61"/>
              <w:contextualSpacing/>
              <w:rPr>
                <w:sz w:val="24"/>
              </w:rPr>
            </w:pPr>
            <w:r w:rsidRPr="00454ED9">
              <w:rPr>
                <w:sz w:val="24"/>
              </w:rPr>
              <w:t>This project is a compilation of lesson plans and support materials, including a rationale and context for the integrated study of Asian Heritage, grade-by-grade activities across various subject areas such as Language, Mathematics, Social Studies, and Drama, and a comprehensive annotated bibliography.</w:t>
            </w:r>
          </w:p>
          <w:p w14:paraId="24B0B425" w14:textId="77777777" w:rsidR="00414249" w:rsidRPr="00454ED9" w:rsidRDefault="00414249" w:rsidP="00150F01">
            <w:pPr>
              <w:pStyle w:val="TableParagraph"/>
              <w:ind w:right="449"/>
              <w:contextualSpacing/>
              <w:rPr>
                <w:b/>
                <w:sz w:val="24"/>
              </w:rPr>
            </w:pPr>
          </w:p>
        </w:tc>
        <w:tc>
          <w:tcPr>
            <w:tcW w:w="1410" w:type="dxa"/>
          </w:tcPr>
          <w:p w14:paraId="29FBB008" w14:textId="77777777" w:rsidR="00414249" w:rsidRPr="00454ED9" w:rsidRDefault="00414249" w:rsidP="00150F01">
            <w:pPr>
              <w:pStyle w:val="TableParagraph"/>
              <w:ind w:left="0" w:right="300"/>
              <w:contextualSpacing/>
              <w:rPr>
                <w:sz w:val="24"/>
              </w:rPr>
            </w:pPr>
            <w:r w:rsidRPr="00454ED9">
              <w:rPr>
                <w:sz w:val="24"/>
              </w:rPr>
              <w:t>$ 15.00 ea.</w:t>
            </w:r>
          </w:p>
        </w:tc>
      </w:tr>
      <w:tr w:rsidR="00414249" w:rsidRPr="00454ED9" w14:paraId="7520064C" w14:textId="77777777" w:rsidTr="00150F01">
        <w:trPr>
          <w:trHeight w:val="597"/>
        </w:trPr>
        <w:tc>
          <w:tcPr>
            <w:tcW w:w="992" w:type="dxa"/>
          </w:tcPr>
          <w:p w14:paraId="1A265941" w14:textId="370D9D79" w:rsidR="00414249" w:rsidRPr="00454ED9" w:rsidRDefault="00414249" w:rsidP="00150F01">
            <w:pPr>
              <w:pStyle w:val="TableParagraph"/>
              <w:ind w:left="30"/>
              <w:contextualSpacing/>
              <w:rPr>
                <w:i/>
                <w:iCs/>
                <w:sz w:val="24"/>
              </w:rPr>
            </w:pPr>
          </w:p>
        </w:tc>
        <w:tc>
          <w:tcPr>
            <w:tcW w:w="8643" w:type="dxa"/>
          </w:tcPr>
          <w:p w14:paraId="4C3AD5AC" w14:textId="77777777" w:rsidR="00414249" w:rsidRPr="00454ED9" w:rsidRDefault="00414249" w:rsidP="00150F01">
            <w:pPr>
              <w:pStyle w:val="TableParagraph"/>
              <w:contextualSpacing/>
              <w:rPr>
                <w:b/>
                <w:sz w:val="24"/>
              </w:rPr>
            </w:pPr>
            <w:r w:rsidRPr="00454ED9">
              <w:rPr>
                <w:b/>
                <w:sz w:val="24"/>
              </w:rPr>
              <w:t xml:space="preserve">Asian Heritage Resource Guide 2006–2007 </w:t>
            </w:r>
          </w:p>
          <w:p w14:paraId="08241722" w14:textId="77777777" w:rsidR="00414249" w:rsidRPr="00454ED9" w:rsidRDefault="00414249" w:rsidP="00150F01">
            <w:pPr>
              <w:pStyle w:val="TableParagraph"/>
              <w:contextualSpacing/>
              <w:rPr>
                <w:i/>
                <w:iCs/>
                <w:sz w:val="24"/>
              </w:rPr>
            </w:pPr>
            <w:r w:rsidRPr="00454ED9">
              <w:rPr>
                <w:i/>
                <w:iCs/>
                <w:sz w:val="24"/>
              </w:rPr>
              <w:t>(© 2006) (coiled)</w:t>
            </w:r>
          </w:p>
          <w:p w14:paraId="6B981930" w14:textId="77777777" w:rsidR="00414249" w:rsidRPr="00454ED9" w:rsidRDefault="00414249" w:rsidP="00150F01">
            <w:pPr>
              <w:pStyle w:val="TableParagraph"/>
              <w:ind w:right="167"/>
              <w:contextualSpacing/>
              <w:rPr>
                <w:sz w:val="24"/>
              </w:rPr>
            </w:pPr>
            <w:r w:rsidRPr="00454ED9">
              <w:rPr>
                <w:sz w:val="24"/>
              </w:rPr>
              <w:t>This resource guide offers instructional strategies, curriculum connections, programs, presenters/ speakers, performances, community organization contact information, titles of print and video resources, and websites to educators, administrators, and school communities of the Toronto District School Board.</w:t>
            </w:r>
          </w:p>
          <w:p w14:paraId="450B3C3A" w14:textId="77777777" w:rsidR="00414249" w:rsidRPr="00454ED9" w:rsidRDefault="00414249" w:rsidP="00150F01">
            <w:pPr>
              <w:pStyle w:val="TableParagraph"/>
              <w:ind w:right="167"/>
              <w:contextualSpacing/>
              <w:rPr>
                <w:sz w:val="24"/>
              </w:rPr>
            </w:pPr>
          </w:p>
          <w:p w14:paraId="5B12453A" w14:textId="77777777" w:rsidR="00414249" w:rsidRPr="00454ED9" w:rsidRDefault="00414249" w:rsidP="00150F01">
            <w:pPr>
              <w:pStyle w:val="TableParagraph"/>
              <w:ind w:right="148"/>
              <w:contextualSpacing/>
              <w:rPr>
                <w:sz w:val="24"/>
              </w:rPr>
            </w:pPr>
            <w:r w:rsidRPr="00454ED9">
              <w:rPr>
                <w:sz w:val="24"/>
              </w:rPr>
              <w:t xml:space="preserve">As a supplement to the TDSB </w:t>
            </w:r>
            <w:r w:rsidRPr="00454ED9">
              <w:rPr>
                <w:i/>
                <w:sz w:val="24"/>
              </w:rPr>
              <w:t xml:space="preserve">Asian Heritage: Activities and Resources for the K–8 Classroom </w:t>
            </w:r>
            <w:r w:rsidRPr="00454ED9">
              <w:rPr>
                <w:sz w:val="24"/>
              </w:rPr>
              <w:t xml:space="preserve">curriculum document, this resource guide assists both elementary and secondary panel teachers to integrate Asian heritage into curriculum. The Equity Department encourages all educators to use the </w:t>
            </w:r>
            <w:r w:rsidRPr="00454ED9">
              <w:rPr>
                <w:i/>
                <w:sz w:val="24"/>
              </w:rPr>
              <w:t xml:space="preserve">Asian Heritage </w:t>
            </w:r>
            <w:r w:rsidRPr="00454ED9">
              <w:rPr>
                <w:sz w:val="24"/>
              </w:rPr>
              <w:t>curriculum document and resource guide throughout the school year in their planning and programming.</w:t>
            </w:r>
          </w:p>
          <w:p w14:paraId="66F698D6" w14:textId="77777777" w:rsidR="00414249" w:rsidRPr="00454ED9" w:rsidRDefault="00414249" w:rsidP="00150F01">
            <w:pPr>
              <w:pStyle w:val="TableParagraph"/>
              <w:ind w:right="449"/>
              <w:contextualSpacing/>
              <w:rPr>
                <w:b/>
                <w:sz w:val="24"/>
              </w:rPr>
            </w:pPr>
          </w:p>
        </w:tc>
        <w:tc>
          <w:tcPr>
            <w:tcW w:w="1410" w:type="dxa"/>
          </w:tcPr>
          <w:p w14:paraId="1D52309F" w14:textId="77777777" w:rsidR="00414249" w:rsidRPr="00454ED9" w:rsidRDefault="00414249" w:rsidP="00150F01">
            <w:pPr>
              <w:pStyle w:val="TableParagraph"/>
              <w:ind w:left="0" w:right="300"/>
              <w:contextualSpacing/>
              <w:rPr>
                <w:sz w:val="24"/>
              </w:rPr>
            </w:pPr>
            <w:r w:rsidRPr="00454ED9">
              <w:rPr>
                <w:sz w:val="24"/>
              </w:rPr>
              <w:t>$ 8.00 ea.</w:t>
            </w:r>
          </w:p>
        </w:tc>
      </w:tr>
      <w:tr w:rsidR="00414249" w:rsidRPr="00454ED9" w14:paraId="6E1050DC" w14:textId="77777777" w:rsidTr="00150F01">
        <w:trPr>
          <w:trHeight w:val="597"/>
        </w:trPr>
        <w:tc>
          <w:tcPr>
            <w:tcW w:w="992" w:type="dxa"/>
          </w:tcPr>
          <w:p w14:paraId="689E76D6" w14:textId="77777777" w:rsidR="00414249" w:rsidRPr="00454ED9" w:rsidRDefault="00414249" w:rsidP="00150F01">
            <w:pPr>
              <w:pStyle w:val="TableParagraph"/>
              <w:ind w:left="30"/>
              <w:contextualSpacing/>
              <w:rPr>
                <w:i/>
                <w:iCs/>
                <w:sz w:val="24"/>
              </w:rPr>
            </w:pPr>
            <w:r w:rsidRPr="00454ED9">
              <w:rPr>
                <w:i/>
                <w:iCs/>
                <w:sz w:val="20"/>
                <w:szCs w:val="18"/>
              </w:rPr>
              <w:t>Limited quantities</w:t>
            </w:r>
          </w:p>
        </w:tc>
        <w:tc>
          <w:tcPr>
            <w:tcW w:w="8643" w:type="dxa"/>
          </w:tcPr>
          <w:p w14:paraId="2241D8DE" w14:textId="77777777" w:rsidR="00414249" w:rsidRPr="00454ED9" w:rsidRDefault="00414249" w:rsidP="00150F01">
            <w:pPr>
              <w:pStyle w:val="TableParagraph"/>
              <w:contextualSpacing/>
              <w:rPr>
                <w:b/>
                <w:sz w:val="24"/>
              </w:rPr>
            </w:pPr>
            <w:r w:rsidRPr="00454ED9">
              <w:rPr>
                <w:b/>
                <w:sz w:val="24"/>
              </w:rPr>
              <w:t>Census Portraits: Understanding Our Students’ Ethno-Racial Backgrounds</w:t>
            </w:r>
          </w:p>
          <w:p w14:paraId="5329906B" w14:textId="77777777" w:rsidR="00414249" w:rsidRPr="00454ED9" w:rsidRDefault="00414249" w:rsidP="00150F01">
            <w:pPr>
              <w:pStyle w:val="TableParagraph"/>
              <w:contextualSpacing/>
              <w:rPr>
                <w:i/>
                <w:iCs/>
                <w:sz w:val="24"/>
              </w:rPr>
            </w:pPr>
            <w:r w:rsidRPr="00454ED9">
              <w:rPr>
                <w:i/>
                <w:iCs/>
                <w:sz w:val="24"/>
              </w:rPr>
              <w:t>(© 2011) (folder with reports)</w:t>
            </w:r>
          </w:p>
          <w:p w14:paraId="7C96358E" w14:textId="77777777" w:rsidR="00414249" w:rsidRPr="00454ED9" w:rsidRDefault="00414249" w:rsidP="00150F01">
            <w:pPr>
              <w:pStyle w:val="TableParagraph"/>
              <w:ind w:right="124"/>
              <w:contextualSpacing/>
              <w:rPr>
                <w:sz w:val="24"/>
              </w:rPr>
            </w:pPr>
            <w:r w:rsidRPr="00454ED9">
              <w:rPr>
                <w:sz w:val="24"/>
              </w:rPr>
              <w:t>This is the last in a series of reports that have been published based on the data collected in recent years through the Toronto District School Board (TDSB) Student and Parent Census. The Census Portraits folder contains an individual portrait for</w:t>
            </w:r>
            <w:r w:rsidRPr="00454ED9">
              <w:rPr>
                <w:spacing w:val="-15"/>
                <w:sz w:val="24"/>
              </w:rPr>
              <w:t xml:space="preserve"> </w:t>
            </w:r>
            <w:r w:rsidRPr="00454ED9">
              <w:rPr>
                <w:sz w:val="24"/>
              </w:rPr>
              <w:t>each racialized group represented in the TDSB’s student population. Each individual Census Portrait describes the ethno-racial and family background, experiences in and outside of school, and achievement levels of the major ethno-cultural subgroups within each racialized group in the TDSB student population. The purpose is to provide a better understanding of the similarities and differences within each racialized group in order to target interventions to ensure the needs of all students are addressed effectively and equitably. There are eight Census Portraits: Aboriginal Students, Black Students, East Asian Students, Latin American Students, Middle Eastern Students, South Asian Students, Southeast Asian Students, and White Students.</w:t>
            </w:r>
          </w:p>
          <w:p w14:paraId="29917CE0" w14:textId="77777777" w:rsidR="00414249" w:rsidRPr="00454ED9" w:rsidRDefault="00414249" w:rsidP="00150F01">
            <w:pPr>
              <w:pStyle w:val="TableParagraph"/>
              <w:ind w:right="449"/>
              <w:contextualSpacing/>
              <w:rPr>
                <w:b/>
                <w:sz w:val="24"/>
              </w:rPr>
            </w:pPr>
          </w:p>
        </w:tc>
        <w:tc>
          <w:tcPr>
            <w:tcW w:w="1410" w:type="dxa"/>
          </w:tcPr>
          <w:p w14:paraId="4D70739E" w14:textId="1394F59F" w:rsidR="00414249" w:rsidRPr="00454ED9" w:rsidRDefault="00414249" w:rsidP="00150F01">
            <w:pPr>
              <w:pStyle w:val="TableParagraph"/>
              <w:ind w:left="0" w:right="300"/>
              <w:contextualSpacing/>
              <w:rPr>
                <w:sz w:val="24"/>
              </w:rPr>
            </w:pPr>
            <w:r w:rsidRPr="00454ED9">
              <w:rPr>
                <w:sz w:val="24"/>
              </w:rPr>
              <w:t>$</w:t>
            </w:r>
            <w:r w:rsidR="004B58F9">
              <w:rPr>
                <w:sz w:val="24"/>
              </w:rPr>
              <w:t xml:space="preserve"> </w:t>
            </w:r>
            <w:r w:rsidRPr="00454ED9">
              <w:rPr>
                <w:sz w:val="24"/>
              </w:rPr>
              <w:t>25.00/set</w:t>
            </w:r>
          </w:p>
        </w:tc>
      </w:tr>
      <w:tr w:rsidR="00414249" w:rsidRPr="00454ED9" w14:paraId="504C90D1" w14:textId="77777777" w:rsidTr="00150F01">
        <w:trPr>
          <w:trHeight w:val="597"/>
        </w:trPr>
        <w:tc>
          <w:tcPr>
            <w:tcW w:w="992" w:type="dxa"/>
          </w:tcPr>
          <w:p w14:paraId="02FAE74F" w14:textId="77777777" w:rsidR="00414249" w:rsidRPr="00454ED9" w:rsidRDefault="00414249" w:rsidP="00150F01">
            <w:pPr>
              <w:pStyle w:val="TableParagraph"/>
              <w:ind w:left="30"/>
              <w:contextualSpacing/>
              <w:rPr>
                <w:i/>
                <w:iCs/>
                <w:sz w:val="24"/>
              </w:rPr>
            </w:pPr>
          </w:p>
        </w:tc>
        <w:tc>
          <w:tcPr>
            <w:tcW w:w="8643" w:type="dxa"/>
          </w:tcPr>
          <w:p w14:paraId="6E887E04" w14:textId="77777777" w:rsidR="00414249" w:rsidRPr="00454ED9" w:rsidRDefault="00414249" w:rsidP="00150F01">
            <w:pPr>
              <w:pStyle w:val="TableParagraph"/>
              <w:contextualSpacing/>
              <w:rPr>
                <w:b/>
                <w:sz w:val="24"/>
              </w:rPr>
            </w:pPr>
            <w:r w:rsidRPr="00454ED9">
              <w:rPr>
                <w:b/>
                <w:sz w:val="24"/>
              </w:rPr>
              <w:t xml:space="preserve">Challenging Class Bias (Grades 7–12) </w:t>
            </w:r>
          </w:p>
          <w:p w14:paraId="055741C4" w14:textId="77777777" w:rsidR="00414249" w:rsidRPr="00454ED9" w:rsidRDefault="00414249" w:rsidP="00150F01">
            <w:pPr>
              <w:pStyle w:val="TableParagraph"/>
              <w:contextualSpacing/>
              <w:rPr>
                <w:i/>
                <w:iCs/>
                <w:sz w:val="24"/>
              </w:rPr>
            </w:pPr>
            <w:r w:rsidRPr="00454ED9">
              <w:rPr>
                <w:i/>
                <w:iCs/>
                <w:sz w:val="24"/>
              </w:rPr>
              <w:t>(© 2005) (coiled)</w:t>
            </w:r>
          </w:p>
          <w:p w14:paraId="7F82AC61" w14:textId="77777777" w:rsidR="00414249" w:rsidRPr="00454ED9" w:rsidRDefault="00414249" w:rsidP="00150F01">
            <w:pPr>
              <w:pStyle w:val="TableParagraph"/>
              <w:ind w:right="393"/>
              <w:contextualSpacing/>
              <w:rPr>
                <w:sz w:val="24"/>
              </w:rPr>
            </w:pPr>
            <w:r w:rsidRPr="00454ED9">
              <w:rPr>
                <w:sz w:val="24"/>
              </w:rPr>
              <w:t>This is a curricular resource in six parts for Grades 7–12 teachers and classrooms to integrate work on challenging socio-economic class bias. Activities can be used to enrich the regular classroom curriculum or advisory/mentoring periods. Samples of cross-curricular expectations are listed for each part.</w:t>
            </w:r>
          </w:p>
          <w:p w14:paraId="531BFD93" w14:textId="77777777" w:rsidR="00414249" w:rsidRPr="00454ED9" w:rsidRDefault="00414249" w:rsidP="00150F01">
            <w:pPr>
              <w:pStyle w:val="TableParagraph"/>
              <w:ind w:right="449"/>
              <w:contextualSpacing/>
              <w:rPr>
                <w:b/>
                <w:sz w:val="24"/>
              </w:rPr>
            </w:pPr>
          </w:p>
        </w:tc>
        <w:tc>
          <w:tcPr>
            <w:tcW w:w="1410" w:type="dxa"/>
          </w:tcPr>
          <w:p w14:paraId="73DBBF73" w14:textId="77777777" w:rsidR="00414249" w:rsidRPr="00454ED9" w:rsidRDefault="00414249" w:rsidP="00150F01">
            <w:pPr>
              <w:pStyle w:val="TableParagraph"/>
              <w:ind w:left="0" w:right="300"/>
              <w:contextualSpacing/>
              <w:rPr>
                <w:sz w:val="24"/>
              </w:rPr>
            </w:pPr>
            <w:r w:rsidRPr="00454ED9">
              <w:rPr>
                <w:sz w:val="24"/>
              </w:rPr>
              <w:t>$ 20.00 ea.</w:t>
            </w:r>
          </w:p>
        </w:tc>
      </w:tr>
      <w:tr w:rsidR="00414249" w:rsidRPr="00454ED9" w14:paraId="582B3A56" w14:textId="77777777" w:rsidTr="00150F01">
        <w:trPr>
          <w:trHeight w:val="597"/>
        </w:trPr>
        <w:tc>
          <w:tcPr>
            <w:tcW w:w="992" w:type="dxa"/>
          </w:tcPr>
          <w:p w14:paraId="245C8D73" w14:textId="77777777" w:rsidR="00414249" w:rsidRPr="00454ED9" w:rsidRDefault="00414249" w:rsidP="00150F01">
            <w:pPr>
              <w:pStyle w:val="TableParagraph"/>
              <w:ind w:left="30"/>
              <w:contextualSpacing/>
              <w:rPr>
                <w:i/>
                <w:iCs/>
                <w:sz w:val="24"/>
              </w:rPr>
            </w:pPr>
          </w:p>
        </w:tc>
        <w:tc>
          <w:tcPr>
            <w:tcW w:w="8643" w:type="dxa"/>
          </w:tcPr>
          <w:p w14:paraId="0DAB415C" w14:textId="77777777" w:rsidR="00414249" w:rsidRPr="00454ED9" w:rsidRDefault="00414249" w:rsidP="00150F01">
            <w:pPr>
              <w:pStyle w:val="TableParagraph"/>
              <w:ind w:right="478"/>
              <w:contextualSpacing/>
              <w:rPr>
                <w:b/>
                <w:sz w:val="24"/>
              </w:rPr>
            </w:pPr>
            <w:r w:rsidRPr="00454ED9">
              <w:rPr>
                <w:b/>
                <w:sz w:val="24"/>
              </w:rPr>
              <w:t xml:space="preserve">Days of Significance Curriculum Resource Guide 2007–2008 </w:t>
            </w:r>
          </w:p>
          <w:p w14:paraId="7DF70BF5" w14:textId="77777777" w:rsidR="00414249" w:rsidRPr="00454ED9" w:rsidRDefault="00414249" w:rsidP="00150F01">
            <w:pPr>
              <w:pStyle w:val="TableParagraph"/>
              <w:ind w:right="478"/>
              <w:contextualSpacing/>
              <w:rPr>
                <w:i/>
                <w:iCs/>
                <w:sz w:val="24"/>
              </w:rPr>
            </w:pPr>
            <w:r w:rsidRPr="00454ED9">
              <w:rPr>
                <w:i/>
                <w:iCs/>
                <w:sz w:val="24"/>
              </w:rPr>
              <w:t xml:space="preserve">K–12 (© 2007) (coiled) </w:t>
            </w:r>
          </w:p>
          <w:p w14:paraId="0992B649" w14:textId="77777777" w:rsidR="00414249" w:rsidRPr="00454ED9" w:rsidRDefault="00414249" w:rsidP="00150F01">
            <w:pPr>
              <w:pStyle w:val="TableParagraph"/>
              <w:ind w:right="478"/>
              <w:contextualSpacing/>
              <w:rPr>
                <w:sz w:val="24"/>
              </w:rPr>
            </w:pPr>
            <w:r w:rsidRPr="00454ED9">
              <w:rPr>
                <w:sz w:val="24"/>
              </w:rPr>
              <w:t xml:space="preserve">The Toronto District School Board’s </w:t>
            </w:r>
            <w:r w:rsidRPr="00454ED9">
              <w:rPr>
                <w:i/>
                <w:sz w:val="24"/>
              </w:rPr>
              <w:t xml:space="preserve">Days of Significance Curriculum Resource Guide 2007–2008 </w:t>
            </w:r>
            <w:r w:rsidRPr="00454ED9">
              <w:rPr>
                <w:sz w:val="24"/>
              </w:rPr>
              <w:t>is a collection of dates that are notable for either an equity or educational focus, recognized by the United Nations, the City of Toronto, and the</w:t>
            </w:r>
          </w:p>
          <w:p w14:paraId="5C67C0CC" w14:textId="77777777" w:rsidR="00414249" w:rsidRPr="00454ED9" w:rsidRDefault="00414249" w:rsidP="00150F01">
            <w:pPr>
              <w:pStyle w:val="TableParagraph"/>
              <w:ind w:right="148"/>
              <w:contextualSpacing/>
              <w:rPr>
                <w:sz w:val="24"/>
              </w:rPr>
            </w:pPr>
            <w:r w:rsidRPr="00454ED9">
              <w:rPr>
                <w:sz w:val="24"/>
              </w:rPr>
              <w:t>Multifaith Council of Ontario. This resource has been developed as a source of curriculum support for classroom teachers and school administrators in order to provide information for school-based initiatives, announcements, events, and classroom programming, lessons, and activities. TDSB Library Learning Resources has provided easy-to-reference lists of recommended titles of books, videos, and Internet resources for each of the included Days of Significance.</w:t>
            </w:r>
          </w:p>
          <w:p w14:paraId="135C2761" w14:textId="77777777" w:rsidR="00414249" w:rsidRPr="00454ED9" w:rsidRDefault="00414249" w:rsidP="00150F01">
            <w:pPr>
              <w:pStyle w:val="TableParagraph"/>
              <w:ind w:right="449"/>
              <w:contextualSpacing/>
              <w:rPr>
                <w:b/>
                <w:sz w:val="24"/>
              </w:rPr>
            </w:pPr>
          </w:p>
        </w:tc>
        <w:tc>
          <w:tcPr>
            <w:tcW w:w="1410" w:type="dxa"/>
          </w:tcPr>
          <w:p w14:paraId="515F82D6" w14:textId="77777777" w:rsidR="00414249" w:rsidRPr="00454ED9" w:rsidRDefault="00414249" w:rsidP="00150F01">
            <w:pPr>
              <w:pStyle w:val="TableParagraph"/>
              <w:ind w:left="0" w:right="300"/>
              <w:contextualSpacing/>
              <w:rPr>
                <w:sz w:val="24"/>
              </w:rPr>
            </w:pPr>
            <w:r w:rsidRPr="00454ED9">
              <w:rPr>
                <w:sz w:val="24"/>
              </w:rPr>
              <w:t>$ 8.00 ea.</w:t>
            </w:r>
          </w:p>
        </w:tc>
      </w:tr>
      <w:tr w:rsidR="00414249" w:rsidRPr="00454ED9" w14:paraId="45895954" w14:textId="77777777" w:rsidTr="00150F01">
        <w:trPr>
          <w:trHeight w:val="597"/>
        </w:trPr>
        <w:tc>
          <w:tcPr>
            <w:tcW w:w="992" w:type="dxa"/>
          </w:tcPr>
          <w:p w14:paraId="0D69D2FB" w14:textId="179E4A42" w:rsidR="00414249" w:rsidRPr="00454ED9" w:rsidRDefault="00414249" w:rsidP="00150F01">
            <w:pPr>
              <w:pStyle w:val="TableParagraph"/>
              <w:ind w:left="30"/>
              <w:contextualSpacing/>
              <w:rPr>
                <w:i/>
                <w:iCs/>
                <w:sz w:val="24"/>
              </w:rPr>
            </w:pPr>
            <w:r w:rsidRPr="00454ED9">
              <w:rPr>
                <w:i/>
                <w:iCs/>
                <w:sz w:val="20"/>
                <w:szCs w:val="18"/>
              </w:rPr>
              <w:t>Limited quantities</w:t>
            </w:r>
          </w:p>
        </w:tc>
        <w:tc>
          <w:tcPr>
            <w:tcW w:w="8643" w:type="dxa"/>
          </w:tcPr>
          <w:p w14:paraId="2FCFA394" w14:textId="77777777" w:rsidR="00414249" w:rsidRPr="00454ED9" w:rsidRDefault="00414249" w:rsidP="00150F01">
            <w:pPr>
              <w:pStyle w:val="TableParagraph"/>
              <w:contextualSpacing/>
              <w:rPr>
                <w:b/>
                <w:sz w:val="24"/>
              </w:rPr>
            </w:pPr>
            <w:r w:rsidRPr="00454ED9">
              <w:rPr>
                <w:b/>
                <w:sz w:val="24"/>
              </w:rPr>
              <w:t xml:space="preserve">Equitable Schools: It’s in Our Hands </w:t>
            </w:r>
          </w:p>
          <w:p w14:paraId="4BC327AD" w14:textId="77777777" w:rsidR="00414249" w:rsidRPr="00454ED9" w:rsidRDefault="00414249" w:rsidP="00150F01">
            <w:pPr>
              <w:pStyle w:val="TableParagraph"/>
              <w:contextualSpacing/>
              <w:rPr>
                <w:i/>
                <w:iCs/>
                <w:sz w:val="24"/>
              </w:rPr>
            </w:pPr>
            <w:r w:rsidRPr="00454ED9">
              <w:rPr>
                <w:i/>
                <w:iCs/>
                <w:sz w:val="24"/>
              </w:rPr>
              <w:t>(© 2005) (coiled)</w:t>
            </w:r>
          </w:p>
          <w:p w14:paraId="18D5F98F" w14:textId="77777777" w:rsidR="00414249" w:rsidRPr="00454ED9" w:rsidRDefault="00414249" w:rsidP="00150F01">
            <w:pPr>
              <w:pStyle w:val="TableParagraph"/>
              <w:ind w:right="61"/>
              <w:contextualSpacing/>
              <w:rPr>
                <w:sz w:val="24"/>
              </w:rPr>
            </w:pPr>
            <w:r w:rsidRPr="00454ED9">
              <w:rPr>
                <w:sz w:val="24"/>
              </w:rPr>
              <w:t>This resource invites all those who work with students to join together to identify and implement the practices and behaviours that foster inclusion in our schools. This booklet contains tools and resources for schools to examine the supportiveness of their school culture, evaluate their progress in implementing the TDSB Equity Foundation Statement, and plan school improvement initiatives that respond to the needs and aspirations of their diverse communities.</w:t>
            </w:r>
          </w:p>
          <w:p w14:paraId="63D39107" w14:textId="77777777" w:rsidR="00414249" w:rsidRPr="00454ED9" w:rsidRDefault="00414249" w:rsidP="00150F01">
            <w:pPr>
              <w:pStyle w:val="TableParagraph"/>
              <w:ind w:right="449"/>
              <w:contextualSpacing/>
              <w:rPr>
                <w:b/>
                <w:sz w:val="24"/>
              </w:rPr>
            </w:pPr>
          </w:p>
        </w:tc>
        <w:tc>
          <w:tcPr>
            <w:tcW w:w="1410" w:type="dxa"/>
          </w:tcPr>
          <w:p w14:paraId="466FAE95" w14:textId="77777777" w:rsidR="00414249" w:rsidRPr="00454ED9" w:rsidRDefault="00414249" w:rsidP="00150F01">
            <w:pPr>
              <w:pStyle w:val="TableParagraph"/>
              <w:ind w:left="0" w:right="300"/>
              <w:contextualSpacing/>
              <w:rPr>
                <w:sz w:val="24"/>
              </w:rPr>
            </w:pPr>
            <w:r w:rsidRPr="00454ED9">
              <w:rPr>
                <w:sz w:val="24"/>
              </w:rPr>
              <w:t>$ 8.00 ea.</w:t>
            </w:r>
          </w:p>
        </w:tc>
      </w:tr>
      <w:tr w:rsidR="00414249" w:rsidRPr="00454ED9" w14:paraId="055CFDAC" w14:textId="77777777" w:rsidTr="00150F01">
        <w:trPr>
          <w:trHeight w:val="597"/>
        </w:trPr>
        <w:tc>
          <w:tcPr>
            <w:tcW w:w="992" w:type="dxa"/>
          </w:tcPr>
          <w:p w14:paraId="4134C521" w14:textId="77777777" w:rsidR="00414249" w:rsidRPr="00454ED9" w:rsidRDefault="00414249" w:rsidP="00150F01">
            <w:pPr>
              <w:pStyle w:val="TableParagraph"/>
              <w:ind w:left="30"/>
              <w:contextualSpacing/>
              <w:rPr>
                <w:i/>
                <w:iCs/>
                <w:sz w:val="24"/>
              </w:rPr>
            </w:pPr>
          </w:p>
        </w:tc>
        <w:tc>
          <w:tcPr>
            <w:tcW w:w="8643" w:type="dxa"/>
          </w:tcPr>
          <w:p w14:paraId="207B661F" w14:textId="77777777" w:rsidR="00414249" w:rsidRPr="00454ED9" w:rsidRDefault="00414249" w:rsidP="00150F01">
            <w:pPr>
              <w:pStyle w:val="TableParagraph"/>
              <w:ind w:right="148"/>
              <w:contextualSpacing/>
              <w:rPr>
                <w:b/>
                <w:sz w:val="24"/>
              </w:rPr>
            </w:pPr>
            <w:r w:rsidRPr="00454ED9">
              <w:rPr>
                <w:b/>
                <w:sz w:val="24"/>
              </w:rPr>
              <w:t xml:space="preserve">Equity Foundation Statement and Commitments to Equity Policy Implementation </w:t>
            </w:r>
          </w:p>
          <w:p w14:paraId="390972A7" w14:textId="77777777" w:rsidR="00414249" w:rsidRPr="00454ED9" w:rsidRDefault="00414249" w:rsidP="00150F01">
            <w:pPr>
              <w:pStyle w:val="TableParagraph"/>
              <w:ind w:right="148"/>
              <w:contextualSpacing/>
              <w:rPr>
                <w:i/>
                <w:iCs/>
                <w:sz w:val="24"/>
              </w:rPr>
            </w:pPr>
            <w:r w:rsidRPr="00454ED9">
              <w:rPr>
                <w:i/>
                <w:iCs/>
                <w:sz w:val="24"/>
              </w:rPr>
              <w:t>(© 2000) (saddle-stitched)</w:t>
            </w:r>
          </w:p>
          <w:p w14:paraId="3A803DC5" w14:textId="77777777" w:rsidR="00414249" w:rsidRPr="00454ED9" w:rsidRDefault="00414249" w:rsidP="00150F01">
            <w:pPr>
              <w:pStyle w:val="TableParagraph"/>
              <w:contextualSpacing/>
              <w:rPr>
                <w:sz w:val="24"/>
              </w:rPr>
            </w:pPr>
            <w:r w:rsidRPr="00454ED9">
              <w:rPr>
                <w:sz w:val="24"/>
              </w:rPr>
              <w:t>The Equity Foundation Statement and the Toronto District School Board’s five Commitments to Equity Policy Implementation express this Board’s commitment to equity. Equity education and practices are the best long-term strategies to achieve an inclusive learning and work environment. It is essential that this Board’s teaching methods and management practices support the values embodied in this document.</w:t>
            </w:r>
          </w:p>
          <w:p w14:paraId="64CE84E2" w14:textId="77777777" w:rsidR="00414249" w:rsidRPr="00454ED9" w:rsidRDefault="00414249" w:rsidP="00150F01">
            <w:pPr>
              <w:pStyle w:val="TableParagraph"/>
              <w:ind w:right="449"/>
              <w:contextualSpacing/>
              <w:rPr>
                <w:b/>
                <w:sz w:val="24"/>
              </w:rPr>
            </w:pPr>
          </w:p>
        </w:tc>
        <w:tc>
          <w:tcPr>
            <w:tcW w:w="1410" w:type="dxa"/>
          </w:tcPr>
          <w:p w14:paraId="61CCB588" w14:textId="77777777" w:rsidR="00414249" w:rsidRPr="00454ED9" w:rsidRDefault="00414249" w:rsidP="00150F01">
            <w:pPr>
              <w:pStyle w:val="TableParagraph"/>
              <w:ind w:left="0" w:right="300"/>
              <w:contextualSpacing/>
              <w:rPr>
                <w:sz w:val="24"/>
              </w:rPr>
            </w:pPr>
            <w:r w:rsidRPr="00454ED9">
              <w:rPr>
                <w:sz w:val="24"/>
              </w:rPr>
              <w:t>$ 10.00 ea.</w:t>
            </w:r>
          </w:p>
        </w:tc>
      </w:tr>
      <w:tr w:rsidR="00414249" w:rsidRPr="00454ED9" w14:paraId="4515050F" w14:textId="77777777" w:rsidTr="00150F01">
        <w:trPr>
          <w:trHeight w:val="597"/>
        </w:trPr>
        <w:tc>
          <w:tcPr>
            <w:tcW w:w="992" w:type="dxa"/>
          </w:tcPr>
          <w:p w14:paraId="5B7C6C1A" w14:textId="77777777" w:rsidR="00414249" w:rsidRPr="00454ED9" w:rsidRDefault="00414249" w:rsidP="00150F01">
            <w:pPr>
              <w:pStyle w:val="TableParagraph"/>
              <w:ind w:left="30"/>
              <w:contextualSpacing/>
              <w:rPr>
                <w:i/>
                <w:iCs/>
                <w:sz w:val="24"/>
              </w:rPr>
            </w:pPr>
          </w:p>
        </w:tc>
        <w:tc>
          <w:tcPr>
            <w:tcW w:w="8643" w:type="dxa"/>
          </w:tcPr>
          <w:p w14:paraId="4F4BF943" w14:textId="77777777" w:rsidR="00414249" w:rsidRPr="00454ED9" w:rsidRDefault="00414249" w:rsidP="00150F01">
            <w:pPr>
              <w:pStyle w:val="TableParagraph"/>
              <w:contextualSpacing/>
              <w:rPr>
                <w:b/>
                <w:sz w:val="24"/>
              </w:rPr>
            </w:pPr>
            <w:r w:rsidRPr="00454ED9">
              <w:rPr>
                <w:b/>
                <w:sz w:val="24"/>
              </w:rPr>
              <w:t>Gender Equity Resource Guide</w:t>
            </w:r>
          </w:p>
          <w:p w14:paraId="30A654AF" w14:textId="77777777" w:rsidR="00414249" w:rsidRPr="00454ED9" w:rsidRDefault="00414249" w:rsidP="00150F01">
            <w:pPr>
              <w:pStyle w:val="TableParagraph"/>
              <w:contextualSpacing/>
              <w:rPr>
                <w:i/>
                <w:iCs/>
                <w:sz w:val="24"/>
              </w:rPr>
            </w:pPr>
            <w:r w:rsidRPr="00454ED9">
              <w:rPr>
                <w:i/>
                <w:iCs/>
                <w:sz w:val="24"/>
              </w:rPr>
              <w:t>K–12 (© 2006) (coiled)</w:t>
            </w:r>
          </w:p>
          <w:p w14:paraId="780B9324" w14:textId="77777777" w:rsidR="00414249" w:rsidRPr="00454ED9" w:rsidRDefault="00414249" w:rsidP="00150F01">
            <w:pPr>
              <w:pStyle w:val="TableParagraph"/>
              <w:ind w:right="368"/>
              <w:contextualSpacing/>
              <w:rPr>
                <w:sz w:val="24"/>
              </w:rPr>
            </w:pPr>
            <w:r w:rsidRPr="00454ED9">
              <w:rPr>
                <w:sz w:val="24"/>
              </w:rPr>
              <w:t>This resource guide on gender equity offers instructional strategies, sample lesson plans, significant male and female Canadians and their contributions to society, programs, community organization contact information, titles of print and video resources, and websites to educators, administrators, and school communities of the Toronto District School Board.</w:t>
            </w:r>
          </w:p>
          <w:p w14:paraId="6F18B68C" w14:textId="77777777" w:rsidR="00414249" w:rsidRPr="00454ED9" w:rsidRDefault="00414249" w:rsidP="00150F01">
            <w:pPr>
              <w:pStyle w:val="TableParagraph"/>
              <w:ind w:right="449"/>
              <w:contextualSpacing/>
              <w:rPr>
                <w:b/>
                <w:sz w:val="24"/>
              </w:rPr>
            </w:pPr>
          </w:p>
        </w:tc>
        <w:tc>
          <w:tcPr>
            <w:tcW w:w="1410" w:type="dxa"/>
          </w:tcPr>
          <w:p w14:paraId="22201D69" w14:textId="77777777" w:rsidR="00414249" w:rsidRPr="00454ED9" w:rsidRDefault="00414249" w:rsidP="00150F01">
            <w:pPr>
              <w:pStyle w:val="TableParagraph"/>
              <w:ind w:left="0" w:right="300"/>
              <w:contextualSpacing/>
              <w:rPr>
                <w:sz w:val="24"/>
              </w:rPr>
            </w:pPr>
            <w:r w:rsidRPr="00454ED9">
              <w:rPr>
                <w:sz w:val="24"/>
              </w:rPr>
              <w:t>$ 15.00 ea.</w:t>
            </w:r>
          </w:p>
        </w:tc>
      </w:tr>
    </w:tbl>
    <w:p w14:paraId="44D705FE" w14:textId="77777777" w:rsidR="00863D85" w:rsidRDefault="00863D85">
      <w:r>
        <w:br w:type="page"/>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8643"/>
        <w:gridCol w:w="1410"/>
      </w:tblGrid>
      <w:tr w:rsidR="00414249" w:rsidRPr="00454ED9" w14:paraId="700BC4AE" w14:textId="77777777" w:rsidTr="00150F01">
        <w:trPr>
          <w:trHeight w:val="597"/>
        </w:trPr>
        <w:tc>
          <w:tcPr>
            <w:tcW w:w="992" w:type="dxa"/>
            <w:tcBorders>
              <w:bottom w:val="dotted" w:sz="12" w:space="0" w:color="auto"/>
            </w:tcBorders>
          </w:tcPr>
          <w:p w14:paraId="526FE7F7" w14:textId="6A25BD2B" w:rsidR="00414249" w:rsidRPr="00454ED9" w:rsidRDefault="00414249" w:rsidP="00150F01">
            <w:pPr>
              <w:pStyle w:val="TableParagraph"/>
              <w:ind w:left="30"/>
              <w:contextualSpacing/>
              <w:rPr>
                <w:i/>
                <w:iCs/>
                <w:sz w:val="24"/>
              </w:rPr>
            </w:pPr>
            <w:r w:rsidRPr="00454ED9">
              <w:rPr>
                <w:i/>
                <w:iCs/>
                <w:sz w:val="20"/>
                <w:szCs w:val="18"/>
              </w:rPr>
              <w:lastRenderedPageBreak/>
              <w:t>Limited quantities</w:t>
            </w:r>
          </w:p>
        </w:tc>
        <w:tc>
          <w:tcPr>
            <w:tcW w:w="8643" w:type="dxa"/>
            <w:tcBorders>
              <w:bottom w:val="dotted" w:sz="12" w:space="0" w:color="auto"/>
            </w:tcBorders>
          </w:tcPr>
          <w:p w14:paraId="2A22CE91" w14:textId="77777777" w:rsidR="00414249" w:rsidRPr="00454ED9" w:rsidRDefault="00414249" w:rsidP="00150F01">
            <w:pPr>
              <w:pStyle w:val="TableParagraph"/>
              <w:contextualSpacing/>
              <w:rPr>
                <w:b/>
                <w:sz w:val="24"/>
              </w:rPr>
            </w:pPr>
            <w:r w:rsidRPr="00454ED9">
              <w:rPr>
                <w:b/>
                <w:sz w:val="24"/>
              </w:rPr>
              <w:t xml:space="preserve">Guidelines &amp; Procedures for the Accommodation of Religious Requirements, Practices, and Observances, 2nd Edition </w:t>
            </w:r>
          </w:p>
          <w:p w14:paraId="145B505E" w14:textId="77777777" w:rsidR="00414249" w:rsidRPr="00454ED9" w:rsidRDefault="00414249" w:rsidP="00150F01">
            <w:pPr>
              <w:pStyle w:val="TableParagraph"/>
              <w:contextualSpacing/>
              <w:rPr>
                <w:i/>
                <w:iCs/>
                <w:sz w:val="24"/>
              </w:rPr>
            </w:pPr>
            <w:r w:rsidRPr="00454ED9">
              <w:rPr>
                <w:i/>
                <w:iCs/>
                <w:sz w:val="24"/>
              </w:rPr>
              <w:t>(© 2010)</w:t>
            </w:r>
          </w:p>
          <w:p w14:paraId="0E26E8C3" w14:textId="77777777" w:rsidR="00414249" w:rsidRPr="00454ED9" w:rsidRDefault="00414249" w:rsidP="00150F01">
            <w:pPr>
              <w:pStyle w:val="TableParagraph"/>
              <w:ind w:right="148"/>
              <w:contextualSpacing/>
              <w:rPr>
                <w:sz w:val="24"/>
                <w:lang w:val="fr-CA"/>
              </w:rPr>
            </w:pPr>
            <w:r w:rsidRPr="00454ED9">
              <w:rPr>
                <w:sz w:val="24"/>
              </w:rPr>
              <w:t xml:space="preserve">Explains in detail the religious accommodations that are necessary in schools in the Toronto District School Board. Many religions’ prayer, diet, attire, and holiday laws and observances are explained in order for schools to make appropriate accommodations for students. </w:t>
            </w:r>
            <w:r w:rsidRPr="00454ED9">
              <w:rPr>
                <w:b/>
                <w:bCs/>
                <w:sz w:val="24"/>
                <w:u w:val="single"/>
                <w:lang w:val="fr-CA"/>
              </w:rPr>
              <w:t>French version</w:t>
            </w:r>
            <w:r w:rsidRPr="00454ED9">
              <w:rPr>
                <w:sz w:val="24"/>
                <w:lang w:val="fr-CA"/>
              </w:rPr>
              <w:t xml:space="preserve"> available.</w:t>
            </w:r>
          </w:p>
          <w:p w14:paraId="05BC46AD" w14:textId="77777777" w:rsidR="00414249" w:rsidRPr="00454ED9" w:rsidRDefault="00414249" w:rsidP="00150F01">
            <w:pPr>
              <w:pStyle w:val="TableParagraph"/>
              <w:ind w:right="449"/>
              <w:contextualSpacing/>
              <w:rPr>
                <w:b/>
                <w:sz w:val="24"/>
              </w:rPr>
            </w:pPr>
          </w:p>
        </w:tc>
        <w:tc>
          <w:tcPr>
            <w:tcW w:w="1410" w:type="dxa"/>
            <w:tcBorders>
              <w:bottom w:val="dotted" w:sz="12" w:space="0" w:color="auto"/>
            </w:tcBorders>
          </w:tcPr>
          <w:p w14:paraId="22F0196A" w14:textId="77777777" w:rsidR="00414249" w:rsidRPr="00454ED9" w:rsidRDefault="00414249" w:rsidP="003E2091">
            <w:pPr>
              <w:pStyle w:val="TableParagraph"/>
              <w:ind w:left="0"/>
              <w:contextualSpacing/>
              <w:rPr>
                <w:sz w:val="24"/>
              </w:rPr>
            </w:pPr>
          </w:p>
        </w:tc>
      </w:tr>
      <w:tr w:rsidR="00414249" w:rsidRPr="00454ED9" w14:paraId="2C3DC734" w14:textId="77777777" w:rsidTr="00150F01">
        <w:trPr>
          <w:trHeight w:val="597"/>
        </w:trPr>
        <w:tc>
          <w:tcPr>
            <w:tcW w:w="992" w:type="dxa"/>
            <w:tcBorders>
              <w:top w:val="dotted" w:sz="12" w:space="0" w:color="auto"/>
              <w:bottom w:val="dotted" w:sz="12" w:space="0" w:color="auto"/>
            </w:tcBorders>
          </w:tcPr>
          <w:p w14:paraId="0E854ADD" w14:textId="77777777" w:rsidR="00414249" w:rsidRPr="00454ED9" w:rsidRDefault="00414249" w:rsidP="00150F01">
            <w:pPr>
              <w:pStyle w:val="TableParagraph"/>
              <w:ind w:left="30"/>
              <w:contextualSpacing/>
              <w:rPr>
                <w:i/>
                <w:iCs/>
                <w:sz w:val="24"/>
              </w:rPr>
            </w:pPr>
          </w:p>
        </w:tc>
        <w:tc>
          <w:tcPr>
            <w:tcW w:w="8643" w:type="dxa"/>
            <w:tcBorders>
              <w:top w:val="dotted" w:sz="12" w:space="0" w:color="auto"/>
              <w:bottom w:val="dotted" w:sz="12" w:space="0" w:color="auto"/>
            </w:tcBorders>
          </w:tcPr>
          <w:p w14:paraId="2A95B94F" w14:textId="77777777" w:rsidR="00414249" w:rsidRPr="00454ED9" w:rsidRDefault="00414249" w:rsidP="00150F01">
            <w:pPr>
              <w:pStyle w:val="TableParagraph"/>
              <w:numPr>
                <w:ilvl w:val="0"/>
                <w:numId w:val="32"/>
              </w:numPr>
              <w:ind w:right="449"/>
              <w:contextualSpacing/>
              <w:rPr>
                <w:b/>
                <w:bCs/>
                <w:sz w:val="24"/>
              </w:rPr>
            </w:pPr>
            <w:r w:rsidRPr="00454ED9">
              <w:rPr>
                <w:b/>
                <w:bCs/>
                <w:sz w:val="24"/>
              </w:rPr>
              <w:t>Print with binder</w:t>
            </w:r>
          </w:p>
          <w:p w14:paraId="4CF2C7F1" w14:textId="77777777" w:rsidR="00414249" w:rsidRPr="00454ED9" w:rsidRDefault="00414249" w:rsidP="00150F01">
            <w:pPr>
              <w:pStyle w:val="TableParagraph"/>
              <w:ind w:right="449"/>
              <w:contextualSpacing/>
              <w:rPr>
                <w:b/>
                <w:bCs/>
                <w:sz w:val="24"/>
              </w:rPr>
            </w:pPr>
          </w:p>
        </w:tc>
        <w:tc>
          <w:tcPr>
            <w:tcW w:w="1410" w:type="dxa"/>
            <w:tcBorders>
              <w:top w:val="dotted" w:sz="12" w:space="0" w:color="auto"/>
              <w:bottom w:val="dotted" w:sz="12" w:space="0" w:color="auto"/>
            </w:tcBorders>
          </w:tcPr>
          <w:p w14:paraId="18ED43E4" w14:textId="77777777" w:rsidR="00414249" w:rsidRPr="00454ED9" w:rsidRDefault="00414249" w:rsidP="003E2091">
            <w:pPr>
              <w:pStyle w:val="TableParagraph"/>
              <w:ind w:left="0" w:right="189"/>
              <w:contextualSpacing/>
              <w:rPr>
                <w:sz w:val="24"/>
              </w:rPr>
            </w:pPr>
            <w:r w:rsidRPr="00454ED9">
              <w:rPr>
                <w:sz w:val="24"/>
              </w:rPr>
              <w:t xml:space="preserve">$ 35.00 </w:t>
            </w:r>
          </w:p>
          <w:p w14:paraId="61524569" w14:textId="77777777" w:rsidR="00414249" w:rsidRPr="00454ED9" w:rsidRDefault="00414249">
            <w:pPr>
              <w:pStyle w:val="TableParagraph"/>
              <w:ind w:left="0" w:right="300"/>
              <w:contextualSpacing/>
              <w:rPr>
                <w:sz w:val="24"/>
              </w:rPr>
            </w:pPr>
          </w:p>
        </w:tc>
      </w:tr>
      <w:tr w:rsidR="00414249" w:rsidRPr="00454ED9" w14:paraId="634BD945" w14:textId="77777777" w:rsidTr="00150F01">
        <w:trPr>
          <w:trHeight w:val="597"/>
        </w:trPr>
        <w:tc>
          <w:tcPr>
            <w:tcW w:w="992" w:type="dxa"/>
            <w:tcBorders>
              <w:top w:val="dotted" w:sz="12" w:space="0" w:color="auto"/>
              <w:bottom w:val="dotted" w:sz="12" w:space="0" w:color="auto"/>
            </w:tcBorders>
          </w:tcPr>
          <w:p w14:paraId="590FEB9B" w14:textId="77777777" w:rsidR="00414249" w:rsidRPr="00454ED9" w:rsidRDefault="00414249" w:rsidP="00150F01">
            <w:pPr>
              <w:pStyle w:val="TableParagraph"/>
              <w:ind w:left="30"/>
              <w:contextualSpacing/>
              <w:rPr>
                <w:i/>
                <w:iCs/>
                <w:sz w:val="24"/>
              </w:rPr>
            </w:pPr>
          </w:p>
        </w:tc>
        <w:tc>
          <w:tcPr>
            <w:tcW w:w="8643" w:type="dxa"/>
            <w:tcBorders>
              <w:top w:val="dotted" w:sz="12" w:space="0" w:color="auto"/>
              <w:bottom w:val="dotted" w:sz="12" w:space="0" w:color="auto"/>
            </w:tcBorders>
          </w:tcPr>
          <w:p w14:paraId="52CE91B8" w14:textId="77777777" w:rsidR="00414249" w:rsidRPr="00454ED9" w:rsidRDefault="00414249" w:rsidP="00150F01">
            <w:pPr>
              <w:pStyle w:val="TableParagraph"/>
              <w:numPr>
                <w:ilvl w:val="0"/>
                <w:numId w:val="32"/>
              </w:numPr>
              <w:ind w:right="449"/>
              <w:contextualSpacing/>
              <w:rPr>
                <w:b/>
                <w:bCs/>
                <w:sz w:val="24"/>
              </w:rPr>
            </w:pPr>
            <w:r w:rsidRPr="00454ED9">
              <w:rPr>
                <w:b/>
                <w:bCs/>
                <w:sz w:val="24"/>
              </w:rPr>
              <w:t>Coiled booklet</w:t>
            </w:r>
          </w:p>
          <w:p w14:paraId="59B915B6" w14:textId="77777777" w:rsidR="00414249" w:rsidRPr="00454ED9" w:rsidRDefault="00414249" w:rsidP="00150F01">
            <w:pPr>
              <w:pStyle w:val="TableParagraph"/>
              <w:ind w:right="449"/>
              <w:contextualSpacing/>
              <w:rPr>
                <w:b/>
                <w:bCs/>
                <w:sz w:val="24"/>
              </w:rPr>
            </w:pPr>
          </w:p>
        </w:tc>
        <w:tc>
          <w:tcPr>
            <w:tcW w:w="1410" w:type="dxa"/>
            <w:tcBorders>
              <w:top w:val="dotted" w:sz="12" w:space="0" w:color="auto"/>
              <w:bottom w:val="dotted" w:sz="12" w:space="0" w:color="auto"/>
            </w:tcBorders>
          </w:tcPr>
          <w:p w14:paraId="2C82C71A" w14:textId="77777777" w:rsidR="00414249" w:rsidRPr="00454ED9" w:rsidRDefault="00414249" w:rsidP="003E2091">
            <w:pPr>
              <w:pStyle w:val="TableParagraph"/>
              <w:ind w:left="0"/>
              <w:contextualSpacing/>
              <w:rPr>
                <w:sz w:val="24"/>
              </w:rPr>
            </w:pPr>
            <w:r w:rsidRPr="00454ED9">
              <w:rPr>
                <w:sz w:val="24"/>
              </w:rPr>
              <w:t>$ 25.00</w:t>
            </w:r>
          </w:p>
          <w:p w14:paraId="301CFE13" w14:textId="77777777" w:rsidR="00414249" w:rsidRPr="00454ED9" w:rsidRDefault="00414249">
            <w:pPr>
              <w:pStyle w:val="TableParagraph"/>
              <w:ind w:left="0" w:right="300"/>
              <w:contextualSpacing/>
              <w:rPr>
                <w:sz w:val="24"/>
              </w:rPr>
            </w:pPr>
          </w:p>
        </w:tc>
      </w:tr>
      <w:tr w:rsidR="00414249" w:rsidRPr="00454ED9" w14:paraId="504FC221" w14:textId="77777777" w:rsidTr="00150F01">
        <w:trPr>
          <w:trHeight w:val="597"/>
        </w:trPr>
        <w:tc>
          <w:tcPr>
            <w:tcW w:w="992" w:type="dxa"/>
            <w:tcBorders>
              <w:top w:val="dotted" w:sz="12" w:space="0" w:color="auto"/>
            </w:tcBorders>
          </w:tcPr>
          <w:p w14:paraId="6FDB1902" w14:textId="77777777" w:rsidR="00414249" w:rsidRPr="00454ED9" w:rsidRDefault="00414249" w:rsidP="00150F01">
            <w:pPr>
              <w:pStyle w:val="TableParagraph"/>
              <w:ind w:left="30"/>
              <w:contextualSpacing/>
              <w:rPr>
                <w:i/>
                <w:iCs/>
                <w:sz w:val="24"/>
              </w:rPr>
            </w:pPr>
          </w:p>
        </w:tc>
        <w:tc>
          <w:tcPr>
            <w:tcW w:w="8643" w:type="dxa"/>
            <w:tcBorders>
              <w:top w:val="dotted" w:sz="12" w:space="0" w:color="auto"/>
            </w:tcBorders>
          </w:tcPr>
          <w:p w14:paraId="435B65FA" w14:textId="77777777" w:rsidR="00414249" w:rsidRPr="00454ED9" w:rsidRDefault="00414249" w:rsidP="00150F01">
            <w:pPr>
              <w:pStyle w:val="TableParagraph"/>
              <w:numPr>
                <w:ilvl w:val="0"/>
                <w:numId w:val="32"/>
              </w:numPr>
              <w:ind w:right="449"/>
              <w:contextualSpacing/>
              <w:rPr>
                <w:b/>
                <w:sz w:val="24"/>
              </w:rPr>
            </w:pPr>
            <w:r w:rsidRPr="00454ED9">
              <w:rPr>
                <w:b/>
                <w:sz w:val="24"/>
              </w:rPr>
              <w:t>Board Adaptation Rights</w:t>
            </w:r>
          </w:p>
          <w:p w14:paraId="2463F23A" w14:textId="77777777" w:rsidR="00414249" w:rsidRPr="00454ED9" w:rsidRDefault="00414249" w:rsidP="00150F01">
            <w:pPr>
              <w:pStyle w:val="TableParagraph"/>
              <w:ind w:right="449"/>
              <w:contextualSpacing/>
              <w:rPr>
                <w:b/>
                <w:sz w:val="24"/>
              </w:rPr>
            </w:pPr>
          </w:p>
        </w:tc>
        <w:tc>
          <w:tcPr>
            <w:tcW w:w="1410" w:type="dxa"/>
            <w:tcBorders>
              <w:top w:val="dotted" w:sz="12" w:space="0" w:color="auto"/>
            </w:tcBorders>
          </w:tcPr>
          <w:p w14:paraId="29505CB6" w14:textId="77777777" w:rsidR="00414249" w:rsidRPr="00454ED9" w:rsidRDefault="00414249" w:rsidP="003E2091">
            <w:pPr>
              <w:pStyle w:val="TableParagraph"/>
              <w:ind w:left="0"/>
              <w:contextualSpacing/>
              <w:rPr>
                <w:sz w:val="24"/>
              </w:rPr>
            </w:pPr>
            <w:r w:rsidRPr="00454ED9">
              <w:rPr>
                <w:sz w:val="24"/>
              </w:rPr>
              <w:t>$ 2500.00</w:t>
            </w:r>
          </w:p>
          <w:p w14:paraId="0B016A18" w14:textId="77777777" w:rsidR="00414249" w:rsidRPr="00454ED9" w:rsidRDefault="00414249" w:rsidP="003E2091">
            <w:pPr>
              <w:pStyle w:val="TableParagraph"/>
              <w:ind w:left="0"/>
              <w:contextualSpacing/>
              <w:rPr>
                <w:sz w:val="24"/>
              </w:rPr>
            </w:pPr>
          </w:p>
        </w:tc>
      </w:tr>
      <w:tr w:rsidR="00414249" w:rsidRPr="00454ED9" w14:paraId="53CE98AB" w14:textId="77777777" w:rsidTr="00150F01">
        <w:trPr>
          <w:trHeight w:val="597"/>
        </w:trPr>
        <w:tc>
          <w:tcPr>
            <w:tcW w:w="992" w:type="dxa"/>
          </w:tcPr>
          <w:p w14:paraId="1ED75AA9" w14:textId="77777777" w:rsidR="00414249" w:rsidRPr="00454ED9" w:rsidRDefault="00414249" w:rsidP="00150F01">
            <w:pPr>
              <w:pStyle w:val="TableParagraph"/>
              <w:ind w:left="30"/>
              <w:contextualSpacing/>
              <w:rPr>
                <w:i/>
                <w:iCs/>
                <w:sz w:val="24"/>
              </w:rPr>
            </w:pPr>
            <w:r w:rsidRPr="00454ED9">
              <w:rPr>
                <w:i/>
                <w:iCs/>
                <w:sz w:val="20"/>
                <w:szCs w:val="18"/>
              </w:rPr>
              <w:t>Limited quantities</w:t>
            </w:r>
          </w:p>
        </w:tc>
        <w:tc>
          <w:tcPr>
            <w:tcW w:w="8643" w:type="dxa"/>
          </w:tcPr>
          <w:p w14:paraId="46BDC3BC" w14:textId="77777777" w:rsidR="00414249" w:rsidRPr="00454ED9" w:rsidRDefault="00414249" w:rsidP="00150F01">
            <w:pPr>
              <w:pStyle w:val="TableParagraph"/>
              <w:contextualSpacing/>
              <w:rPr>
                <w:b/>
                <w:sz w:val="24"/>
              </w:rPr>
            </w:pPr>
            <w:r w:rsidRPr="00454ED9">
              <w:rPr>
                <w:b/>
                <w:sz w:val="24"/>
              </w:rPr>
              <w:t>Out in Good Company</w:t>
            </w:r>
          </w:p>
          <w:p w14:paraId="790AE1EE" w14:textId="77777777" w:rsidR="00414249" w:rsidRPr="00454ED9" w:rsidRDefault="00414249" w:rsidP="00150F01">
            <w:pPr>
              <w:pStyle w:val="TableParagraph"/>
              <w:contextualSpacing/>
              <w:rPr>
                <w:i/>
                <w:iCs/>
                <w:sz w:val="24"/>
              </w:rPr>
            </w:pPr>
            <w:r w:rsidRPr="00454ED9">
              <w:rPr>
                <w:i/>
                <w:iCs/>
                <w:sz w:val="24"/>
              </w:rPr>
              <w:t xml:space="preserve">(© 2006) (colour poster) </w:t>
            </w:r>
          </w:p>
          <w:p w14:paraId="318A511C" w14:textId="77777777" w:rsidR="00414249" w:rsidRPr="00454ED9" w:rsidRDefault="00414249" w:rsidP="00150F01">
            <w:pPr>
              <w:pStyle w:val="TableParagraph"/>
              <w:ind w:right="335"/>
              <w:contextualSpacing/>
              <w:rPr>
                <w:sz w:val="24"/>
              </w:rPr>
            </w:pPr>
            <w:r w:rsidRPr="00454ED9">
              <w:rPr>
                <w:sz w:val="24"/>
              </w:rPr>
              <w:t>A Canadian perspective on Lesbian, Gay, Bisexual, Transgender, Two-Spirited, and Queer Leaders and Events. Includes Gay Rights Timelines and Significant LGBTQ Canadians. The glossy, colour poster measures 27” x 39”.</w:t>
            </w:r>
          </w:p>
          <w:p w14:paraId="22567D82" w14:textId="77777777" w:rsidR="00414249" w:rsidRPr="00454ED9" w:rsidRDefault="00414249" w:rsidP="00150F01">
            <w:pPr>
              <w:pStyle w:val="TableParagraph"/>
              <w:ind w:right="449"/>
              <w:contextualSpacing/>
              <w:rPr>
                <w:b/>
                <w:sz w:val="24"/>
              </w:rPr>
            </w:pPr>
          </w:p>
        </w:tc>
        <w:tc>
          <w:tcPr>
            <w:tcW w:w="1410" w:type="dxa"/>
          </w:tcPr>
          <w:p w14:paraId="6B19B200" w14:textId="77777777" w:rsidR="00414249" w:rsidRPr="00454ED9" w:rsidRDefault="00414249">
            <w:pPr>
              <w:pStyle w:val="TableParagraph"/>
              <w:ind w:left="0" w:right="300"/>
              <w:contextualSpacing/>
              <w:rPr>
                <w:sz w:val="24"/>
              </w:rPr>
            </w:pPr>
            <w:r w:rsidRPr="00454ED9">
              <w:rPr>
                <w:sz w:val="24"/>
              </w:rPr>
              <w:t>$ 3.00 ea.</w:t>
            </w:r>
          </w:p>
        </w:tc>
      </w:tr>
      <w:tr w:rsidR="00414249" w:rsidRPr="00454ED9" w14:paraId="077D069A" w14:textId="77777777" w:rsidTr="00150F01">
        <w:trPr>
          <w:trHeight w:val="597"/>
        </w:trPr>
        <w:tc>
          <w:tcPr>
            <w:tcW w:w="992" w:type="dxa"/>
            <w:tcBorders>
              <w:bottom w:val="dotted" w:sz="12" w:space="0" w:color="auto"/>
            </w:tcBorders>
          </w:tcPr>
          <w:p w14:paraId="37C3BCE7" w14:textId="59C10757" w:rsidR="00414249" w:rsidRPr="00454ED9" w:rsidRDefault="00414249" w:rsidP="00150F01">
            <w:pPr>
              <w:pStyle w:val="TableParagraph"/>
              <w:ind w:left="30"/>
              <w:contextualSpacing/>
              <w:rPr>
                <w:i/>
                <w:iCs/>
                <w:sz w:val="24"/>
              </w:rPr>
            </w:pPr>
          </w:p>
        </w:tc>
        <w:tc>
          <w:tcPr>
            <w:tcW w:w="8643" w:type="dxa"/>
            <w:tcBorders>
              <w:bottom w:val="dotted" w:sz="12" w:space="0" w:color="auto"/>
            </w:tcBorders>
          </w:tcPr>
          <w:p w14:paraId="6B32A928" w14:textId="77777777" w:rsidR="00414249" w:rsidRPr="00454ED9" w:rsidRDefault="00414249" w:rsidP="00150F01">
            <w:pPr>
              <w:pStyle w:val="TableParagraph"/>
              <w:contextualSpacing/>
              <w:rPr>
                <w:b/>
                <w:sz w:val="24"/>
              </w:rPr>
            </w:pPr>
            <w:r w:rsidRPr="00454ED9">
              <w:rPr>
                <w:b/>
                <w:sz w:val="24"/>
              </w:rPr>
              <w:t>PEACE TREE RESOURCES</w:t>
            </w:r>
          </w:p>
          <w:p w14:paraId="11904910" w14:textId="77777777" w:rsidR="00414249" w:rsidRPr="00454ED9" w:rsidRDefault="00414249" w:rsidP="00150F01">
            <w:pPr>
              <w:pStyle w:val="TableParagraph"/>
              <w:contextualSpacing/>
              <w:rPr>
                <w:b/>
                <w:sz w:val="24"/>
              </w:rPr>
            </w:pPr>
            <w:r w:rsidRPr="00454ED9">
              <w:rPr>
                <w:b/>
                <w:sz w:val="24"/>
              </w:rPr>
              <w:t>Notes:</w:t>
            </w:r>
          </w:p>
          <w:p w14:paraId="674FA315" w14:textId="77777777" w:rsidR="00414249" w:rsidRPr="00454ED9" w:rsidRDefault="00414249" w:rsidP="00150F01">
            <w:pPr>
              <w:pStyle w:val="TableParagraph"/>
              <w:numPr>
                <w:ilvl w:val="0"/>
                <w:numId w:val="40"/>
              </w:numPr>
              <w:tabs>
                <w:tab w:val="left" w:pos="468"/>
              </w:tabs>
              <w:ind w:right="643"/>
              <w:contextualSpacing/>
              <w:rPr>
                <w:b/>
                <w:sz w:val="24"/>
              </w:rPr>
            </w:pPr>
            <w:r w:rsidRPr="00454ED9">
              <w:rPr>
                <w:b/>
                <w:sz w:val="24"/>
              </w:rPr>
              <w:t>Proceeds from the sale of these Peace Tree resources will go toward War Child Canada and UNICEF</w:t>
            </w:r>
            <w:r w:rsidRPr="00454ED9">
              <w:rPr>
                <w:b/>
                <w:spacing w:val="-3"/>
                <w:sz w:val="24"/>
              </w:rPr>
              <w:t xml:space="preserve"> </w:t>
            </w:r>
            <w:r w:rsidRPr="00454ED9">
              <w:rPr>
                <w:b/>
                <w:sz w:val="24"/>
              </w:rPr>
              <w:t>Canada.</w:t>
            </w:r>
          </w:p>
          <w:p w14:paraId="75304646" w14:textId="77777777" w:rsidR="00414249" w:rsidRPr="00454ED9" w:rsidRDefault="00414249" w:rsidP="00150F01">
            <w:pPr>
              <w:pStyle w:val="TableParagraph"/>
              <w:numPr>
                <w:ilvl w:val="0"/>
                <w:numId w:val="40"/>
              </w:numPr>
              <w:tabs>
                <w:tab w:val="left" w:pos="468"/>
              </w:tabs>
              <w:ind w:right="109"/>
              <w:contextualSpacing/>
              <w:rPr>
                <w:sz w:val="24"/>
              </w:rPr>
            </w:pPr>
            <w:r w:rsidRPr="00454ED9">
              <w:rPr>
                <w:sz w:val="24"/>
              </w:rPr>
              <w:t>Mayor John Tory proclaimed June 1, 2006, as Peace Tree Day, a celebration of peace</w:t>
            </w:r>
            <w:r w:rsidRPr="00454ED9">
              <w:rPr>
                <w:spacing w:val="-12"/>
                <w:sz w:val="24"/>
              </w:rPr>
              <w:t xml:space="preserve"> </w:t>
            </w:r>
            <w:r w:rsidRPr="00454ED9">
              <w:rPr>
                <w:sz w:val="24"/>
              </w:rPr>
              <w:t>and diversity through the arts, culture, and literacy! Children and youth will be inspired to create more inclusive and peaceful schools that celebrate</w:t>
            </w:r>
            <w:r w:rsidRPr="00454ED9">
              <w:rPr>
                <w:spacing w:val="-10"/>
                <w:sz w:val="24"/>
              </w:rPr>
              <w:t xml:space="preserve"> </w:t>
            </w:r>
            <w:r w:rsidRPr="00454ED9">
              <w:rPr>
                <w:sz w:val="24"/>
              </w:rPr>
              <w:t>diversity.</w:t>
            </w:r>
          </w:p>
          <w:p w14:paraId="5804EFFA" w14:textId="77777777" w:rsidR="00414249" w:rsidRPr="00454ED9" w:rsidRDefault="00414249" w:rsidP="00150F01">
            <w:pPr>
              <w:pStyle w:val="TableParagraph"/>
              <w:ind w:right="449"/>
              <w:contextualSpacing/>
              <w:rPr>
                <w:b/>
                <w:sz w:val="24"/>
              </w:rPr>
            </w:pPr>
          </w:p>
        </w:tc>
        <w:tc>
          <w:tcPr>
            <w:tcW w:w="1410" w:type="dxa"/>
            <w:tcBorders>
              <w:bottom w:val="dotted" w:sz="12" w:space="0" w:color="auto"/>
            </w:tcBorders>
          </w:tcPr>
          <w:p w14:paraId="50773019" w14:textId="77777777" w:rsidR="00414249" w:rsidRPr="00454ED9" w:rsidRDefault="00414249" w:rsidP="00150F01">
            <w:pPr>
              <w:pStyle w:val="TableParagraph"/>
              <w:ind w:left="0" w:right="300"/>
              <w:contextualSpacing/>
              <w:rPr>
                <w:sz w:val="24"/>
              </w:rPr>
            </w:pPr>
          </w:p>
        </w:tc>
      </w:tr>
      <w:tr w:rsidR="00414249" w:rsidRPr="00454ED9" w14:paraId="5A60F099" w14:textId="77777777" w:rsidTr="00150F01">
        <w:trPr>
          <w:trHeight w:val="597"/>
        </w:trPr>
        <w:tc>
          <w:tcPr>
            <w:tcW w:w="992" w:type="dxa"/>
            <w:tcBorders>
              <w:top w:val="dotted" w:sz="12" w:space="0" w:color="auto"/>
              <w:bottom w:val="dotted" w:sz="12" w:space="0" w:color="auto"/>
            </w:tcBorders>
          </w:tcPr>
          <w:p w14:paraId="6272FB6A" w14:textId="77777777" w:rsidR="00414249" w:rsidRPr="00454ED9" w:rsidRDefault="00414249" w:rsidP="00150F01">
            <w:pPr>
              <w:pStyle w:val="TableParagraph"/>
              <w:ind w:left="30"/>
              <w:contextualSpacing/>
              <w:rPr>
                <w:i/>
                <w:iCs/>
                <w:sz w:val="24"/>
              </w:rPr>
            </w:pPr>
            <w:r w:rsidRPr="00454ED9">
              <w:rPr>
                <w:i/>
                <w:iCs/>
                <w:sz w:val="20"/>
                <w:szCs w:val="18"/>
              </w:rPr>
              <w:t>Limited quantities</w:t>
            </w:r>
          </w:p>
        </w:tc>
        <w:tc>
          <w:tcPr>
            <w:tcW w:w="8643" w:type="dxa"/>
            <w:tcBorders>
              <w:top w:val="dotted" w:sz="12" w:space="0" w:color="auto"/>
              <w:bottom w:val="dotted" w:sz="12" w:space="0" w:color="auto"/>
            </w:tcBorders>
          </w:tcPr>
          <w:p w14:paraId="7023F78F" w14:textId="77777777" w:rsidR="00414249" w:rsidRPr="00454ED9" w:rsidRDefault="00414249" w:rsidP="00150F01">
            <w:pPr>
              <w:pStyle w:val="TableParagraph"/>
              <w:numPr>
                <w:ilvl w:val="0"/>
                <w:numId w:val="41"/>
              </w:numPr>
              <w:tabs>
                <w:tab w:val="left" w:pos="467"/>
                <w:tab w:val="left" w:pos="468"/>
              </w:tabs>
              <w:contextualSpacing/>
              <w:rPr>
                <w:sz w:val="24"/>
              </w:rPr>
            </w:pPr>
            <w:r w:rsidRPr="00454ED9">
              <w:rPr>
                <w:b/>
                <w:sz w:val="24"/>
              </w:rPr>
              <w:t>Celebrating the Peace Tree Spirit!</w:t>
            </w:r>
          </w:p>
          <w:p w14:paraId="2EDD11ED" w14:textId="77777777" w:rsidR="00414249" w:rsidRPr="00454ED9" w:rsidRDefault="00414249" w:rsidP="00150F01">
            <w:pPr>
              <w:pStyle w:val="TableParagraph"/>
              <w:tabs>
                <w:tab w:val="left" w:pos="467"/>
                <w:tab w:val="left" w:pos="468"/>
              </w:tabs>
              <w:contextualSpacing/>
              <w:rPr>
                <w:i/>
                <w:iCs/>
                <w:sz w:val="24"/>
              </w:rPr>
            </w:pPr>
            <w:r w:rsidRPr="00454ED9">
              <w:rPr>
                <w:i/>
                <w:iCs/>
                <w:sz w:val="24"/>
              </w:rPr>
              <w:t>K–12 (© 2009)</w:t>
            </w:r>
            <w:r w:rsidRPr="00454ED9">
              <w:rPr>
                <w:i/>
                <w:iCs/>
                <w:spacing w:val="-3"/>
                <w:sz w:val="24"/>
              </w:rPr>
              <w:t xml:space="preserve"> </w:t>
            </w:r>
            <w:r w:rsidRPr="00454ED9">
              <w:rPr>
                <w:i/>
                <w:iCs/>
                <w:sz w:val="24"/>
              </w:rPr>
              <w:t>(coiled)</w:t>
            </w:r>
          </w:p>
          <w:p w14:paraId="72057701" w14:textId="77777777" w:rsidR="00414249" w:rsidRPr="00454ED9" w:rsidRDefault="00414249" w:rsidP="00150F01">
            <w:pPr>
              <w:pStyle w:val="TableParagraph"/>
              <w:ind w:right="88"/>
              <w:contextualSpacing/>
              <w:rPr>
                <w:sz w:val="24"/>
              </w:rPr>
            </w:pPr>
            <w:r w:rsidRPr="00454ED9">
              <w:rPr>
                <w:sz w:val="24"/>
              </w:rPr>
              <w:t xml:space="preserve">This is a comprehensive teaching resource that highlights unique and innovative ideas to integrate peace, diversity, and equity education into the classroom over the school year. It includes visually intriguing graphics reflecting diversity, as modeled around the award-winning film, </w:t>
            </w:r>
            <w:r w:rsidRPr="00454ED9">
              <w:rPr>
                <w:i/>
                <w:sz w:val="24"/>
              </w:rPr>
              <w:t>The Peace Tree</w:t>
            </w:r>
            <w:r w:rsidRPr="00454ED9">
              <w:rPr>
                <w:sz w:val="24"/>
              </w:rPr>
              <w:t>, and outlines detailed previewing and post- viewing lessons, literary connections, handouts, stencils, evaluation charts, and resources that focus on peace, diversity, and equity. The resource also highlights how to create a Peace Tree, celebrate Peace Tree Day, create a Peace Tree Centre and a Peace Tree Stand, and provides information for students to join the international Peace Tree Ambassadors Network, a forum for students to share their vision and ideas to promote peace. Included is a CD with the song “I Dream of the Day….”</w:t>
            </w:r>
          </w:p>
          <w:p w14:paraId="56B34D42" w14:textId="77777777" w:rsidR="00414249" w:rsidRPr="00454ED9" w:rsidRDefault="00414249" w:rsidP="00150F01">
            <w:pPr>
              <w:pStyle w:val="TableParagraph"/>
              <w:ind w:right="88"/>
              <w:contextualSpacing/>
              <w:rPr>
                <w:sz w:val="24"/>
              </w:rPr>
            </w:pPr>
          </w:p>
          <w:p w14:paraId="37A7CC65" w14:textId="77777777" w:rsidR="00414249" w:rsidRPr="00454ED9" w:rsidRDefault="00414249" w:rsidP="00150F01">
            <w:pPr>
              <w:pStyle w:val="TableParagraph"/>
              <w:ind w:right="88"/>
              <w:contextualSpacing/>
              <w:rPr>
                <w:b/>
                <w:bCs/>
                <w:sz w:val="24"/>
              </w:rPr>
            </w:pPr>
            <w:r w:rsidRPr="00454ED9">
              <w:rPr>
                <w:b/>
                <w:bCs/>
                <w:sz w:val="24"/>
              </w:rPr>
              <w:t>Organizational licence available for educational institutions and school boards.</w:t>
            </w:r>
          </w:p>
          <w:p w14:paraId="3B591C5A" w14:textId="77777777" w:rsidR="00414249" w:rsidRPr="00454ED9" w:rsidRDefault="00414249" w:rsidP="00150F01">
            <w:pPr>
              <w:pStyle w:val="TableParagraph"/>
              <w:ind w:right="449"/>
              <w:contextualSpacing/>
              <w:rPr>
                <w:b/>
                <w:sz w:val="24"/>
              </w:rPr>
            </w:pPr>
          </w:p>
        </w:tc>
        <w:tc>
          <w:tcPr>
            <w:tcW w:w="1410" w:type="dxa"/>
            <w:tcBorders>
              <w:top w:val="dotted" w:sz="12" w:space="0" w:color="auto"/>
              <w:bottom w:val="dotted" w:sz="12" w:space="0" w:color="auto"/>
            </w:tcBorders>
          </w:tcPr>
          <w:p w14:paraId="64A1847B" w14:textId="77777777" w:rsidR="00414249" w:rsidRPr="00454ED9" w:rsidRDefault="00414249" w:rsidP="003E2091">
            <w:pPr>
              <w:pStyle w:val="TableParagraph"/>
              <w:ind w:left="0"/>
              <w:contextualSpacing/>
              <w:rPr>
                <w:sz w:val="24"/>
              </w:rPr>
            </w:pPr>
            <w:r w:rsidRPr="00454ED9">
              <w:rPr>
                <w:sz w:val="24"/>
              </w:rPr>
              <w:t>$ 50.00 ea.</w:t>
            </w:r>
          </w:p>
          <w:p w14:paraId="23645015" w14:textId="77777777" w:rsidR="00414249" w:rsidRPr="00454ED9" w:rsidRDefault="00414249" w:rsidP="003E2091">
            <w:pPr>
              <w:pStyle w:val="TableParagraph"/>
              <w:ind w:left="0"/>
              <w:contextualSpacing/>
              <w:rPr>
                <w:sz w:val="24"/>
              </w:rPr>
            </w:pPr>
          </w:p>
        </w:tc>
      </w:tr>
    </w:tbl>
    <w:p w14:paraId="7CB0FEC2" w14:textId="77777777" w:rsidR="00863D85" w:rsidRDefault="00863D85">
      <w:r>
        <w:br w:type="page"/>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8643"/>
        <w:gridCol w:w="1410"/>
      </w:tblGrid>
      <w:tr w:rsidR="00414249" w:rsidRPr="00454ED9" w14:paraId="276AF953" w14:textId="77777777" w:rsidTr="00150F01">
        <w:trPr>
          <w:trHeight w:val="597"/>
        </w:trPr>
        <w:tc>
          <w:tcPr>
            <w:tcW w:w="992" w:type="dxa"/>
            <w:tcBorders>
              <w:top w:val="dotted" w:sz="12" w:space="0" w:color="auto"/>
              <w:bottom w:val="dotted" w:sz="12" w:space="0" w:color="auto"/>
            </w:tcBorders>
          </w:tcPr>
          <w:p w14:paraId="53FAF58C" w14:textId="3F1AA822" w:rsidR="00414249" w:rsidRPr="00454ED9" w:rsidRDefault="00414249" w:rsidP="00150F01">
            <w:pPr>
              <w:pStyle w:val="TableParagraph"/>
              <w:ind w:left="30"/>
              <w:contextualSpacing/>
              <w:rPr>
                <w:i/>
                <w:iCs/>
                <w:sz w:val="24"/>
              </w:rPr>
            </w:pPr>
            <w:r w:rsidRPr="00454ED9">
              <w:rPr>
                <w:i/>
                <w:iCs/>
                <w:sz w:val="20"/>
                <w:szCs w:val="18"/>
              </w:rPr>
              <w:lastRenderedPageBreak/>
              <w:t>Limited quantities</w:t>
            </w:r>
          </w:p>
        </w:tc>
        <w:tc>
          <w:tcPr>
            <w:tcW w:w="8643" w:type="dxa"/>
            <w:tcBorders>
              <w:top w:val="dotted" w:sz="12" w:space="0" w:color="auto"/>
              <w:bottom w:val="dotted" w:sz="12" w:space="0" w:color="auto"/>
            </w:tcBorders>
          </w:tcPr>
          <w:p w14:paraId="5DAADF23" w14:textId="77777777" w:rsidR="00414249" w:rsidRPr="00454ED9" w:rsidRDefault="00414249" w:rsidP="00150F01">
            <w:pPr>
              <w:pStyle w:val="TableParagraph"/>
              <w:numPr>
                <w:ilvl w:val="0"/>
                <w:numId w:val="42"/>
              </w:numPr>
              <w:tabs>
                <w:tab w:val="left" w:pos="467"/>
                <w:tab w:val="left" w:pos="468"/>
              </w:tabs>
              <w:contextualSpacing/>
              <w:rPr>
                <w:sz w:val="24"/>
              </w:rPr>
            </w:pPr>
            <w:r w:rsidRPr="00454ED9">
              <w:rPr>
                <w:b/>
                <w:sz w:val="24"/>
              </w:rPr>
              <w:t>Just a Little Red Dot</w:t>
            </w:r>
          </w:p>
          <w:p w14:paraId="7F3F3567" w14:textId="77777777" w:rsidR="00414249" w:rsidRPr="00454ED9" w:rsidRDefault="00414249" w:rsidP="00150F01">
            <w:pPr>
              <w:pStyle w:val="TableParagraph"/>
              <w:tabs>
                <w:tab w:val="left" w:pos="467"/>
                <w:tab w:val="left" w:pos="468"/>
              </w:tabs>
              <w:contextualSpacing/>
              <w:rPr>
                <w:i/>
                <w:iCs/>
                <w:sz w:val="24"/>
              </w:rPr>
            </w:pPr>
            <w:r w:rsidRPr="00454ED9">
              <w:rPr>
                <w:i/>
                <w:iCs/>
                <w:sz w:val="24"/>
              </w:rPr>
              <w:t>(©</w:t>
            </w:r>
            <w:r w:rsidRPr="00454ED9">
              <w:rPr>
                <w:i/>
                <w:iCs/>
                <w:spacing w:val="-1"/>
                <w:sz w:val="24"/>
              </w:rPr>
              <w:t xml:space="preserve"> </w:t>
            </w:r>
            <w:r w:rsidRPr="00454ED9">
              <w:rPr>
                <w:i/>
                <w:iCs/>
                <w:sz w:val="24"/>
              </w:rPr>
              <w:t>1997) (DVD, 35 minutes)</w:t>
            </w:r>
          </w:p>
          <w:p w14:paraId="36F09BA4" w14:textId="77777777" w:rsidR="00414249" w:rsidRPr="00454ED9" w:rsidRDefault="00414249" w:rsidP="00150F01">
            <w:pPr>
              <w:pStyle w:val="TableParagraph"/>
              <w:ind w:right="61"/>
              <w:contextualSpacing/>
              <w:rPr>
                <w:sz w:val="24"/>
              </w:rPr>
            </w:pPr>
            <w:r w:rsidRPr="00454ED9">
              <w:rPr>
                <w:sz w:val="24"/>
              </w:rPr>
              <w:t>A 35-minute docudrama based on a true experience of racism that occurred in the multicultural mosaic of Canada. The Indian cultural symbol, the bindi, becomes the symbol for creating peace, hope, and respect for children of diverse backgrounds in a Toronto school. This film has won 12 international awards, including Most Popular Film at the Chicago International Children's Film Festival, Gold World Medal at the New York Festivals, Best Multicultural Film, Best Short Film at the 10th International Film Festival for Children and Young People in India, and Best Live Action Short at the Korean Family Film Festival.</w:t>
            </w:r>
          </w:p>
          <w:p w14:paraId="478FB9B8" w14:textId="77777777" w:rsidR="00414249" w:rsidRPr="00454ED9" w:rsidRDefault="00414249" w:rsidP="00150F01">
            <w:pPr>
              <w:pStyle w:val="TableParagraph"/>
              <w:ind w:right="88"/>
              <w:contextualSpacing/>
              <w:rPr>
                <w:sz w:val="24"/>
              </w:rPr>
            </w:pPr>
          </w:p>
          <w:p w14:paraId="6FD4AB32" w14:textId="77777777" w:rsidR="00414249" w:rsidRPr="00454ED9" w:rsidRDefault="00414249" w:rsidP="00150F01">
            <w:pPr>
              <w:pStyle w:val="TableParagraph"/>
              <w:ind w:right="88"/>
              <w:contextualSpacing/>
              <w:rPr>
                <w:b/>
                <w:bCs/>
                <w:sz w:val="24"/>
              </w:rPr>
            </w:pPr>
            <w:r w:rsidRPr="00454ED9">
              <w:rPr>
                <w:b/>
                <w:bCs/>
                <w:sz w:val="24"/>
              </w:rPr>
              <w:t>Organizational licence available for educational institutions and school boards.</w:t>
            </w:r>
          </w:p>
          <w:p w14:paraId="4CB897D2" w14:textId="77777777" w:rsidR="00414249" w:rsidRPr="00454ED9" w:rsidRDefault="00414249" w:rsidP="00150F01">
            <w:pPr>
              <w:pStyle w:val="TableParagraph"/>
              <w:ind w:right="449"/>
              <w:contextualSpacing/>
              <w:rPr>
                <w:b/>
                <w:sz w:val="24"/>
              </w:rPr>
            </w:pPr>
          </w:p>
        </w:tc>
        <w:tc>
          <w:tcPr>
            <w:tcW w:w="1410" w:type="dxa"/>
            <w:tcBorders>
              <w:top w:val="dotted" w:sz="12" w:space="0" w:color="auto"/>
              <w:bottom w:val="dotted" w:sz="12" w:space="0" w:color="auto"/>
            </w:tcBorders>
          </w:tcPr>
          <w:p w14:paraId="60A53A77" w14:textId="77777777" w:rsidR="00414249" w:rsidRPr="00454ED9" w:rsidRDefault="00414249" w:rsidP="003E2091">
            <w:pPr>
              <w:pStyle w:val="TableParagraph"/>
              <w:ind w:left="0"/>
              <w:contextualSpacing/>
              <w:rPr>
                <w:sz w:val="24"/>
              </w:rPr>
            </w:pPr>
            <w:r w:rsidRPr="00454ED9">
              <w:rPr>
                <w:sz w:val="24"/>
              </w:rPr>
              <w:t>$ 30.00 ea.</w:t>
            </w:r>
          </w:p>
          <w:p w14:paraId="3DC0C5A4" w14:textId="77777777" w:rsidR="00414249" w:rsidRPr="00454ED9" w:rsidRDefault="00414249">
            <w:pPr>
              <w:pStyle w:val="TableParagraph"/>
              <w:ind w:left="0" w:right="300"/>
              <w:contextualSpacing/>
              <w:rPr>
                <w:sz w:val="24"/>
              </w:rPr>
            </w:pPr>
          </w:p>
        </w:tc>
      </w:tr>
      <w:tr w:rsidR="00414249" w:rsidRPr="00454ED9" w14:paraId="53ED987C" w14:textId="77777777" w:rsidTr="00150F01">
        <w:trPr>
          <w:trHeight w:val="597"/>
        </w:trPr>
        <w:tc>
          <w:tcPr>
            <w:tcW w:w="992" w:type="dxa"/>
            <w:tcBorders>
              <w:top w:val="dotted" w:sz="12" w:space="0" w:color="auto"/>
            </w:tcBorders>
          </w:tcPr>
          <w:p w14:paraId="4DEBA956" w14:textId="77777777" w:rsidR="00414249" w:rsidRPr="00454ED9" w:rsidRDefault="00414249" w:rsidP="00150F01">
            <w:pPr>
              <w:pStyle w:val="TableParagraph"/>
              <w:ind w:left="30"/>
              <w:contextualSpacing/>
              <w:rPr>
                <w:i/>
                <w:iCs/>
                <w:sz w:val="24"/>
              </w:rPr>
            </w:pPr>
            <w:r w:rsidRPr="00454ED9">
              <w:rPr>
                <w:i/>
                <w:iCs/>
                <w:sz w:val="20"/>
                <w:szCs w:val="18"/>
              </w:rPr>
              <w:t>Limited quantities</w:t>
            </w:r>
          </w:p>
        </w:tc>
        <w:tc>
          <w:tcPr>
            <w:tcW w:w="8643" w:type="dxa"/>
            <w:tcBorders>
              <w:top w:val="dotted" w:sz="12" w:space="0" w:color="auto"/>
            </w:tcBorders>
          </w:tcPr>
          <w:p w14:paraId="64CC2D52" w14:textId="77777777" w:rsidR="00414249" w:rsidRPr="00454ED9" w:rsidRDefault="00414249" w:rsidP="00150F01">
            <w:pPr>
              <w:pStyle w:val="TableParagraph"/>
              <w:numPr>
                <w:ilvl w:val="0"/>
                <w:numId w:val="43"/>
              </w:numPr>
              <w:tabs>
                <w:tab w:val="left" w:pos="450"/>
                <w:tab w:val="left" w:pos="451"/>
              </w:tabs>
              <w:ind w:right="481"/>
              <w:contextualSpacing/>
              <w:rPr>
                <w:sz w:val="24"/>
              </w:rPr>
            </w:pPr>
            <w:r w:rsidRPr="00454ED9">
              <w:rPr>
                <w:b/>
                <w:sz w:val="24"/>
              </w:rPr>
              <w:t>The Peace Tree DVD for Social Change!</w:t>
            </w:r>
          </w:p>
          <w:p w14:paraId="07F37DE8" w14:textId="77777777" w:rsidR="00414249" w:rsidRPr="00454ED9" w:rsidRDefault="00414249" w:rsidP="00150F01">
            <w:pPr>
              <w:pStyle w:val="TableParagraph"/>
              <w:tabs>
                <w:tab w:val="left" w:pos="450"/>
                <w:tab w:val="left" w:pos="451"/>
              </w:tabs>
              <w:ind w:left="90" w:right="481"/>
              <w:contextualSpacing/>
              <w:rPr>
                <w:i/>
                <w:iCs/>
                <w:sz w:val="24"/>
              </w:rPr>
            </w:pPr>
            <w:r w:rsidRPr="00454ED9">
              <w:rPr>
                <w:i/>
                <w:iCs/>
                <w:sz w:val="24"/>
              </w:rPr>
              <w:t>(© 2005) (47 minutes) (available</w:t>
            </w:r>
            <w:r w:rsidRPr="00454ED9">
              <w:rPr>
                <w:i/>
                <w:iCs/>
                <w:spacing w:val="-12"/>
                <w:sz w:val="24"/>
              </w:rPr>
              <w:t xml:space="preserve"> </w:t>
            </w:r>
            <w:r w:rsidRPr="00454ED9">
              <w:rPr>
                <w:i/>
                <w:iCs/>
                <w:sz w:val="24"/>
              </w:rPr>
              <w:t>in English and French)</w:t>
            </w:r>
          </w:p>
          <w:p w14:paraId="2331DBF7" w14:textId="77777777" w:rsidR="00414249" w:rsidRPr="00454ED9" w:rsidRDefault="00414249" w:rsidP="00150F01">
            <w:pPr>
              <w:pStyle w:val="TableParagraph"/>
              <w:ind w:right="88"/>
              <w:contextualSpacing/>
              <w:rPr>
                <w:sz w:val="24"/>
              </w:rPr>
            </w:pPr>
            <w:r w:rsidRPr="00454ED9">
              <w:rPr>
                <w:sz w:val="24"/>
              </w:rPr>
              <w:t>It’s Christmas Eid! When a little Muslim girl and a young Christian girl dream of celebrating each other’s festivals, Christmas and Eid, they run into problems at home trying to convince their parents that it’s really all about peace. Through their struggles, they create a unique symbol—the Peace Tree, a tree that highlights the symbols of all our cultures and faiths, to reflect the beauty of “diversity in unity.”</w:t>
            </w:r>
          </w:p>
          <w:p w14:paraId="4AD04C6D" w14:textId="77777777" w:rsidR="00414249" w:rsidRPr="00454ED9" w:rsidRDefault="00414249" w:rsidP="00150F01">
            <w:pPr>
              <w:pStyle w:val="TableParagraph"/>
              <w:ind w:right="88"/>
              <w:contextualSpacing/>
              <w:rPr>
                <w:sz w:val="24"/>
              </w:rPr>
            </w:pPr>
          </w:p>
          <w:p w14:paraId="3410C631" w14:textId="77777777" w:rsidR="00414249" w:rsidRPr="00454ED9" w:rsidRDefault="00414249" w:rsidP="00150F01">
            <w:pPr>
              <w:pStyle w:val="TableParagraph"/>
              <w:ind w:right="88"/>
              <w:contextualSpacing/>
              <w:rPr>
                <w:b/>
                <w:bCs/>
                <w:sz w:val="24"/>
              </w:rPr>
            </w:pPr>
            <w:r w:rsidRPr="00454ED9">
              <w:rPr>
                <w:b/>
                <w:bCs/>
                <w:sz w:val="24"/>
              </w:rPr>
              <w:t>Organizational licence available for educational institutions and school boards.</w:t>
            </w:r>
          </w:p>
          <w:p w14:paraId="0290226B" w14:textId="77777777" w:rsidR="00414249" w:rsidRPr="00454ED9" w:rsidRDefault="00414249" w:rsidP="00150F01">
            <w:pPr>
              <w:pStyle w:val="TableParagraph"/>
              <w:ind w:right="449"/>
              <w:contextualSpacing/>
              <w:rPr>
                <w:b/>
                <w:sz w:val="24"/>
              </w:rPr>
            </w:pPr>
          </w:p>
        </w:tc>
        <w:tc>
          <w:tcPr>
            <w:tcW w:w="1410" w:type="dxa"/>
            <w:tcBorders>
              <w:top w:val="dotted" w:sz="12" w:space="0" w:color="auto"/>
            </w:tcBorders>
          </w:tcPr>
          <w:p w14:paraId="6E850376" w14:textId="77777777" w:rsidR="00414249" w:rsidRPr="00454ED9" w:rsidRDefault="00414249" w:rsidP="003E2091">
            <w:pPr>
              <w:pStyle w:val="TableParagraph"/>
              <w:ind w:left="0"/>
              <w:contextualSpacing/>
              <w:rPr>
                <w:sz w:val="24"/>
              </w:rPr>
            </w:pPr>
            <w:r w:rsidRPr="00454ED9">
              <w:rPr>
                <w:sz w:val="24"/>
              </w:rPr>
              <w:t>$ 39.00 ea.</w:t>
            </w:r>
          </w:p>
          <w:p w14:paraId="7FE2C698" w14:textId="77777777" w:rsidR="00414249" w:rsidRPr="00454ED9" w:rsidRDefault="00414249">
            <w:pPr>
              <w:pStyle w:val="TableParagraph"/>
              <w:ind w:left="0"/>
              <w:contextualSpacing/>
              <w:rPr>
                <w:sz w:val="24"/>
              </w:rPr>
            </w:pPr>
          </w:p>
          <w:p w14:paraId="39E9A862" w14:textId="77777777" w:rsidR="00414249" w:rsidRPr="00454ED9" w:rsidRDefault="00414249">
            <w:pPr>
              <w:pStyle w:val="TableParagraph"/>
              <w:ind w:left="0" w:right="300"/>
              <w:contextualSpacing/>
              <w:rPr>
                <w:bCs/>
                <w:sz w:val="24"/>
              </w:rPr>
            </w:pPr>
            <w:r w:rsidRPr="00454ED9">
              <w:rPr>
                <w:bCs/>
                <w:sz w:val="24"/>
              </w:rPr>
              <w:t xml:space="preserve">Please specify </w:t>
            </w:r>
            <w:r w:rsidRPr="00454ED9">
              <w:rPr>
                <w:b/>
                <w:sz w:val="24"/>
                <w:u w:val="single"/>
              </w:rPr>
              <w:t>English</w:t>
            </w:r>
            <w:r w:rsidRPr="00454ED9">
              <w:rPr>
                <w:bCs/>
                <w:sz w:val="24"/>
              </w:rPr>
              <w:t xml:space="preserve"> or </w:t>
            </w:r>
            <w:r w:rsidRPr="00454ED9">
              <w:rPr>
                <w:b/>
                <w:sz w:val="24"/>
                <w:u w:val="single"/>
              </w:rPr>
              <w:t>French</w:t>
            </w:r>
            <w:r w:rsidRPr="00454ED9">
              <w:rPr>
                <w:bCs/>
                <w:sz w:val="24"/>
              </w:rPr>
              <w:t xml:space="preserve"> version.</w:t>
            </w:r>
          </w:p>
        </w:tc>
      </w:tr>
      <w:tr w:rsidR="00414249" w:rsidRPr="00454ED9" w14:paraId="666A5CE8" w14:textId="77777777" w:rsidTr="00150F01">
        <w:trPr>
          <w:trHeight w:val="597"/>
        </w:trPr>
        <w:tc>
          <w:tcPr>
            <w:tcW w:w="992" w:type="dxa"/>
          </w:tcPr>
          <w:p w14:paraId="55E60D51" w14:textId="04D0D5A8" w:rsidR="00414249" w:rsidRPr="00454ED9" w:rsidRDefault="00414249" w:rsidP="00150F01">
            <w:pPr>
              <w:pStyle w:val="TableParagraph"/>
              <w:ind w:left="30"/>
              <w:contextualSpacing/>
              <w:rPr>
                <w:i/>
                <w:iCs/>
                <w:sz w:val="24"/>
              </w:rPr>
            </w:pPr>
            <w:r w:rsidRPr="00454ED9">
              <w:rPr>
                <w:i/>
                <w:iCs/>
                <w:sz w:val="20"/>
                <w:szCs w:val="18"/>
              </w:rPr>
              <w:t>Limited quantities</w:t>
            </w:r>
          </w:p>
        </w:tc>
        <w:tc>
          <w:tcPr>
            <w:tcW w:w="8643" w:type="dxa"/>
          </w:tcPr>
          <w:p w14:paraId="7599CDDD" w14:textId="77777777" w:rsidR="00414249" w:rsidRPr="00454ED9" w:rsidRDefault="00414249" w:rsidP="00150F01">
            <w:pPr>
              <w:pStyle w:val="TableParagraph"/>
              <w:ind w:right="145"/>
              <w:contextualSpacing/>
              <w:rPr>
                <w:b/>
                <w:sz w:val="24"/>
              </w:rPr>
            </w:pPr>
            <w:r w:rsidRPr="00454ED9">
              <w:rPr>
                <w:b/>
                <w:sz w:val="24"/>
              </w:rPr>
              <w:t>Rainbows and Triangles: A Curriculum Document for Challenging Homophobia and Heterosexism in the K–6 Classroom</w:t>
            </w:r>
          </w:p>
          <w:p w14:paraId="287B97A4" w14:textId="77777777" w:rsidR="00414249" w:rsidRPr="00454ED9" w:rsidRDefault="00414249" w:rsidP="00150F01">
            <w:pPr>
              <w:pStyle w:val="TableParagraph"/>
              <w:ind w:right="145"/>
              <w:contextualSpacing/>
              <w:rPr>
                <w:i/>
                <w:iCs/>
                <w:sz w:val="24"/>
              </w:rPr>
            </w:pPr>
            <w:r w:rsidRPr="00454ED9">
              <w:rPr>
                <w:i/>
                <w:iCs/>
                <w:sz w:val="24"/>
              </w:rPr>
              <w:t>(© 2002) (coiled)</w:t>
            </w:r>
          </w:p>
          <w:p w14:paraId="287527E6" w14:textId="77777777" w:rsidR="00414249" w:rsidRPr="00454ED9" w:rsidRDefault="00414249" w:rsidP="00150F01">
            <w:pPr>
              <w:pStyle w:val="TableParagraph"/>
              <w:ind w:right="254"/>
              <w:contextualSpacing/>
              <w:rPr>
                <w:sz w:val="24"/>
              </w:rPr>
            </w:pPr>
            <w:r w:rsidRPr="00454ED9">
              <w:rPr>
                <w:sz w:val="24"/>
              </w:rPr>
              <w:t>This is a joint publication between the TDSB Equity Department and the Elementary Teachers of Toronto. It is a compilation of lesson plans and support materials, including definitions, FAQs, and text, video, and community contact information.</w:t>
            </w:r>
          </w:p>
          <w:p w14:paraId="31887AAC" w14:textId="77777777" w:rsidR="00414249" w:rsidRPr="00454ED9" w:rsidRDefault="00414249" w:rsidP="00150F01">
            <w:pPr>
              <w:pStyle w:val="TableParagraph"/>
              <w:ind w:right="275"/>
              <w:contextualSpacing/>
              <w:rPr>
                <w:sz w:val="24"/>
              </w:rPr>
            </w:pPr>
            <w:r w:rsidRPr="00454ED9">
              <w:rPr>
                <w:sz w:val="24"/>
              </w:rPr>
              <w:t>This resource provides teachers with a variety of age-appropriate teaching strategies that can be used with students in the primary and junior divisions. The document introduces students to the concepts of diverse family structures, human rights, discrimination, homophobia, and strategies for challenging discrimination in all its forms. It provides links to The Ontario Curriculum. Through the use of an integrated teaching approach, the lessons combine critical-thinking skills, language acquisition, and skill development across the curriculum.</w:t>
            </w:r>
          </w:p>
          <w:p w14:paraId="5BD6E356" w14:textId="77777777" w:rsidR="00414249" w:rsidRPr="00454ED9" w:rsidRDefault="00414249" w:rsidP="00150F01">
            <w:pPr>
              <w:pStyle w:val="TableParagraph"/>
              <w:ind w:right="88"/>
              <w:contextualSpacing/>
              <w:rPr>
                <w:b/>
                <w:sz w:val="24"/>
              </w:rPr>
            </w:pPr>
          </w:p>
        </w:tc>
        <w:tc>
          <w:tcPr>
            <w:tcW w:w="1410" w:type="dxa"/>
          </w:tcPr>
          <w:p w14:paraId="5DDC45B0" w14:textId="77777777" w:rsidR="00414249" w:rsidRPr="00454ED9" w:rsidRDefault="00414249" w:rsidP="00150F01">
            <w:pPr>
              <w:pStyle w:val="TableParagraph"/>
              <w:ind w:left="0" w:right="300"/>
              <w:contextualSpacing/>
              <w:rPr>
                <w:sz w:val="24"/>
              </w:rPr>
            </w:pPr>
            <w:r w:rsidRPr="00454ED9">
              <w:rPr>
                <w:sz w:val="24"/>
              </w:rPr>
              <w:t>$ 10.00 ea.</w:t>
            </w:r>
          </w:p>
        </w:tc>
      </w:tr>
      <w:tr w:rsidR="00414249" w:rsidRPr="00454ED9" w14:paraId="29483EDB" w14:textId="77777777" w:rsidTr="00150F01">
        <w:trPr>
          <w:trHeight w:val="597"/>
        </w:trPr>
        <w:tc>
          <w:tcPr>
            <w:tcW w:w="992" w:type="dxa"/>
          </w:tcPr>
          <w:p w14:paraId="197B26AC" w14:textId="77777777" w:rsidR="00414249" w:rsidRPr="00454ED9" w:rsidRDefault="00414249" w:rsidP="00150F01">
            <w:pPr>
              <w:pStyle w:val="TableParagraph"/>
              <w:ind w:left="30"/>
              <w:contextualSpacing/>
              <w:rPr>
                <w:i/>
                <w:iCs/>
                <w:sz w:val="24"/>
              </w:rPr>
            </w:pPr>
          </w:p>
        </w:tc>
        <w:tc>
          <w:tcPr>
            <w:tcW w:w="8643" w:type="dxa"/>
          </w:tcPr>
          <w:p w14:paraId="248747AA" w14:textId="77777777" w:rsidR="00414249" w:rsidRPr="00454ED9" w:rsidRDefault="00414249" w:rsidP="00150F01">
            <w:pPr>
              <w:pStyle w:val="TableParagraph"/>
              <w:ind w:right="157"/>
              <w:contextualSpacing/>
              <w:rPr>
                <w:b/>
                <w:sz w:val="24"/>
              </w:rPr>
            </w:pPr>
            <w:r w:rsidRPr="00454ED9">
              <w:rPr>
                <w:b/>
                <w:sz w:val="24"/>
              </w:rPr>
              <w:t>Teaching about Human Rights: 9/11 and Beyond (Grades 7–12)</w:t>
            </w:r>
          </w:p>
          <w:p w14:paraId="74D4FA8E" w14:textId="77777777" w:rsidR="00414249" w:rsidRPr="00454ED9" w:rsidRDefault="00414249" w:rsidP="00150F01">
            <w:pPr>
              <w:pStyle w:val="TableParagraph"/>
              <w:ind w:right="157"/>
              <w:contextualSpacing/>
              <w:rPr>
                <w:i/>
                <w:iCs/>
                <w:sz w:val="24"/>
              </w:rPr>
            </w:pPr>
            <w:r w:rsidRPr="00454ED9">
              <w:rPr>
                <w:i/>
                <w:iCs/>
                <w:sz w:val="24"/>
              </w:rPr>
              <w:t>(© 2003) (coiled)</w:t>
            </w:r>
          </w:p>
          <w:p w14:paraId="299D0376" w14:textId="77777777" w:rsidR="00414249" w:rsidRPr="00454ED9" w:rsidRDefault="00414249" w:rsidP="00150F01">
            <w:pPr>
              <w:pStyle w:val="TableParagraph"/>
              <w:ind w:right="157"/>
              <w:contextualSpacing/>
              <w:rPr>
                <w:sz w:val="24"/>
              </w:rPr>
            </w:pPr>
            <w:r w:rsidRPr="00454ED9">
              <w:rPr>
                <w:sz w:val="24"/>
              </w:rPr>
              <w:t>A resource package that helps teachers and students to critically explore the events and aftermath of September 11, 2001. The major focus of this resource is human</w:t>
            </w:r>
          </w:p>
          <w:p w14:paraId="079A92AC" w14:textId="77777777" w:rsidR="00414249" w:rsidRPr="00454ED9" w:rsidRDefault="00414249" w:rsidP="00150F01">
            <w:pPr>
              <w:pStyle w:val="TableParagraph"/>
              <w:contextualSpacing/>
              <w:rPr>
                <w:sz w:val="24"/>
              </w:rPr>
            </w:pPr>
            <w:r w:rsidRPr="00454ED9">
              <w:rPr>
                <w:sz w:val="24"/>
              </w:rPr>
              <w:t>rights, especially children’s rights.</w:t>
            </w:r>
          </w:p>
          <w:p w14:paraId="4FF98AEE" w14:textId="77777777" w:rsidR="00414249" w:rsidRPr="00454ED9" w:rsidRDefault="00414249" w:rsidP="00150F01">
            <w:pPr>
              <w:pStyle w:val="TableParagraph"/>
              <w:ind w:right="449"/>
              <w:contextualSpacing/>
              <w:rPr>
                <w:b/>
                <w:sz w:val="24"/>
              </w:rPr>
            </w:pPr>
          </w:p>
        </w:tc>
        <w:tc>
          <w:tcPr>
            <w:tcW w:w="1410" w:type="dxa"/>
          </w:tcPr>
          <w:p w14:paraId="33539A03" w14:textId="77777777" w:rsidR="00414249" w:rsidRPr="00454ED9" w:rsidRDefault="00414249" w:rsidP="00150F01">
            <w:pPr>
              <w:pStyle w:val="TableParagraph"/>
              <w:ind w:left="0" w:right="300"/>
              <w:contextualSpacing/>
              <w:rPr>
                <w:sz w:val="24"/>
              </w:rPr>
            </w:pPr>
            <w:r w:rsidRPr="00454ED9">
              <w:rPr>
                <w:sz w:val="24"/>
              </w:rPr>
              <w:t>$ 15.00 ea.</w:t>
            </w:r>
          </w:p>
        </w:tc>
      </w:tr>
      <w:tr w:rsidR="00414249" w:rsidRPr="00454ED9" w14:paraId="52391C01" w14:textId="77777777" w:rsidTr="00150F01">
        <w:trPr>
          <w:trHeight w:val="597"/>
        </w:trPr>
        <w:tc>
          <w:tcPr>
            <w:tcW w:w="992" w:type="dxa"/>
          </w:tcPr>
          <w:p w14:paraId="53A02243" w14:textId="77777777" w:rsidR="00414249" w:rsidRPr="00454ED9" w:rsidRDefault="00414249" w:rsidP="00150F01">
            <w:pPr>
              <w:pStyle w:val="TableParagraph"/>
              <w:ind w:left="30"/>
              <w:contextualSpacing/>
              <w:rPr>
                <w:i/>
                <w:iCs/>
                <w:sz w:val="24"/>
              </w:rPr>
            </w:pPr>
            <w:r w:rsidRPr="00454ED9">
              <w:rPr>
                <w:i/>
                <w:iCs/>
                <w:sz w:val="20"/>
                <w:szCs w:val="18"/>
              </w:rPr>
              <w:t>Limited quantities</w:t>
            </w:r>
          </w:p>
        </w:tc>
        <w:tc>
          <w:tcPr>
            <w:tcW w:w="8643" w:type="dxa"/>
          </w:tcPr>
          <w:p w14:paraId="414F41DA" w14:textId="77777777" w:rsidR="00414249" w:rsidRPr="00454ED9" w:rsidRDefault="00414249" w:rsidP="00150F01">
            <w:pPr>
              <w:pStyle w:val="TableParagraph"/>
              <w:contextualSpacing/>
              <w:rPr>
                <w:b/>
                <w:sz w:val="24"/>
              </w:rPr>
            </w:pPr>
            <w:r w:rsidRPr="00454ED9">
              <w:rPr>
                <w:b/>
                <w:sz w:val="24"/>
              </w:rPr>
              <w:t>A Teaching Resource for Dealing with Controversial and Sensitive Issues in Toronto District School Board Classrooms</w:t>
            </w:r>
          </w:p>
          <w:p w14:paraId="189E160C" w14:textId="77777777" w:rsidR="00414249" w:rsidRPr="00454ED9" w:rsidRDefault="00414249" w:rsidP="00150F01">
            <w:pPr>
              <w:pStyle w:val="TableParagraph"/>
              <w:contextualSpacing/>
              <w:rPr>
                <w:i/>
                <w:iCs/>
                <w:sz w:val="24"/>
              </w:rPr>
            </w:pPr>
            <w:r w:rsidRPr="00454ED9">
              <w:rPr>
                <w:i/>
                <w:iCs/>
                <w:sz w:val="24"/>
              </w:rPr>
              <w:t>(© 2003) (saddle-stitched)</w:t>
            </w:r>
          </w:p>
          <w:p w14:paraId="0ED2BC70" w14:textId="5832D417" w:rsidR="00414249" w:rsidRPr="003E2091" w:rsidRDefault="00414249" w:rsidP="003E2091">
            <w:pPr>
              <w:pStyle w:val="TableParagraph"/>
              <w:ind w:right="195"/>
              <w:contextualSpacing/>
              <w:rPr>
                <w:sz w:val="24"/>
              </w:rPr>
            </w:pPr>
            <w:r w:rsidRPr="00454ED9">
              <w:rPr>
                <w:sz w:val="24"/>
              </w:rPr>
              <w:t>This document is intended to help teachers and students understand and deal confidently with bias and controversial issues. It supports a cross-curricular approach to equity education and recognizes human rights in the school environment and in the community.</w:t>
            </w:r>
          </w:p>
        </w:tc>
        <w:tc>
          <w:tcPr>
            <w:tcW w:w="1410" w:type="dxa"/>
          </w:tcPr>
          <w:p w14:paraId="4593CD55" w14:textId="77777777" w:rsidR="00414249" w:rsidRPr="00454ED9" w:rsidRDefault="00414249" w:rsidP="00150F01">
            <w:pPr>
              <w:pStyle w:val="TableParagraph"/>
              <w:ind w:left="0" w:right="300"/>
              <w:contextualSpacing/>
              <w:rPr>
                <w:sz w:val="24"/>
              </w:rPr>
            </w:pPr>
            <w:r w:rsidRPr="00454ED9">
              <w:rPr>
                <w:sz w:val="24"/>
              </w:rPr>
              <w:t>$ 10.00 ea.</w:t>
            </w:r>
          </w:p>
        </w:tc>
      </w:tr>
      <w:tr w:rsidR="00414249" w:rsidRPr="00454ED9" w14:paraId="28702E76" w14:textId="77777777" w:rsidTr="00150F01">
        <w:trPr>
          <w:trHeight w:val="597"/>
        </w:trPr>
        <w:tc>
          <w:tcPr>
            <w:tcW w:w="992" w:type="dxa"/>
          </w:tcPr>
          <w:p w14:paraId="73F4424E" w14:textId="77777777" w:rsidR="00414249" w:rsidRPr="00454ED9" w:rsidRDefault="00414249" w:rsidP="00150F01">
            <w:pPr>
              <w:pStyle w:val="TableParagraph"/>
              <w:ind w:left="30"/>
              <w:contextualSpacing/>
              <w:rPr>
                <w:i/>
                <w:iCs/>
                <w:sz w:val="24"/>
              </w:rPr>
            </w:pPr>
          </w:p>
        </w:tc>
        <w:tc>
          <w:tcPr>
            <w:tcW w:w="8643" w:type="dxa"/>
          </w:tcPr>
          <w:p w14:paraId="7CA09268" w14:textId="77777777" w:rsidR="00414249" w:rsidRPr="00454ED9" w:rsidRDefault="00414249" w:rsidP="00150F01">
            <w:pPr>
              <w:pStyle w:val="TableParagraph"/>
              <w:ind w:right="181"/>
              <w:contextualSpacing/>
              <w:rPr>
                <w:b/>
                <w:sz w:val="24"/>
              </w:rPr>
            </w:pPr>
            <w:r w:rsidRPr="00454ED9">
              <w:rPr>
                <w:b/>
                <w:sz w:val="24"/>
              </w:rPr>
              <w:t>Tools for Equity: A Resource for Best Practices (Grades 7–12)</w:t>
            </w:r>
          </w:p>
          <w:p w14:paraId="371DAB86" w14:textId="77777777" w:rsidR="00414249" w:rsidRPr="00454ED9" w:rsidRDefault="00414249" w:rsidP="00150F01">
            <w:pPr>
              <w:pStyle w:val="TableParagraph"/>
              <w:ind w:right="181"/>
              <w:contextualSpacing/>
              <w:rPr>
                <w:i/>
                <w:iCs/>
                <w:sz w:val="24"/>
              </w:rPr>
            </w:pPr>
            <w:r w:rsidRPr="00454ED9">
              <w:rPr>
                <w:i/>
                <w:iCs/>
                <w:sz w:val="24"/>
              </w:rPr>
              <w:t>(© 2006) (coiled)</w:t>
            </w:r>
          </w:p>
          <w:p w14:paraId="084A0462" w14:textId="77777777" w:rsidR="00414249" w:rsidRPr="00454ED9" w:rsidRDefault="00414249" w:rsidP="00150F01">
            <w:pPr>
              <w:pStyle w:val="TableParagraph"/>
              <w:ind w:right="449"/>
              <w:contextualSpacing/>
              <w:rPr>
                <w:sz w:val="24"/>
              </w:rPr>
            </w:pPr>
            <w:r w:rsidRPr="00454ED9">
              <w:rPr>
                <w:sz w:val="24"/>
              </w:rPr>
              <w:t>This is a compilation of 20 sets of teaching/learning strategies for Grades 7–12 classrooms that assist teachers, students, schools, and community partners to examine the five areas of the TDSB Commitments to Equity Policy Implementation: ethnocultural, gender, sexual orientation, socio-economic equity, and equity for persons with disabilities.</w:t>
            </w:r>
          </w:p>
          <w:p w14:paraId="1A96C8C5" w14:textId="77777777" w:rsidR="00414249" w:rsidRPr="00454ED9" w:rsidRDefault="00414249" w:rsidP="00150F01">
            <w:pPr>
              <w:pStyle w:val="TableParagraph"/>
              <w:ind w:right="449"/>
              <w:contextualSpacing/>
              <w:rPr>
                <w:b/>
                <w:sz w:val="24"/>
              </w:rPr>
            </w:pPr>
          </w:p>
        </w:tc>
        <w:tc>
          <w:tcPr>
            <w:tcW w:w="1410" w:type="dxa"/>
          </w:tcPr>
          <w:p w14:paraId="25A0E4A4" w14:textId="77777777" w:rsidR="00414249" w:rsidRPr="00454ED9" w:rsidRDefault="00414249" w:rsidP="00150F01">
            <w:pPr>
              <w:pStyle w:val="TableParagraph"/>
              <w:ind w:left="0" w:right="300"/>
              <w:contextualSpacing/>
              <w:rPr>
                <w:sz w:val="24"/>
              </w:rPr>
            </w:pPr>
            <w:r w:rsidRPr="00454ED9">
              <w:rPr>
                <w:sz w:val="24"/>
              </w:rPr>
              <w:t>$ 15.00 ea.</w:t>
            </w:r>
          </w:p>
        </w:tc>
      </w:tr>
    </w:tbl>
    <w:p w14:paraId="003FD765" w14:textId="77777777" w:rsidR="00414249" w:rsidRPr="00454ED9" w:rsidRDefault="00414249" w:rsidP="00414249">
      <w:pPr>
        <w:pStyle w:val="TableParagraph"/>
        <w:ind w:left="0" w:right="300"/>
        <w:contextualSpacing/>
        <w:rPr>
          <w:b/>
          <w:color w:val="FFFFFF"/>
          <w:sz w:val="24"/>
        </w:rPr>
        <w:sectPr w:rsidR="00414249" w:rsidRPr="00454ED9" w:rsidSect="00150F01">
          <w:headerReference w:type="even" r:id="rId21"/>
          <w:headerReference w:type="first" r:id="rId22"/>
          <w:type w:val="continuous"/>
          <w:pgSz w:w="12240" w:h="15840"/>
          <w:pgMar w:top="920" w:right="0" w:bottom="860" w:left="280" w:header="708" w:footer="666" w:gutter="0"/>
          <w:cols w:space="720"/>
        </w:sect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8643"/>
        <w:gridCol w:w="1410"/>
      </w:tblGrid>
      <w:tr w:rsidR="00414249" w:rsidRPr="00454ED9" w14:paraId="51FCF9BC" w14:textId="77777777" w:rsidTr="00150F01">
        <w:trPr>
          <w:trHeight w:val="375"/>
        </w:trPr>
        <w:tc>
          <w:tcPr>
            <w:tcW w:w="11045" w:type="dxa"/>
            <w:gridSpan w:val="3"/>
            <w:shd w:val="clear" w:color="auto" w:fill="000000" w:themeFill="text1"/>
          </w:tcPr>
          <w:p w14:paraId="2C36EBB3" w14:textId="77777777" w:rsidR="00414249" w:rsidRPr="00454ED9" w:rsidRDefault="00414249" w:rsidP="00150F01">
            <w:pPr>
              <w:pStyle w:val="Heading1"/>
              <w:spacing w:line="240" w:lineRule="auto"/>
              <w:contextualSpacing/>
            </w:pPr>
            <w:r w:rsidRPr="00454ED9">
              <w:t>ESL/ELD</w:t>
            </w:r>
          </w:p>
        </w:tc>
      </w:tr>
      <w:tr w:rsidR="00414249" w:rsidRPr="00454ED9" w14:paraId="155AFB5A" w14:textId="77777777" w:rsidTr="00150F01">
        <w:trPr>
          <w:trHeight w:val="597"/>
        </w:trPr>
        <w:tc>
          <w:tcPr>
            <w:tcW w:w="992" w:type="dxa"/>
          </w:tcPr>
          <w:p w14:paraId="71058300" w14:textId="77777777" w:rsidR="00414249" w:rsidRPr="00454ED9" w:rsidRDefault="00414249" w:rsidP="00150F01">
            <w:pPr>
              <w:pStyle w:val="TableParagraph"/>
              <w:ind w:left="30"/>
              <w:contextualSpacing/>
              <w:rPr>
                <w:i/>
                <w:iCs/>
                <w:sz w:val="24"/>
              </w:rPr>
            </w:pPr>
            <w:r w:rsidRPr="00454ED9">
              <w:rPr>
                <w:i/>
                <w:iCs/>
                <w:sz w:val="20"/>
                <w:szCs w:val="18"/>
              </w:rPr>
              <w:t>Limited quantities</w:t>
            </w:r>
          </w:p>
        </w:tc>
        <w:tc>
          <w:tcPr>
            <w:tcW w:w="8643" w:type="dxa"/>
          </w:tcPr>
          <w:p w14:paraId="7B7F91CE" w14:textId="77777777" w:rsidR="00414249" w:rsidRPr="00454ED9" w:rsidRDefault="00414249" w:rsidP="00150F01">
            <w:pPr>
              <w:pStyle w:val="TableParagraph"/>
              <w:ind w:left="108"/>
              <w:contextualSpacing/>
              <w:rPr>
                <w:b/>
                <w:sz w:val="24"/>
              </w:rPr>
            </w:pPr>
            <w:r w:rsidRPr="00454ED9">
              <w:rPr>
                <w:b/>
                <w:sz w:val="24"/>
              </w:rPr>
              <w:t>Home Oral Language Activities (HOLA) Program</w:t>
            </w:r>
          </w:p>
          <w:p w14:paraId="680980F2" w14:textId="77777777" w:rsidR="00414249" w:rsidRPr="00454ED9" w:rsidRDefault="00414249" w:rsidP="00150F01">
            <w:pPr>
              <w:pStyle w:val="TableParagraph"/>
              <w:ind w:left="108"/>
              <w:contextualSpacing/>
              <w:rPr>
                <w:i/>
                <w:iCs/>
                <w:sz w:val="24"/>
              </w:rPr>
            </w:pPr>
            <w:r w:rsidRPr="00454ED9">
              <w:rPr>
                <w:i/>
                <w:iCs/>
                <w:sz w:val="24"/>
              </w:rPr>
              <w:t>(© 2010)</w:t>
            </w:r>
          </w:p>
          <w:p w14:paraId="4FA4C085" w14:textId="77777777" w:rsidR="00414249" w:rsidRPr="00454ED9" w:rsidRDefault="00414249" w:rsidP="00150F01">
            <w:pPr>
              <w:pStyle w:val="TableParagraph"/>
              <w:ind w:right="1145"/>
              <w:contextualSpacing/>
              <w:rPr>
                <w:b/>
                <w:i/>
                <w:iCs/>
                <w:sz w:val="24"/>
              </w:rPr>
            </w:pPr>
            <w:r w:rsidRPr="00454ED9">
              <w:rPr>
                <w:bCs/>
                <w:i/>
                <w:iCs/>
                <w:sz w:val="24"/>
              </w:rPr>
              <w:t xml:space="preserve">See the </w:t>
            </w:r>
            <w:r w:rsidRPr="00454ED9">
              <w:rPr>
                <w:b/>
                <w:i/>
                <w:iCs/>
                <w:sz w:val="24"/>
                <w:u w:val="single"/>
              </w:rPr>
              <w:t>EARLY YEARS</w:t>
            </w:r>
            <w:r w:rsidRPr="00454ED9">
              <w:rPr>
                <w:bCs/>
                <w:i/>
                <w:iCs/>
                <w:sz w:val="24"/>
              </w:rPr>
              <w:t xml:space="preserve"> section for additional information</w:t>
            </w:r>
            <w:r w:rsidRPr="00454ED9">
              <w:rPr>
                <w:b/>
                <w:i/>
                <w:iCs/>
                <w:sz w:val="24"/>
              </w:rPr>
              <w:t>.</w:t>
            </w:r>
          </w:p>
          <w:p w14:paraId="7E7A8AC6" w14:textId="77777777" w:rsidR="00414249" w:rsidRPr="00454ED9" w:rsidRDefault="00414249" w:rsidP="00150F01">
            <w:pPr>
              <w:pStyle w:val="TableParagraph"/>
              <w:ind w:right="449"/>
              <w:contextualSpacing/>
              <w:rPr>
                <w:b/>
                <w:sz w:val="24"/>
              </w:rPr>
            </w:pPr>
          </w:p>
        </w:tc>
        <w:tc>
          <w:tcPr>
            <w:tcW w:w="1410" w:type="dxa"/>
          </w:tcPr>
          <w:p w14:paraId="3E2AD3AD" w14:textId="77777777" w:rsidR="00414249" w:rsidRPr="00454ED9" w:rsidRDefault="00414249" w:rsidP="008C1C6C">
            <w:pPr>
              <w:pStyle w:val="TableParagraph"/>
              <w:ind w:left="0" w:right="161" w:hanging="2"/>
              <w:contextualSpacing/>
              <w:rPr>
                <w:b/>
                <w:sz w:val="24"/>
              </w:rPr>
            </w:pPr>
            <w:r w:rsidRPr="00454ED9">
              <w:rPr>
                <w:b/>
                <w:sz w:val="24"/>
              </w:rPr>
              <w:t xml:space="preserve">SEE PRICING AT END </w:t>
            </w:r>
          </w:p>
          <w:p w14:paraId="0C077688" w14:textId="77777777" w:rsidR="00414249" w:rsidRPr="00454ED9" w:rsidRDefault="00414249" w:rsidP="00150F01">
            <w:pPr>
              <w:pStyle w:val="TableParagraph"/>
              <w:ind w:left="0" w:right="300"/>
              <w:contextualSpacing/>
              <w:rPr>
                <w:sz w:val="24"/>
              </w:rPr>
            </w:pPr>
          </w:p>
        </w:tc>
      </w:tr>
      <w:tr w:rsidR="00414249" w:rsidRPr="00454ED9" w14:paraId="70452C41" w14:textId="77777777" w:rsidTr="00150F01">
        <w:trPr>
          <w:trHeight w:val="597"/>
        </w:trPr>
        <w:tc>
          <w:tcPr>
            <w:tcW w:w="992" w:type="dxa"/>
          </w:tcPr>
          <w:p w14:paraId="5E696B28" w14:textId="0420B4D9" w:rsidR="00414249" w:rsidRPr="00454ED9" w:rsidRDefault="00414249" w:rsidP="00150F01">
            <w:pPr>
              <w:pStyle w:val="TableParagraph"/>
              <w:ind w:left="30"/>
              <w:contextualSpacing/>
              <w:rPr>
                <w:i/>
                <w:iCs/>
                <w:sz w:val="24"/>
              </w:rPr>
            </w:pPr>
          </w:p>
        </w:tc>
        <w:tc>
          <w:tcPr>
            <w:tcW w:w="8643" w:type="dxa"/>
          </w:tcPr>
          <w:p w14:paraId="0D40D7F8" w14:textId="77777777" w:rsidR="00414249" w:rsidRPr="00454ED9" w:rsidRDefault="00414249" w:rsidP="00150F01">
            <w:pPr>
              <w:pStyle w:val="TableParagraph"/>
              <w:ind w:left="108" w:right="176"/>
              <w:contextualSpacing/>
              <w:rPr>
                <w:b/>
                <w:sz w:val="24"/>
              </w:rPr>
            </w:pPr>
            <w:r w:rsidRPr="00454ED9">
              <w:rPr>
                <w:b/>
                <w:sz w:val="24"/>
              </w:rPr>
              <w:t xml:space="preserve">Let’s Learn English for School: A Picture Dictionary for the Ontario Curriculum, Grades 4–8 </w:t>
            </w:r>
          </w:p>
          <w:p w14:paraId="0BA9F0EE" w14:textId="77777777" w:rsidR="00414249" w:rsidRPr="00454ED9" w:rsidRDefault="00414249" w:rsidP="00150F01">
            <w:pPr>
              <w:pStyle w:val="TableParagraph"/>
              <w:ind w:left="108" w:right="176"/>
              <w:contextualSpacing/>
              <w:rPr>
                <w:i/>
                <w:iCs/>
                <w:sz w:val="24"/>
              </w:rPr>
            </w:pPr>
            <w:r w:rsidRPr="00454ED9">
              <w:rPr>
                <w:i/>
                <w:iCs/>
                <w:sz w:val="24"/>
              </w:rPr>
              <w:t>(© 2003) (saddle-stitch)</w:t>
            </w:r>
          </w:p>
          <w:p w14:paraId="118C97E8" w14:textId="77777777" w:rsidR="00414249" w:rsidRPr="00454ED9" w:rsidRDefault="00414249" w:rsidP="00150F01">
            <w:pPr>
              <w:pStyle w:val="TableParagraph"/>
              <w:ind w:left="108" w:right="101"/>
              <w:contextualSpacing/>
              <w:rPr>
                <w:sz w:val="24"/>
              </w:rPr>
            </w:pPr>
            <w:r w:rsidRPr="00454ED9">
              <w:rPr>
                <w:sz w:val="24"/>
              </w:rPr>
              <w:t xml:space="preserve">This new, full-colour picture dictionary introduces students in Grades 4 and up to some of the basic terms they will need to participate in school subjects such as Science and Technology, Social Studies, Mathematics, Visual Arts, Music, Physical Education, and Drama and Dance. The dictionary can be used with newly arrived students who are just beginning to acquire vocabulary. It also contains numerous discussion and vocabulary practice activities for reading and writing that are appropriate for small-group and pair work. For use by students, teachers, parents and guardians, and tutors. Available in the following bilingual editions: </w:t>
            </w:r>
            <w:r w:rsidRPr="00454ED9">
              <w:rPr>
                <w:b/>
                <w:sz w:val="24"/>
                <w:u w:val="single"/>
              </w:rPr>
              <w:t>Bengali</w:t>
            </w:r>
            <w:r w:rsidRPr="00454ED9">
              <w:rPr>
                <w:b/>
                <w:sz w:val="24"/>
              </w:rPr>
              <w:t xml:space="preserve">, </w:t>
            </w:r>
            <w:r w:rsidRPr="00454ED9">
              <w:rPr>
                <w:b/>
                <w:sz w:val="24"/>
                <w:u w:val="single"/>
              </w:rPr>
              <w:t>Chinese</w:t>
            </w:r>
            <w:r w:rsidRPr="00454ED9">
              <w:rPr>
                <w:b/>
                <w:sz w:val="24"/>
              </w:rPr>
              <w:t xml:space="preserve">, </w:t>
            </w:r>
            <w:r w:rsidRPr="00454ED9">
              <w:rPr>
                <w:b/>
                <w:sz w:val="24"/>
                <w:u w:val="single"/>
              </w:rPr>
              <w:t>English</w:t>
            </w:r>
            <w:r w:rsidRPr="00454ED9">
              <w:rPr>
                <w:b/>
                <w:sz w:val="24"/>
              </w:rPr>
              <w:t xml:space="preserve">, </w:t>
            </w:r>
            <w:r w:rsidRPr="00454ED9">
              <w:rPr>
                <w:b/>
                <w:sz w:val="24"/>
                <w:u w:val="single"/>
              </w:rPr>
              <w:t>Farsi</w:t>
            </w:r>
            <w:r w:rsidRPr="00454ED9">
              <w:rPr>
                <w:b/>
                <w:sz w:val="24"/>
              </w:rPr>
              <w:t xml:space="preserve">, </w:t>
            </w:r>
            <w:r w:rsidRPr="00454ED9">
              <w:rPr>
                <w:b/>
                <w:sz w:val="24"/>
                <w:u w:val="single"/>
              </w:rPr>
              <w:t>Hungarian</w:t>
            </w:r>
            <w:r w:rsidRPr="00454ED9">
              <w:rPr>
                <w:b/>
                <w:sz w:val="24"/>
              </w:rPr>
              <w:t xml:space="preserve">, </w:t>
            </w:r>
            <w:r w:rsidRPr="00454ED9">
              <w:rPr>
                <w:b/>
                <w:sz w:val="24"/>
                <w:u w:val="single"/>
              </w:rPr>
              <w:t>Korean</w:t>
            </w:r>
            <w:r w:rsidRPr="00454ED9">
              <w:rPr>
                <w:b/>
                <w:sz w:val="24"/>
              </w:rPr>
              <w:t xml:space="preserve">, </w:t>
            </w:r>
            <w:r w:rsidRPr="00454ED9">
              <w:rPr>
                <w:b/>
                <w:sz w:val="24"/>
                <w:u w:val="single"/>
              </w:rPr>
              <w:t>Russian</w:t>
            </w:r>
            <w:r w:rsidRPr="00454ED9">
              <w:rPr>
                <w:b/>
                <w:sz w:val="24"/>
              </w:rPr>
              <w:t xml:space="preserve">, </w:t>
            </w:r>
            <w:r w:rsidRPr="00454ED9">
              <w:rPr>
                <w:b/>
                <w:sz w:val="24"/>
                <w:u w:val="single"/>
              </w:rPr>
              <w:t>Spanish</w:t>
            </w:r>
            <w:r w:rsidRPr="00454ED9">
              <w:rPr>
                <w:b/>
                <w:sz w:val="24"/>
              </w:rPr>
              <w:t xml:space="preserve">, </w:t>
            </w:r>
            <w:r w:rsidRPr="00454ED9">
              <w:rPr>
                <w:b/>
                <w:sz w:val="24"/>
                <w:u w:val="single"/>
              </w:rPr>
              <w:t>Tamil</w:t>
            </w:r>
            <w:r w:rsidRPr="00454ED9">
              <w:rPr>
                <w:b/>
                <w:sz w:val="24"/>
              </w:rPr>
              <w:t xml:space="preserve">, and </w:t>
            </w:r>
            <w:r w:rsidRPr="00454ED9">
              <w:rPr>
                <w:b/>
                <w:sz w:val="24"/>
                <w:u w:val="single"/>
              </w:rPr>
              <w:t>Urdu</w:t>
            </w:r>
            <w:r w:rsidRPr="00454ED9">
              <w:rPr>
                <w:sz w:val="24"/>
              </w:rPr>
              <w:t>.</w:t>
            </w:r>
          </w:p>
          <w:p w14:paraId="59AC50A8" w14:textId="77777777" w:rsidR="00414249" w:rsidRPr="00454ED9" w:rsidRDefault="00414249" w:rsidP="00150F01">
            <w:pPr>
              <w:pStyle w:val="TableParagraph"/>
              <w:ind w:right="449"/>
              <w:contextualSpacing/>
              <w:rPr>
                <w:b/>
                <w:sz w:val="24"/>
              </w:rPr>
            </w:pPr>
          </w:p>
        </w:tc>
        <w:tc>
          <w:tcPr>
            <w:tcW w:w="1410" w:type="dxa"/>
          </w:tcPr>
          <w:p w14:paraId="429F31C5" w14:textId="77777777" w:rsidR="00414249" w:rsidRPr="00454ED9" w:rsidRDefault="00414249" w:rsidP="00150F01">
            <w:pPr>
              <w:pStyle w:val="TableParagraph"/>
              <w:ind w:left="0" w:right="300"/>
              <w:contextualSpacing/>
              <w:rPr>
                <w:sz w:val="24"/>
              </w:rPr>
            </w:pPr>
            <w:r w:rsidRPr="00454ED9">
              <w:rPr>
                <w:sz w:val="24"/>
              </w:rPr>
              <w:t>$ 5.00 ea.</w:t>
            </w:r>
          </w:p>
        </w:tc>
      </w:tr>
      <w:tr w:rsidR="00414249" w:rsidRPr="00454ED9" w14:paraId="29032A82" w14:textId="77777777" w:rsidTr="00150F01">
        <w:trPr>
          <w:trHeight w:val="597"/>
        </w:trPr>
        <w:tc>
          <w:tcPr>
            <w:tcW w:w="992" w:type="dxa"/>
          </w:tcPr>
          <w:p w14:paraId="28BFA3B7" w14:textId="77777777" w:rsidR="00414249" w:rsidRPr="00454ED9" w:rsidRDefault="00414249" w:rsidP="00150F01">
            <w:pPr>
              <w:pStyle w:val="TableParagraph"/>
              <w:ind w:left="30"/>
              <w:contextualSpacing/>
              <w:rPr>
                <w:i/>
                <w:iCs/>
                <w:sz w:val="24"/>
              </w:rPr>
            </w:pPr>
          </w:p>
        </w:tc>
        <w:tc>
          <w:tcPr>
            <w:tcW w:w="8643" w:type="dxa"/>
          </w:tcPr>
          <w:p w14:paraId="5AF85EBF" w14:textId="77777777" w:rsidR="00414249" w:rsidRPr="00454ED9" w:rsidRDefault="00414249" w:rsidP="00150F01">
            <w:pPr>
              <w:pStyle w:val="TableParagraph"/>
              <w:ind w:right="262"/>
              <w:contextualSpacing/>
              <w:rPr>
                <w:b/>
                <w:sz w:val="24"/>
              </w:rPr>
            </w:pPr>
            <w:r w:rsidRPr="00454ED9">
              <w:rPr>
                <w:b/>
                <w:sz w:val="24"/>
              </w:rPr>
              <w:t>Welcome to Toronto: A Picture Dictionary for Newcomers</w:t>
            </w:r>
          </w:p>
          <w:p w14:paraId="0557B93B" w14:textId="77777777" w:rsidR="00414249" w:rsidRPr="00454ED9" w:rsidRDefault="00414249" w:rsidP="00150F01">
            <w:pPr>
              <w:pStyle w:val="TableParagraph"/>
              <w:ind w:right="262"/>
              <w:contextualSpacing/>
              <w:rPr>
                <w:i/>
                <w:iCs/>
                <w:sz w:val="24"/>
              </w:rPr>
            </w:pPr>
            <w:r w:rsidRPr="00454ED9">
              <w:rPr>
                <w:i/>
                <w:iCs/>
                <w:sz w:val="24"/>
              </w:rPr>
              <w:t>(all grades) (© 2001) (saddle-stitched)</w:t>
            </w:r>
          </w:p>
          <w:p w14:paraId="1169B8DF" w14:textId="77777777" w:rsidR="00414249" w:rsidRPr="00454ED9" w:rsidRDefault="00414249" w:rsidP="00150F01">
            <w:pPr>
              <w:pStyle w:val="TableParagraph"/>
              <w:ind w:right="73"/>
              <w:contextualSpacing/>
              <w:rPr>
                <w:sz w:val="24"/>
              </w:rPr>
            </w:pPr>
            <w:r w:rsidRPr="00454ED9">
              <w:rPr>
                <w:sz w:val="24"/>
              </w:rPr>
              <w:t xml:space="preserve">Intended to stimulate conversation, reading, and writing activities for new learners of English. At the same time, they can learn about their new city and school environment. For use by teachers, parents, guardians, and tutors, as well as students. Available in the following languages: </w:t>
            </w:r>
            <w:r w:rsidRPr="00454ED9">
              <w:rPr>
                <w:b/>
                <w:sz w:val="24"/>
                <w:u w:val="single"/>
              </w:rPr>
              <w:t xml:space="preserve">Albanian, Arabic, Bengali, Chinese, Czech, English, Farsi, Hungarian, Korean, Portuguese, Punjabi, Russian, Somali, Spanish, Tagalog, Tamil, Tibetan, Turkish, Urdu, </w:t>
            </w:r>
            <w:r w:rsidRPr="00454ED9">
              <w:rPr>
                <w:bCs/>
                <w:sz w:val="24"/>
              </w:rPr>
              <w:t>and</w:t>
            </w:r>
            <w:r w:rsidRPr="00454ED9">
              <w:rPr>
                <w:b/>
                <w:sz w:val="24"/>
                <w:u w:val="single"/>
              </w:rPr>
              <w:t xml:space="preserve"> Vietnamese</w:t>
            </w:r>
            <w:r w:rsidRPr="00454ED9">
              <w:rPr>
                <w:sz w:val="24"/>
              </w:rPr>
              <w:t>. For languages other than English, both the English and the translation into the other language are included.</w:t>
            </w:r>
          </w:p>
          <w:p w14:paraId="1FE5EB7A" w14:textId="77777777" w:rsidR="00414249" w:rsidRPr="00454ED9" w:rsidRDefault="00414249" w:rsidP="00150F01">
            <w:pPr>
              <w:pStyle w:val="TableParagraph"/>
              <w:ind w:right="449"/>
              <w:contextualSpacing/>
              <w:rPr>
                <w:b/>
                <w:sz w:val="24"/>
              </w:rPr>
            </w:pPr>
          </w:p>
        </w:tc>
        <w:tc>
          <w:tcPr>
            <w:tcW w:w="1410" w:type="dxa"/>
          </w:tcPr>
          <w:p w14:paraId="52875E18" w14:textId="77777777" w:rsidR="00414249" w:rsidRPr="00454ED9" w:rsidRDefault="00414249" w:rsidP="00150F01">
            <w:pPr>
              <w:pStyle w:val="TableParagraph"/>
              <w:ind w:left="0" w:right="300"/>
              <w:contextualSpacing/>
              <w:rPr>
                <w:sz w:val="24"/>
              </w:rPr>
            </w:pPr>
            <w:r w:rsidRPr="00454ED9">
              <w:rPr>
                <w:sz w:val="24"/>
              </w:rPr>
              <w:t>$ 5.00 ea.</w:t>
            </w:r>
          </w:p>
          <w:p w14:paraId="2E319018" w14:textId="77777777" w:rsidR="00414249" w:rsidRPr="00454ED9" w:rsidRDefault="00414249" w:rsidP="00150F01">
            <w:pPr>
              <w:pStyle w:val="TableParagraph"/>
              <w:ind w:left="0" w:right="300"/>
              <w:contextualSpacing/>
              <w:rPr>
                <w:sz w:val="24"/>
              </w:rPr>
            </w:pPr>
          </w:p>
          <w:p w14:paraId="3E71A63C" w14:textId="77777777" w:rsidR="00414249" w:rsidRPr="00454ED9" w:rsidRDefault="00414249" w:rsidP="00150F01">
            <w:pPr>
              <w:pStyle w:val="TableParagraph"/>
              <w:ind w:left="0" w:right="300"/>
              <w:contextualSpacing/>
              <w:rPr>
                <w:b/>
                <w:bCs/>
                <w:sz w:val="24"/>
              </w:rPr>
            </w:pPr>
            <w:r w:rsidRPr="00454ED9">
              <w:rPr>
                <w:b/>
                <w:bCs/>
                <w:sz w:val="24"/>
              </w:rPr>
              <w:t>Please specify languages.</w:t>
            </w:r>
          </w:p>
        </w:tc>
      </w:tr>
      <w:tr w:rsidR="00414249" w:rsidRPr="00454ED9" w14:paraId="388C2784" w14:textId="77777777" w:rsidTr="00150F01">
        <w:trPr>
          <w:trHeight w:val="597"/>
        </w:trPr>
        <w:tc>
          <w:tcPr>
            <w:tcW w:w="992" w:type="dxa"/>
          </w:tcPr>
          <w:p w14:paraId="7982877A" w14:textId="77777777" w:rsidR="00414249" w:rsidRPr="00454ED9" w:rsidRDefault="00414249" w:rsidP="00150F01">
            <w:pPr>
              <w:pStyle w:val="TableParagraph"/>
              <w:ind w:left="30"/>
              <w:contextualSpacing/>
              <w:rPr>
                <w:i/>
                <w:iCs/>
                <w:sz w:val="24"/>
              </w:rPr>
            </w:pPr>
          </w:p>
        </w:tc>
        <w:tc>
          <w:tcPr>
            <w:tcW w:w="8643" w:type="dxa"/>
          </w:tcPr>
          <w:p w14:paraId="1F9453C0" w14:textId="77777777" w:rsidR="00414249" w:rsidRPr="00454ED9" w:rsidRDefault="00414249" w:rsidP="00150F01">
            <w:pPr>
              <w:pStyle w:val="TableParagraph"/>
              <w:contextualSpacing/>
              <w:rPr>
                <w:b/>
                <w:sz w:val="24"/>
              </w:rPr>
            </w:pPr>
            <w:r w:rsidRPr="00454ED9">
              <w:rPr>
                <w:b/>
                <w:sz w:val="24"/>
              </w:rPr>
              <w:t>Your Home Language: Foundation for Success</w:t>
            </w:r>
          </w:p>
          <w:p w14:paraId="185DAD1E" w14:textId="77777777" w:rsidR="00414249" w:rsidRPr="00454ED9" w:rsidRDefault="00414249" w:rsidP="00150F01">
            <w:pPr>
              <w:pStyle w:val="TableParagraph"/>
              <w:contextualSpacing/>
              <w:rPr>
                <w:i/>
                <w:iCs/>
                <w:sz w:val="24"/>
              </w:rPr>
            </w:pPr>
            <w:r w:rsidRPr="00454ED9">
              <w:rPr>
                <w:i/>
                <w:iCs/>
                <w:sz w:val="24"/>
              </w:rPr>
              <w:t>(DVD) (© 2006)</w:t>
            </w:r>
          </w:p>
          <w:p w14:paraId="5CC70C7F" w14:textId="77777777" w:rsidR="00414249" w:rsidRPr="00454ED9" w:rsidRDefault="00414249" w:rsidP="00150F01">
            <w:pPr>
              <w:pStyle w:val="TableParagraph"/>
              <w:ind w:right="188"/>
              <w:contextualSpacing/>
              <w:rPr>
                <w:sz w:val="24"/>
              </w:rPr>
            </w:pPr>
            <w:r w:rsidRPr="00454ED9">
              <w:rPr>
                <w:sz w:val="24"/>
              </w:rPr>
              <w:t xml:space="preserve">Research shows that children who have a strong foundation in their home language achieve greater success at school. This video suggests some of the many home language activities that parents/guardians, family members, and caretakers can enjoy together to encourage children’s language development and success at school. One DVD contains versions in English (one with captions, one without) and 12 other languages: </w:t>
            </w:r>
            <w:r w:rsidRPr="00454ED9">
              <w:rPr>
                <w:b/>
                <w:bCs/>
                <w:sz w:val="24"/>
                <w:u w:val="single"/>
              </w:rPr>
              <w:t>Bengali, Farsi, Gujarati, Hungarian, Korean, Mandarin, Punjabi, Russian, Somali, Spanish, Tamil, Urdu,</w:t>
            </w:r>
            <w:r w:rsidRPr="00454ED9">
              <w:rPr>
                <w:b/>
                <w:bCs/>
                <w:sz w:val="24"/>
              </w:rPr>
              <w:t xml:space="preserve"> </w:t>
            </w:r>
            <w:r w:rsidRPr="00454ED9">
              <w:rPr>
                <w:sz w:val="24"/>
              </w:rPr>
              <w:t>and</w:t>
            </w:r>
            <w:r w:rsidRPr="00454ED9">
              <w:rPr>
                <w:b/>
                <w:bCs/>
                <w:sz w:val="24"/>
              </w:rPr>
              <w:t xml:space="preserve"> </w:t>
            </w:r>
            <w:r w:rsidRPr="00454ED9">
              <w:rPr>
                <w:b/>
                <w:bCs/>
                <w:sz w:val="24"/>
                <w:u w:val="single"/>
              </w:rPr>
              <w:t>Vietnamese</w:t>
            </w:r>
            <w:r w:rsidRPr="00454ED9">
              <w:rPr>
                <w:sz w:val="24"/>
              </w:rPr>
              <w:t>.</w:t>
            </w:r>
          </w:p>
          <w:p w14:paraId="5B37519B" w14:textId="77777777" w:rsidR="00414249" w:rsidRPr="00454ED9" w:rsidRDefault="00414249" w:rsidP="00150F01">
            <w:pPr>
              <w:pStyle w:val="TableParagraph"/>
              <w:ind w:right="449"/>
              <w:contextualSpacing/>
              <w:rPr>
                <w:b/>
                <w:sz w:val="24"/>
              </w:rPr>
            </w:pPr>
          </w:p>
        </w:tc>
        <w:tc>
          <w:tcPr>
            <w:tcW w:w="1410" w:type="dxa"/>
          </w:tcPr>
          <w:p w14:paraId="74428F9B" w14:textId="77777777" w:rsidR="00414249" w:rsidRPr="00454ED9" w:rsidRDefault="00414249" w:rsidP="00150F01">
            <w:pPr>
              <w:pStyle w:val="TableParagraph"/>
              <w:ind w:left="0" w:right="300"/>
              <w:contextualSpacing/>
              <w:rPr>
                <w:sz w:val="24"/>
              </w:rPr>
            </w:pPr>
            <w:r w:rsidRPr="00454ED9">
              <w:rPr>
                <w:sz w:val="24"/>
              </w:rPr>
              <w:t>$ 20.00 ea.</w:t>
            </w:r>
          </w:p>
        </w:tc>
      </w:tr>
    </w:tbl>
    <w:p w14:paraId="473CC859" w14:textId="77777777" w:rsidR="00414249" w:rsidRPr="00454ED9" w:rsidRDefault="00414249" w:rsidP="00414249">
      <w:pPr>
        <w:pStyle w:val="TableParagraph"/>
        <w:ind w:left="0" w:right="300"/>
        <w:contextualSpacing/>
        <w:rPr>
          <w:b/>
          <w:color w:val="FFFFFF"/>
          <w:sz w:val="24"/>
        </w:rPr>
        <w:sectPr w:rsidR="00414249" w:rsidRPr="00454ED9" w:rsidSect="00150F01">
          <w:headerReference w:type="even" r:id="rId23"/>
          <w:headerReference w:type="first" r:id="rId24"/>
          <w:type w:val="continuous"/>
          <w:pgSz w:w="12240" w:h="15840"/>
          <w:pgMar w:top="920" w:right="0" w:bottom="860" w:left="280" w:header="708" w:footer="666" w:gutter="0"/>
          <w:cols w:space="720"/>
        </w:sectPr>
      </w:pPr>
    </w:p>
    <w:p w14:paraId="02FD0EDF" w14:textId="77777777" w:rsidR="00863D85" w:rsidRDefault="00863D85">
      <w:r>
        <w:rPr>
          <w:b/>
        </w:rPr>
        <w:br w:type="page"/>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8643"/>
        <w:gridCol w:w="1410"/>
      </w:tblGrid>
      <w:tr w:rsidR="00414249" w:rsidRPr="00454ED9" w14:paraId="5C03EE12" w14:textId="77777777" w:rsidTr="00150F01">
        <w:trPr>
          <w:trHeight w:val="386"/>
        </w:trPr>
        <w:tc>
          <w:tcPr>
            <w:tcW w:w="11045" w:type="dxa"/>
            <w:gridSpan w:val="3"/>
            <w:tcBorders>
              <w:bottom w:val="single" w:sz="4" w:space="0" w:color="000000"/>
            </w:tcBorders>
            <w:shd w:val="clear" w:color="auto" w:fill="000000" w:themeFill="text1"/>
          </w:tcPr>
          <w:p w14:paraId="01DED0FB" w14:textId="587105EC" w:rsidR="00414249" w:rsidRPr="00454ED9" w:rsidRDefault="00414249" w:rsidP="00150F01">
            <w:pPr>
              <w:pStyle w:val="Heading1"/>
              <w:spacing w:line="240" w:lineRule="auto"/>
              <w:contextualSpacing/>
            </w:pPr>
            <w:r w:rsidRPr="00454ED9">
              <w:lastRenderedPageBreak/>
              <w:t>HEALTH &amp; PHYSICAL EDUCATION</w:t>
            </w:r>
          </w:p>
        </w:tc>
      </w:tr>
      <w:tr w:rsidR="00414249" w:rsidRPr="00454ED9" w14:paraId="30704676" w14:textId="77777777" w:rsidTr="00150F01">
        <w:trPr>
          <w:trHeight w:val="597"/>
        </w:trPr>
        <w:tc>
          <w:tcPr>
            <w:tcW w:w="992" w:type="dxa"/>
            <w:tcBorders>
              <w:bottom w:val="dotted" w:sz="12" w:space="0" w:color="auto"/>
            </w:tcBorders>
          </w:tcPr>
          <w:p w14:paraId="1DD10DEC" w14:textId="77777777" w:rsidR="00414249" w:rsidRPr="00454ED9" w:rsidRDefault="00414249" w:rsidP="00150F01">
            <w:pPr>
              <w:pStyle w:val="TableParagraph"/>
              <w:ind w:left="30"/>
              <w:contextualSpacing/>
              <w:rPr>
                <w:i/>
                <w:iCs/>
                <w:sz w:val="24"/>
              </w:rPr>
            </w:pPr>
            <w:r w:rsidRPr="00454ED9">
              <w:rPr>
                <w:i/>
                <w:iCs/>
              </w:rPr>
              <w:t>Limited quantities</w:t>
            </w:r>
          </w:p>
        </w:tc>
        <w:tc>
          <w:tcPr>
            <w:tcW w:w="8643" w:type="dxa"/>
            <w:tcBorders>
              <w:bottom w:val="dotted" w:sz="12" w:space="0" w:color="auto"/>
            </w:tcBorders>
          </w:tcPr>
          <w:p w14:paraId="780FD7FE" w14:textId="77777777" w:rsidR="00414249" w:rsidRPr="00454ED9" w:rsidRDefault="00414249" w:rsidP="00150F01">
            <w:pPr>
              <w:pStyle w:val="TableParagraph"/>
              <w:ind w:right="166"/>
              <w:contextualSpacing/>
              <w:rPr>
                <w:b/>
                <w:sz w:val="24"/>
              </w:rPr>
            </w:pPr>
            <w:r w:rsidRPr="00454ED9">
              <w:rPr>
                <w:b/>
                <w:sz w:val="24"/>
              </w:rPr>
              <w:t xml:space="preserve">Chair Aerobics Resource Cards for Daily Physical Activity, Grades 1–8 </w:t>
            </w:r>
          </w:p>
          <w:p w14:paraId="12DE337F" w14:textId="77777777" w:rsidR="00414249" w:rsidRPr="00454ED9" w:rsidRDefault="00414249" w:rsidP="00150F01">
            <w:pPr>
              <w:pStyle w:val="TableParagraph"/>
              <w:ind w:right="166"/>
              <w:contextualSpacing/>
              <w:rPr>
                <w:i/>
                <w:iCs/>
                <w:sz w:val="24"/>
              </w:rPr>
            </w:pPr>
            <w:r w:rsidRPr="00454ED9">
              <w:rPr>
                <w:i/>
                <w:iCs/>
                <w:sz w:val="24"/>
              </w:rPr>
              <w:t xml:space="preserve">(© 2006) </w:t>
            </w:r>
          </w:p>
          <w:p w14:paraId="716A4B4D" w14:textId="77777777" w:rsidR="00414249" w:rsidRPr="00454ED9" w:rsidRDefault="00414249" w:rsidP="00150F01">
            <w:pPr>
              <w:pStyle w:val="TableParagraph"/>
              <w:ind w:right="166"/>
              <w:contextualSpacing/>
              <w:rPr>
                <w:sz w:val="24"/>
              </w:rPr>
            </w:pPr>
            <w:r w:rsidRPr="00454ED9">
              <w:rPr>
                <w:sz w:val="24"/>
              </w:rPr>
              <w:t>On October 5, 2005, Daily Physical Activity for all Ontario students in Grades 1 to 8 was mandated. Chair aerobics is one activity that can be performed to meet this provincial mandate of 20 minutes moderate to vigorous physical activity each day.</w:t>
            </w:r>
          </w:p>
          <w:p w14:paraId="15D7C3B5" w14:textId="77777777" w:rsidR="00414249" w:rsidRPr="00454ED9" w:rsidRDefault="00414249" w:rsidP="00150F01">
            <w:pPr>
              <w:pStyle w:val="TableParagraph"/>
              <w:ind w:right="749"/>
              <w:contextualSpacing/>
              <w:rPr>
                <w:sz w:val="24"/>
              </w:rPr>
            </w:pPr>
            <w:r w:rsidRPr="00454ED9">
              <w:rPr>
                <w:sz w:val="24"/>
              </w:rPr>
              <w:t xml:space="preserve">The </w:t>
            </w:r>
            <w:r w:rsidRPr="00454ED9">
              <w:rPr>
                <w:i/>
                <w:sz w:val="24"/>
              </w:rPr>
              <w:t xml:space="preserve">Chair Aerobics Resource Cards </w:t>
            </w:r>
            <w:r w:rsidRPr="00454ED9">
              <w:rPr>
                <w:sz w:val="24"/>
              </w:rPr>
              <w:t>include sample exercises with pictures and instructions that can be used to create and perform chair aerobics routines.</w:t>
            </w:r>
          </w:p>
          <w:p w14:paraId="117BBE9D" w14:textId="77777777" w:rsidR="00414249" w:rsidRPr="00454ED9" w:rsidRDefault="00414249" w:rsidP="00150F01">
            <w:pPr>
              <w:pStyle w:val="TableParagraph"/>
              <w:ind w:right="449"/>
              <w:contextualSpacing/>
              <w:rPr>
                <w:b/>
                <w:sz w:val="24"/>
              </w:rPr>
            </w:pPr>
          </w:p>
        </w:tc>
        <w:tc>
          <w:tcPr>
            <w:tcW w:w="1410" w:type="dxa"/>
            <w:tcBorders>
              <w:bottom w:val="dotted" w:sz="12" w:space="0" w:color="auto"/>
            </w:tcBorders>
          </w:tcPr>
          <w:p w14:paraId="534C47EE" w14:textId="77777777" w:rsidR="00414249" w:rsidRPr="00454ED9" w:rsidRDefault="00414249" w:rsidP="00150F01">
            <w:pPr>
              <w:pStyle w:val="TableParagraph"/>
              <w:ind w:left="106"/>
              <w:contextualSpacing/>
              <w:rPr>
                <w:sz w:val="24"/>
              </w:rPr>
            </w:pPr>
          </w:p>
        </w:tc>
      </w:tr>
      <w:tr w:rsidR="00414249" w:rsidRPr="00454ED9" w14:paraId="7AACA468" w14:textId="77777777" w:rsidTr="00150F01">
        <w:trPr>
          <w:trHeight w:val="308"/>
        </w:trPr>
        <w:tc>
          <w:tcPr>
            <w:tcW w:w="992" w:type="dxa"/>
            <w:tcBorders>
              <w:top w:val="dotted" w:sz="12" w:space="0" w:color="auto"/>
              <w:bottom w:val="dotted" w:sz="12" w:space="0" w:color="auto"/>
            </w:tcBorders>
          </w:tcPr>
          <w:p w14:paraId="5E4BDDE7" w14:textId="77777777" w:rsidR="00414249" w:rsidRPr="00454ED9" w:rsidRDefault="00414249" w:rsidP="00150F01">
            <w:pPr>
              <w:pStyle w:val="TableParagraph"/>
              <w:ind w:left="30"/>
              <w:contextualSpacing/>
              <w:rPr>
                <w:i/>
                <w:iCs/>
                <w:sz w:val="24"/>
              </w:rPr>
            </w:pPr>
          </w:p>
        </w:tc>
        <w:tc>
          <w:tcPr>
            <w:tcW w:w="8643" w:type="dxa"/>
            <w:tcBorders>
              <w:top w:val="dotted" w:sz="12" w:space="0" w:color="auto"/>
              <w:bottom w:val="dotted" w:sz="12" w:space="0" w:color="auto"/>
            </w:tcBorders>
          </w:tcPr>
          <w:p w14:paraId="1F8CDA3C" w14:textId="77777777" w:rsidR="00414249" w:rsidRPr="00454ED9" w:rsidRDefault="00414249" w:rsidP="00150F01">
            <w:pPr>
              <w:pStyle w:val="TableParagraph"/>
              <w:numPr>
                <w:ilvl w:val="0"/>
                <w:numId w:val="44"/>
              </w:numPr>
              <w:tabs>
                <w:tab w:val="left" w:pos="467"/>
                <w:tab w:val="left" w:pos="468"/>
              </w:tabs>
              <w:contextualSpacing/>
              <w:rPr>
                <w:b/>
                <w:sz w:val="24"/>
              </w:rPr>
            </w:pPr>
            <w:r w:rsidRPr="00454ED9">
              <w:rPr>
                <w:b/>
                <w:sz w:val="24"/>
              </w:rPr>
              <w:t>Chair Aerobics Posters: Workout</w:t>
            </w:r>
            <w:r w:rsidRPr="00454ED9">
              <w:rPr>
                <w:b/>
                <w:spacing w:val="-2"/>
                <w:sz w:val="24"/>
              </w:rPr>
              <w:t xml:space="preserve"> </w:t>
            </w:r>
            <w:r w:rsidRPr="00454ED9">
              <w:rPr>
                <w:b/>
                <w:sz w:val="24"/>
              </w:rPr>
              <w:t>1</w:t>
            </w:r>
          </w:p>
          <w:p w14:paraId="799CF82D" w14:textId="77777777" w:rsidR="00414249" w:rsidRPr="00454ED9" w:rsidRDefault="00414249" w:rsidP="00150F01">
            <w:pPr>
              <w:pStyle w:val="TableParagraph"/>
              <w:ind w:right="449"/>
              <w:contextualSpacing/>
              <w:rPr>
                <w:b/>
                <w:sz w:val="24"/>
              </w:rPr>
            </w:pPr>
          </w:p>
        </w:tc>
        <w:tc>
          <w:tcPr>
            <w:tcW w:w="1410" w:type="dxa"/>
            <w:tcBorders>
              <w:top w:val="dotted" w:sz="12" w:space="0" w:color="auto"/>
              <w:bottom w:val="dotted" w:sz="12" w:space="0" w:color="auto"/>
            </w:tcBorders>
          </w:tcPr>
          <w:p w14:paraId="15E9C206" w14:textId="4BA35B3F" w:rsidR="00414249" w:rsidRPr="00454ED9" w:rsidRDefault="00414249" w:rsidP="003E2091">
            <w:pPr>
              <w:pStyle w:val="TableParagraph"/>
              <w:ind w:left="0"/>
              <w:contextualSpacing/>
              <w:rPr>
                <w:sz w:val="24"/>
              </w:rPr>
            </w:pPr>
            <w:r w:rsidRPr="00454ED9">
              <w:rPr>
                <w:sz w:val="24"/>
              </w:rPr>
              <w:t>$ 2.00 ea.</w:t>
            </w:r>
          </w:p>
          <w:p w14:paraId="43C51468" w14:textId="77777777" w:rsidR="00414249" w:rsidRPr="00454ED9" w:rsidRDefault="00414249" w:rsidP="003E2091">
            <w:pPr>
              <w:pStyle w:val="TableParagraph"/>
              <w:ind w:left="0"/>
              <w:contextualSpacing/>
              <w:rPr>
                <w:sz w:val="24"/>
              </w:rPr>
            </w:pPr>
          </w:p>
        </w:tc>
      </w:tr>
      <w:tr w:rsidR="00414249" w:rsidRPr="00454ED9" w14:paraId="6B693AC9" w14:textId="77777777" w:rsidTr="00150F01">
        <w:trPr>
          <w:trHeight w:val="147"/>
        </w:trPr>
        <w:tc>
          <w:tcPr>
            <w:tcW w:w="992" w:type="dxa"/>
            <w:tcBorders>
              <w:top w:val="dotted" w:sz="12" w:space="0" w:color="auto"/>
              <w:bottom w:val="single" w:sz="4" w:space="0" w:color="000000"/>
            </w:tcBorders>
          </w:tcPr>
          <w:p w14:paraId="4C2C26B0" w14:textId="77777777" w:rsidR="00414249" w:rsidRPr="00454ED9" w:rsidRDefault="00414249" w:rsidP="00150F01">
            <w:pPr>
              <w:pStyle w:val="TableParagraph"/>
              <w:ind w:left="30"/>
              <w:contextualSpacing/>
              <w:rPr>
                <w:i/>
                <w:iCs/>
                <w:sz w:val="24"/>
              </w:rPr>
            </w:pPr>
          </w:p>
        </w:tc>
        <w:tc>
          <w:tcPr>
            <w:tcW w:w="8643" w:type="dxa"/>
            <w:tcBorders>
              <w:top w:val="dotted" w:sz="12" w:space="0" w:color="auto"/>
              <w:bottom w:val="single" w:sz="4" w:space="0" w:color="000000"/>
            </w:tcBorders>
          </w:tcPr>
          <w:p w14:paraId="54D4FFFC" w14:textId="77777777" w:rsidR="00414249" w:rsidRPr="00454ED9" w:rsidRDefault="00414249" w:rsidP="00150F01">
            <w:pPr>
              <w:pStyle w:val="TableParagraph"/>
              <w:numPr>
                <w:ilvl w:val="0"/>
                <w:numId w:val="44"/>
              </w:numPr>
              <w:tabs>
                <w:tab w:val="left" w:pos="467"/>
                <w:tab w:val="left" w:pos="468"/>
              </w:tabs>
              <w:contextualSpacing/>
              <w:rPr>
                <w:b/>
                <w:sz w:val="24"/>
              </w:rPr>
            </w:pPr>
            <w:r w:rsidRPr="00454ED9">
              <w:rPr>
                <w:b/>
                <w:sz w:val="24"/>
              </w:rPr>
              <w:t>Chair Aerobics Posters: Workout</w:t>
            </w:r>
            <w:r w:rsidRPr="00454ED9">
              <w:rPr>
                <w:b/>
                <w:spacing w:val="-2"/>
                <w:sz w:val="24"/>
              </w:rPr>
              <w:t xml:space="preserve"> </w:t>
            </w:r>
            <w:r w:rsidRPr="00454ED9">
              <w:rPr>
                <w:b/>
                <w:sz w:val="24"/>
              </w:rPr>
              <w:t>2</w:t>
            </w:r>
          </w:p>
          <w:p w14:paraId="0A6D3C6B" w14:textId="77777777" w:rsidR="00414249" w:rsidRPr="00454ED9" w:rsidRDefault="00414249" w:rsidP="00150F01">
            <w:pPr>
              <w:pStyle w:val="TableParagraph"/>
              <w:ind w:right="449"/>
              <w:contextualSpacing/>
              <w:rPr>
                <w:b/>
                <w:sz w:val="24"/>
              </w:rPr>
            </w:pPr>
          </w:p>
        </w:tc>
        <w:tc>
          <w:tcPr>
            <w:tcW w:w="1410" w:type="dxa"/>
            <w:tcBorders>
              <w:top w:val="dotted" w:sz="12" w:space="0" w:color="auto"/>
              <w:bottom w:val="single" w:sz="4" w:space="0" w:color="000000"/>
            </w:tcBorders>
          </w:tcPr>
          <w:p w14:paraId="1BB38E7E" w14:textId="7505C6BC" w:rsidR="00414249" w:rsidRPr="00454ED9" w:rsidRDefault="00414249">
            <w:pPr>
              <w:pStyle w:val="TableParagraph"/>
              <w:ind w:left="0"/>
              <w:contextualSpacing/>
              <w:rPr>
                <w:sz w:val="24"/>
              </w:rPr>
            </w:pPr>
            <w:r w:rsidRPr="00454ED9">
              <w:rPr>
                <w:sz w:val="24"/>
              </w:rPr>
              <w:t>$ 2.00 ea.</w:t>
            </w:r>
          </w:p>
          <w:p w14:paraId="526E4566" w14:textId="77777777" w:rsidR="00414249" w:rsidRPr="00454ED9" w:rsidRDefault="00414249">
            <w:pPr>
              <w:pStyle w:val="TableParagraph"/>
              <w:ind w:left="0" w:right="300"/>
              <w:contextualSpacing/>
              <w:rPr>
                <w:sz w:val="24"/>
              </w:rPr>
            </w:pPr>
          </w:p>
        </w:tc>
      </w:tr>
      <w:tr w:rsidR="00414249" w:rsidRPr="00454ED9" w14:paraId="3BDCD497" w14:textId="77777777" w:rsidTr="00150F01">
        <w:trPr>
          <w:trHeight w:val="3393"/>
        </w:trPr>
        <w:tc>
          <w:tcPr>
            <w:tcW w:w="992" w:type="dxa"/>
            <w:tcBorders>
              <w:bottom w:val="dotted" w:sz="12" w:space="0" w:color="auto"/>
            </w:tcBorders>
          </w:tcPr>
          <w:p w14:paraId="3F011DF7" w14:textId="77777777" w:rsidR="00414249" w:rsidRPr="00454ED9" w:rsidRDefault="00414249" w:rsidP="00150F01">
            <w:pPr>
              <w:pStyle w:val="TableParagraph"/>
              <w:ind w:left="30"/>
              <w:contextualSpacing/>
              <w:rPr>
                <w:i/>
                <w:iCs/>
                <w:sz w:val="24"/>
              </w:rPr>
            </w:pPr>
            <w:r w:rsidRPr="00454ED9">
              <w:rPr>
                <w:i/>
                <w:iCs/>
              </w:rPr>
              <w:t>Limited quantities</w:t>
            </w:r>
          </w:p>
        </w:tc>
        <w:tc>
          <w:tcPr>
            <w:tcW w:w="8643" w:type="dxa"/>
            <w:tcBorders>
              <w:bottom w:val="dotted" w:sz="12" w:space="0" w:color="auto"/>
            </w:tcBorders>
          </w:tcPr>
          <w:p w14:paraId="28E76AC4" w14:textId="77777777" w:rsidR="00414249" w:rsidRPr="00454ED9" w:rsidRDefault="00414249" w:rsidP="00150F01">
            <w:pPr>
              <w:pStyle w:val="TableParagraph"/>
              <w:ind w:right="254"/>
              <w:contextualSpacing/>
              <w:rPr>
                <w:b/>
                <w:sz w:val="24"/>
              </w:rPr>
            </w:pPr>
            <w:r w:rsidRPr="00454ED9">
              <w:rPr>
                <w:b/>
                <w:sz w:val="24"/>
              </w:rPr>
              <w:t xml:space="preserve">Circuit Mania – HPE Circuit Project </w:t>
            </w:r>
          </w:p>
          <w:p w14:paraId="50F7B978" w14:textId="77777777" w:rsidR="00414249" w:rsidRPr="00454ED9" w:rsidRDefault="00414249" w:rsidP="00150F01">
            <w:pPr>
              <w:pStyle w:val="TableParagraph"/>
              <w:ind w:right="254"/>
              <w:contextualSpacing/>
              <w:rPr>
                <w:i/>
                <w:iCs/>
                <w:sz w:val="24"/>
              </w:rPr>
            </w:pPr>
            <w:r w:rsidRPr="00454ED9">
              <w:rPr>
                <w:i/>
                <w:iCs/>
                <w:sz w:val="24"/>
              </w:rPr>
              <w:t xml:space="preserve">K–8 (© 2006) </w:t>
            </w:r>
          </w:p>
          <w:p w14:paraId="4A930962" w14:textId="77777777" w:rsidR="00414249" w:rsidRPr="00454ED9" w:rsidRDefault="00414249" w:rsidP="00150F01">
            <w:pPr>
              <w:pStyle w:val="TableParagraph"/>
              <w:ind w:right="254"/>
              <w:contextualSpacing/>
              <w:rPr>
                <w:sz w:val="24"/>
              </w:rPr>
            </w:pPr>
            <w:r w:rsidRPr="00454ED9">
              <w:rPr>
                <w:sz w:val="24"/>
              </w:rPr>
              <w:t xml:space="preserve">The </w:t>
            </w:r>
            <w:r w:rsidRPr="00454ED9">
              <w:rPr>
                <w:b/>
                <w:sz w:val="24"/>
              </w:rPr>
              <w:t>Primary (K–3)</w:t>
            </w:r>
            <w:r w:rsidRPr="00454ED9">
              <w:rPr>
                <w:sz w:val="24"/>
              </w:rPr>
              <w:t xml:space="preserve">, </w:t>
            </w:r>
            <w:r w:rsidRPr="00454ED9">
              <w:rPr>
                <w:b/>
                <w:sz w:val="24"/>
              </w:rPr>
              <w:t>Junior (Gr. 4–6)</w:t>
            </w:r>
            <w:r w:rsidRPr="00454ED9">
              <w:rPr>
                <w:sz w:val="24"/>
              </w:rPr>
              <w:t xml:space="preserve">, and </w:t>
            </w:r>
            <w:r w:rsidRPr="00454ED9">
              <w:rPr>
                <w:b/>
                <w:sz w:val="24"/>
              </w:rPr>
              <w:t xml:space="preserve">Intermediate (Gr. 7/8) </w:t>
            </w:r>
            <w:r w:rsidRPr="00454ED9">
              <w:rPr>
                <w:sz w:val="24"/>
              </w:rPr>
              <w:t>circuit resources have been written for teachers for the delivery of DPA (Daily Physical</w:t>
            </w:r>
            <w:r w:rsidRPr="00454ED9">
              <w:rPr>
                <w:spacing w:val="-17"/>
                <w:sz w:val="24"/>
              </w:rPr>
              <w:t xml:space="preserve"> </w:t>
            </w:r>
            <w:r w:rsidRPr="00454ED9">
              <w:rPr>
                <w:sz w:val="24"/>
              </w:rPr>
              <w:t>Activity).</w:t>
            </w:r>
          </w:p>
          <w:p w14:paraId="05DBD7CF" w14:textId="77777777" w:rsidR="00414249" w:rsidRPr="00454ED9" w:rsidRDefault="00414249" w:rsidP="00150F01">
            <w:pPr>
              <w:pStyle w:val="TableParagraph"/>
              <w:contextualSpacing/>
              <w:rPr>
                <w:sz w:val="24"/>
              </w:rPr>
            </w:pPr>
            <w:r w:rsidRPr="00454ED9">
              <w:rPr>
                <w:sz w:val="24"/>
              </w:rPr>
              <w:t>There are three components to each of these resource documents:</w:t>
            </w:r>
          </w:p>
          <w:p w14:paraId="5DF2E68E" w14:textId="77777777" w:rsidR="00414249" w:rsidRPr="00454ED9" w:rsidRDefault="00414249" w:rsidP="00150F01">
            <w:pPr>
              <w:pStyle w:val="TableParagraph"/>
              <w:numPr>
                <w:ilvl w:val="0"/>
                <w:numId w:val="45"/>
              </w:numPr>
              <w:tabs>
                <w:tab w:val="left" w:pos="468"/>
              </w:tabs>
              <w:ind w:right="187"/>
              <w:contextualSpacing/>
              <w:rPr>
                <w:sz w:val="24"/>
              </w:rPr>
            </w:pPr>
            <w:r w:rsidRPr="00454ED9">
              <w:rPr>
                <w:sz w:val="24"/>
              </w:rPr>
              <w:t>a Teacher’s Resource Guide designed to give teachers background information in the use of circuits. Included in this Guide are the: Use of Circuit Training, Safety, Equipment, Inclusion of all Students, and Assessment &amp;</w:t>
            </w:r>
            <w:r w:rsidRPr="00454ED9">
              <w:rPr>
                <w:spacing w:val="-5"/>
                <w:sz w:val="24"/>
              </w:rPr>
              <w:t xml:space="preserve"> </w:t>
            </w:r>
            <w:r w:rsidRPr="00454ED9">
              <w:rPr>
                <w:sz w:val="24"/>
              </w:rPr>
              <w:t>Evaluation</w:t>
            </w:r>
          </w:p>
          <w:p w14:paraId="4A83C4EE" w14:textId="77777777" w:rsidR="00414249" w:rsidRPr="00454ED9" w:rsidRDefault="00414249" w:rsidP="00150F01">
            <w:pPr>
              <w:pStyle w:val="TableParagraph"/>
              <w:numPr>
                <w:ilvl w:val="0"/>
                <w:numId w:val="45"/>
              </w:numPr>
              <w:tabs>
                <w:tab w:val="left" w:pos="468"/>
              </w:tabs>
              <w:ind w:right="173"/>
              <w:contextualSpacing/>
              <w:rPr>
                <w:sz w:val="24"/>
              </w:rPr>
            </w:pPr>
            <w:r w:rsidRPr="00454ED9">
              <w:rPr>
                <w:sz w:val="24"/>
              </w:rPr>
              <w:t>Teacher’s Circuit Lessons which include a Warm-up, a variety of Circuit Stations, and a</w:t>
            </w:r>
            <w:r w:rsidRPr="00454ED9">
              <w:rPr>
                <w:spacing w:val="-2"/>
                <w:sz w:val="24"/>
              </w:rPr>
              <w:t xml:space="preserve"> </w:t>
            </w:r>
            <w:r w:rsidRPr="00454ED9">
              <w:rPr>
                <w:sz w:val="24"/>
              </w:rPr>
              <w:t>Cool-Down</w:t>
            </w:r>
          </w:p>
          <w:p w14:paraId="3C26B527" w14:textId="77777777" w:rsidR="00414249" w:rsidRPr="00454ED9" w:rsidRDefault="00414249" w:rsidP="00150F01">
            <w:pPr>
              <w:pStyle w:val="TableParagraph"/>
              <w:numPr>
                <w:ilvl w:val="0"/>
                <w:numId w:val="45"/>
              </w:numPr>
              <w:tabs>
                <w:tab w:val="left" w:pos="468"/>
              </w:tabs>
              <w:ind w:right="492"/>
              <w:contextualSpacing/>
              <w:rPr>
                <w:sz w:val="24"/>
              </w:rPr>
            </w:pPr>
            <w:r w:rsidRPr="00454ED9">
              <w:rPr>
                <w:sz w:val="24"/>
              </w:rPr>
              <w:t>Activity Cards that supplement the circuit stations. The students will be able to follow cartoon figures (after teacher instruction) to be able to participate in the activities in a fun</w:t>
            </w:r>
            <w:r w:rsidRPr="00454ED9">
              <w:rPr>
                <w:spacing w:val="-2"/>
                <w:sz w:val="24"/>
              </w:rPr>
              <w:t xml:space="preserve"> </w:t>
            </w:r>
            <w:r w:rsidRPr="00454ED9">
              <w:rPr>
                <w:sz w:val="24"/>
              </w:rPr>
              <w:t>way.</w:t>
            </w:r>
          </w:p>
          <w:p w14:paraId="34007914" w14:textId="77777777" w:rsidR="00414249" w:rsidRPr="00454ED9" w:rsidRDefault="00414249" w:rsidP="00150F01">
            <w:pPr>
              <w:pStyle w:val="TableParagraph"/>
              <w:ind w:right="449"/>
              <w:contextualSpacing/>
              <w:rPr>
                <w:b/>
                <w:sz w:val="24"/>
              </w:rPr>
            </w:pPr>
          </w:p>
        </w:tc>
        <w:tc>
          <w:tcPr>
            <w:tcW w:w="1410" w:type="dxa"/>
            <w:tcBorders>
              <w:bottom w:val="dotted" w:sz="12" w:space="0" w:color="auto"/>
            </w:tcBorders>
          </w:tcPr>
          <w:p w14:paraId="1131BAED" w14:textId="77777777" w:rsidR="00414249" w:rsidRPr="00454ED9" w:rsidRDefault="00414249" w:rsidP="00150F01">
            <w:pPr>
              <w:pStyle w:val="TableParagraph"/>
              <w:ind w:left="106" w:right="618"/>
              <w:contextualSpacing/>
              <w:rPr>
                <w:sz w:val="24"/>
              </w:rPr>
            </w:pPr>
          </w:p>
        </w:tc>
      </w:tr>
      <w:tr w:rsidR="00414249" w:rsidRPr="00454ED9" w14:paraId="546FD149" w14:textId="77777777" w:rsidTr="00150F01">
        <w:trPr>
          <w:trHeight w:val="324"/>
        </w:trPr>
        <w:tc>
          <w:tcPr>
            <w:tcW w:w="992" w:type="dxa"/>
            <w:tcBorders>
              <w:top w:val="dotted" w:sz="12" w:space="0" w:color="auto"/>
              <w:bottom w:val="dotted" w:sz="12" w:space="0" w:color="auto"/>
            </w:tcBorders>
          </w:tcPr>
          <w:p w14:paraId="21D46B11" w14:textId="77777777" w:rsidR="00414249" w:rsidRPr="00454ED9" w:rsidRDefault="00414249" w:rsidP="00150F01">
            <w:pPr>
              <w:pStyle w:val="TableParagraph"/>
              <w:ind w:left="30"/>
              <w:contextualSpacing/>
              <w:rPr>
                <w:i/>
                <w:iCs/>
                <w:sz w:val="24"/>
              </w:rPr>
            </w:pPr>
          </w:p>
        </w:tc>
        <w:tc>
          <w:tcPr>
            <w:tcW w:w="8643" w:type="dxa"/>
            <w:tcBorders>
              <w:top w:val="dotted" w:sz="12" w:space="0" w:color="auto"/>
              <w:bottom w:val="dotted" w:sz="12" w:space="0" w:color="auto"/>
            </w:tcBorders>
          </w:tcPr>
          <w:p w14:paraId="6D1C2638" w14:textId="77777777" w:rsidR="00414249" w:rsidRPr="00454ED9" w:rsidRDefault="00414249" w:rsidP="00150F01">
            <w:pPr>
              <w:pStyle w:val="TableParagraph"/>
              <w:numPr>
                <w:ilvl w:val="0"/>
                <w:numId w:val="32"/>
              </w:numPr>
              <w:ind w:right="449"/>
              <w:contextualSpacing/>
              <w:rPr>
                <w:b/>
                <w:sz w:val="24"/>
              </w:rPr>
            </w:pPr>
            <w:r w:rsidRPr="00454ED9">
              <w:rPr>
                <w:b/>
                <w:sz w:val="24"/>
              </w:rPr>
              <w:t>Primary (K–3)</w:t>
            </w:r>
          </w:p>
          <w:p w14:paraId="6BF31147" w14:textId="77777777" w:rsidR="00414249" w:rsidRPr="00454ED9" w:rsidRDefault="00414249" w:rsidP="00150F01">
            <w:pPr>
              <w:pStyle w:val="TableParagraph"/>
              <w:ind w:right="449"/>
              <w:contextualSpacing/>
              <w:rPr>
                <w:b/>
                <w:sz w:val="24"/>
              </w:rPr>
            </w:pPr>
          </w:p>
        </w:tc>
        <w:tc>
          <w:tcPr>
            <w:tcW w:w="1410" w:type="dxa"/>
            <w:tcBorders>
              <w:top w:val="dotted" w:sz="12" w:space="0" w:color="auto"/>
              <w:bottom w:val="dotted" w:sz="12" w:space="0" w:color="auto"/>
            </w:tcBorders>
          </w:tcPr>
          <w:p w14:paraId="66EAB006" w14:textId="77777777" w:rsidR="00414249" w:rsidRPr="00454ED9" w:rsidRDefault="00414249" w:rsidP="00150F01">
            <w:pPr>
              <w:pStyle w:val="TableParagraph"/>
              <w:ind w:left="0" w:right="300"/>
              <w:contextualSpacing/>
              <w:rPr>
                <w:sz w:val="24"/>
              </w:rPr>
            </w:pPr>
            <w:r w:rsidRPr="00454ED9">
              <w:rPr>
                <w:sz w:val="24"/>
              </w:rPr>
              <w:t>$ 10.00 ea.</w:t>
            </w:r>
          </w:p>
        </w:tc>
      </w:tr>
      <w:tr w:rsidR="00414249" w:rsidRPr="00454ED9" w14:paraId="07C7A019" w14:textId="77777777" w:rsidTr="00150F01">
        <w:trPr>
          <w:trHeight w:val="290"/>
        </w:trPr>
        <w:tc>
          <w:tcPr>
            <w:tcW w:w="992" w:type="dxa"/>
            <w:tcBorders>
              <w:top w:val="dotted" w:sz="12" w:space="0" w:color="auto"/>
              <w:bottom w:val="dotted" w:sz="12" w:space="0" w:color="auto"/>
            </w:tcBorders>
          </w:tcPr>
          <w:p w14:paraId="60BCC811" w14:textId="77777777" w:rsidR="00414249" w:rsidRPr="00454ED9" w:rsidRDefault="00414249" w:rsidP="00150F01">
            <w:pPr>
              <w:pStyle w:val="TableParagraph"/>
              <w:ind w:left="30"/>
              <w:contextualSpacing/>
              <w:rPr>
                <w:i/>
                <w:iCs/>
                <w:sz w:val="24"/>
              </w:rPr>
            </w:pPr>
          </w:p>
        </w:tc>
        <w:tc>
          <w:tcPr>
            <w:tcW w:w="8643" w:type="dxa"/>
            <w:tcBorders>
              <w:top w:val="dotted" w:sz="12" w:space="0" w:color="auto"/>
              <w:bottom w:val="dotted" w:sz="12" w:space="0" w:color="auto"/>
            </w:tcBorders>
          </w:tcPr>
          <w:p w14:paraId="45541941" w14:textId="77777777" w:rsidR="00414249" w:rsidRPr="00454ED9" w:rsidRDefault="00414249" w:rsidP="00150F01">
            <w:pPr>
              <w:pStyle w:val="TableParagraph"/>
              <w:numPr>
                <w:ilvl w:val="0"/>
                <w:numId w:val="32"/>
              </w:numPr>
              <w:ind w:right="449"/>
              <w:contextualSpacing/>
              <w:rPr>
                <w:b/>
                <w:sz w:val="24"/>
              </w:rPr>
            </w:pPr>
            <w:r w:rsidRPr="00454ED9">
              <w:rPr>
                <w:b/>
                <w:sz w:val="24"/>
              </w:rPr>
              <w:t>Junior (Gr. 4–6)</w:t>
            </w:r>
          </w:p>
          <w:p w14:paraId="4659ADBA" w14:textId="77777777" w:rsidR="00414249" w:rsidRPr="00454ED9" w:rsidRDefault="00414249" w:rsidP="00150F01">
            <w:pPr>
              <w:pStyle w:val="TableParagraph"/>
              <w:ind w:right="449"/>
              <w:contextualSpacing/>
              <w:rPr>
                <w:b/>
                <w:sz w:val="24"/>
              </w:rPr>
            </w:pPr>
          </w:p>
        </w:tc>
        <w:tc>
          <w:tcPr>
            <w:tcW w:w="1410" w:type="dxa"/>
            <w:tcBorders>
              <w:top w:val="dotted" w:sz="12" w:space="0" w:color="auto"/>
              <w:bottom w:val="dotted" w:sz="12" w:space="0" w:color="auto"/>
            </w:tcBorders>
          </w:tcPr>
          <w:p w14:paraId="796A8D9C" w14:textId="77777777" w:rsidR="00414249" w:rsidRPr="00454ED9" w:rsidRDefault="00414249" w:rsidP="00150F01">
            <w:pPr>
              <w:pStyle w:val="TableParagraph"/>
              <w:ind w:left="0" w:right="300"/>
              <w:contextualSpacing/>
              <w:rPr>
                <w:sz w:val="24"/>
              </w:rPr>
            </w:pPr>
            <w:r w:rsidRPr="00454ED9">
              <w:rPr>
                <w:sz w:val="24"/>
              </w:rPr>
              <w:t>$ 10.00 ea.</w:t>
            </w:r>
          </w:p>
        </w:tc>
      </w:tr>
      <w:tr w:rsidR="00414249" w:rsidRPr="00454ED9" w14:paraId="22CF495B" w14:textId="77777777" w:rsidTr="00150F01">
        <w:trPr>
          <w:trHeight w:val="114"/>
        </w:trPr>
        <w:tc>
          <w:tcPr>
            <w:tcW w:w="992" w:type="dxa"/>
            <w:tcBorders>
              <w:top w:val="dotted" w:sz="12" w:space="0" w:color="auto"/>
              <w:bottom w:val="single" w:sz="4" w:space="0" w:color="000000"/>
            </w:tcBorders>
          </w:tcPr>
          <w:p w14:paraId="10558D77" w14:textId="77777777" w:rsidR="00414249" w:rsidRPr="00454ED9" w:rsidRDefault="00414249" w:rsidP="00150F01">
            <w:pPr>
              <w:pStyle w:val="TableParagraph"/>
              <w:ind w:left="30"/>
              <w:contextualSpacing/>
              <w:rPr>
                <w:i/>
                <w:iCs/>
                <w:sz w:val="24"/>
              </w:rPr>
            </w:pPr>
          </w:p>
        </w:tc>
        <w:tc>
          <w:tcPr>
            <w:tcW w:w="8643" w:type="dxa"/>
            <w:tcBorders>
              <w:top w:val="dotted" w:sz="12" w:space="0" w:color="auto"/>
              <w:bottom w:val="single" w:sz="4" w:space="0" w:color="000000"/>
            </w:tcBorders>
          </w:tcPr>
          <w:p w14:paraId="3D20D26A" w14:textId="77777777" w:rsidR="00414249" w:rsidRPr="00454ED9" w:rsidRDefault="00414249" w:rsidP="00150F01">
            <w:pPr>
              <w:pStyle w:val="TableParagraph"/>
              <w:numPr>
                <w:ilvl w:val="0"/>
                <w:numId w:val="32"/>
              </w:numPr>
              <w:ind w:right="449"/>
              <w:contextualSpacing/>
              <w:rPr>
                <w:b/>
                <w:sz w:val="24"/>
              </w:rPr>
            </w:pPr>
            <w:r w:rsidRPr="00454ED9">
              <w:rPr>
                <w:b/>
                <w:sz w:val="24"/>
              </w:rPr>
              <w:t>Intermediate (Gr. 7/8)</w:t>
            </w:r>
          </w:p>
          <w:p w14:paraId="2F351196" w14:textId="77777777" w:rsidR="00414249" w:rsidRPr="00454ED9" w:rsidRDefault="00414249" w:rsidP="00150F01">
            <w:pPr>
              <w:pStyle w:val="TableParagraph"/>
              <w:ind w:right="449"/>
              <w:contextualSpacing/>
              <w:rPr>
                <w:b/>
                <w:sz w:val="24"/>
              </w:rPr>
            </w:pPr>
          </w:p>
        </w:tc>
        <w:tc>
          <w:tcPr>
            <w:tcW w:w="1410" w:type="dxa"/>
            <w:tcBorders>
              <w:top w:val="dotted" w:sz="12" w:space="0" w:color="auto"/>
              <w:bottom w:val="single" w:sz="4" w:space="0" w:color="000000"/>
            </w:tcBorders>
          </w:tcPr>
          <w:p w14:paraId="21F0829B" w14:textId="77777777" w:rsidR="00414249" w:rsidRPr="00454ED9" w:rsidRDefault="00414249" w:rsidP="00150F01">
            <w:pPr>
              <w:pStyle w:val="TableParagraph"/>
              <w:ind w:left="0" w:right="300"/>
              <w:contextualSpacing/>
              <w:rPr>
                <w:sz w:val="24"/>
              </w:rPr>
            </w:pPr>
            <w:r w:rsidRPr="00454ED9">
              <w:rPr>
                <w:sz w:val="24"/>
              </w:rPr>
              <w:t>$ 10.00 ea.</w:t>
            </w:r>
          </w:p>
        </w:tc>
      </w:tr>
    </w:tbl>
    <w:p w14:paraId="090A39C3" w14:textId="77777777" w:rsidR="00863D85" w:rsidRDefault="00863D85">
      <w:r>
        <w:br w:type="page"/>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8643"/>
        <w:gridCol w:w="1410"/>
      </w:tblGrid>
      <w:tr w:rsidR="00414249" w:rsidRPr="00454ED9" w14:paraId="31DE7A3C" w14:textId="77777777" w:rsidTr="00150F01">
        <w:trPr>
          <w:trHeight w:val="597"/>
        </w:trPr>
        <w:tc>
          <w:tcPr>
            <w:tcW w:w="992" w:type="dxa"/>
            <w:tcBorders>
              <w:bottom w:val="dotted" w:sz="12" w:space="0" w:color="auto"/>
            </w:tcBorders>
          </w:tcPr>
          <w:p w14:paraId="053DE1C2" w14:textId="3D33D8A0" w:rsidR="00414249" w:rsidRPr="00454ED9" w:rsidRDefault="00414249" w:rsidP="00150F01">
            <w:pPr>
              <w:pStyle w:val="TableParagraph"/>
              <w:ind w:left="30"/>
              <w:contextualSpacing/>
              <w:rPr>
                <w:i/>
                <w:iCs/>
                <w:sz w:val="24"/>
              </w:rPr>
            </w:pPr>
          </w:p>
        </w:tc>
        <w:tc>
          <w:tcPr>
            <w:tcW w:w="8643" w:type="dxa"/>
            <w:tcBorders>
              <w:bottom w:val="dotted" w:sz="12" w:space="0" w:color="auto"/>
            </w:tcBorders>
          </w:tcPr>
          <w:p w14:paraId="320A7DB5" w14:textId="77777777" w:rsidR="00414249" w:rsidRPr="00454ED9" w:rsidRDefault="00414249" w:rsidP="00150F01">
            <w:pPr>
              <w:pStyle w:val="TableParagraph"/>
              <w:contextualSpacing/>
              <w:rPr>
                <w:b/>
                <w:sz w:val="24"/>
              </w:rPr>
            </w:pPr>
            <w:r w:rsidRPr="00454ED9">
              <w:rPr>
                <w:b/>
                <w:sz w:val="24"/>
              </w:rPr>
              <w:t>Circuit Mania II</w:t>
            </w:r>
          </w:p>
          <w:p w14:paraId="5785655D" w14:textId="77777777" w:rsidR="00414249" w:rsidRPr="00454ED9" w:rsidRDefault="00414249" w:rsidP="00150F01">
            <w:pPr>
              <w:pStyle w:val="TableParagraph"/>
              <w:contextualSpacing/>
              <w:rPr>
                <w:i/>
                <w:iCs/>
                <w:sz w:val="24"/>
              </w:rPr>
            </w:pPr>
            <w:r w:rsidRPr="00454ED9">
              <w:rPr>
                <w:i/>
                <w:iCs/>
                <w:sz w:val="24"/>
              </w:rPr>
              <w:t>K–8 (© 2009)</w:t>
            </w:r>
          </w:p>
          <w:p w14:paraId="338E8E1B" w14:textId="77777777" w:rsidR="00414249" w:rsidRPr="00454ED9" w:rsidRDefault="00414249" w:rsidP="00150F01">
            <w:pPr>
              <w:pStyle w:val="TableParagraph"/>
              <w:contextualSpacing/>
              <w:rPr>
                <w:sz w:val="24"/>
              </w:rPr>
            </w:pPr>
            <w:r w:rsidRPr="00454ED9">
              <w:rPr>
                <w:sz w:val="24"/>
              </w:rPr>
              <w:t xml:space="preserve">The </w:t>
            </w:r>
            <w:r w:rsidRPr="00454ED9">
              <w:rPr>
                <w:b/>
                <w:sz w:val="24"/>
              </w:rPr>
              <w:t>Primary (K–3)</w:t>
            </w:r>
            <w:r w:rsidRPr="00454ED9">
              <w:rPr>
                <w:sz w:val="24"/>
              </w:rPr>
              <w:t xml:space="preserve">, </w:t>
            </w:r>
            <w:r w:rsidRPr="00454ED9">
              <w:rPr>
                <w:b/>
                <w:sz w:val="24"/>
              </w:rPr>
              <w:t xml:space="preserve">Junior/Intermediate (Gr. 4–8) </w:t>
            </w:r>
            <w:r w:rsidRPr="00454ED9">
              <w:rPr>
                <w:sz w:val="24"/>
              </w:rPr>
              <w:t>circuit resources have been written for teachers for the delivery of DPA (Daily Physical Activity). There are three components to each of these resource documents:</w:t>
            </w:r>
          </w:p>
          <w:p w14:paraId="7EEE7C2B" w14:textId="77777777" w:rsidR="00414249" w:rsidRPr="00454ED9" w:rsidRDefault="00414249" w:rsidP="00150F01">
            <w:pPr>
              <w:pStyle w:val="TableParagraph"/>
              <w:numPr>
                <w:ilvl w:val="0"/>
                <w:numId w:val="46"/>
              </w:numPr>
              <w:tabs>
                <w:tab w:val="left" w:pos="468"/>
              </w:tabs>
              <w:ind w:right="184"/>
              <w:contextualSpacing/>
              <w:rPr>
                <w:sz w:val="24"/>
              </w:rPr>
            </w:pPr>
            <w:r w:rsidRPr="00454ED9">
              <w:rPr>
                <w:sz w:val="24"/>
              </w:rPr>
              <w:t xml:space="preserve">a </w:t>
            </w:r>
            <w:r w:rsidRPr="00454ED9">
              <w:rPr>
                <w:i/>
                <w:iCs/>
                <w:sz w:val="24"/>
              </w:rPr>
              <w:t>Teacher’s Resource Guide</w:t>
            </w:r>
            <w:r w:rsidRPr="00454ED9">
              <w:rPr>
                <w:sz w:val="24"/>
              </w:rPr>
              <w:t>, designed to give teachers background information in the use of circuits. Included in this Guide are the: Use of Circuit Training, Safety, Equipment, Inclusion of all Students, and Assessment &amp;</w:t>
            </w:r>
            <w:r w:rsidRPr="00454ED9">
              <w:rPr>
                <w:spacing w:val="-5"/>
                <w:sz w:val="24"/>
              </w:rPr>
              <w:t xml:space="preserve"> </w:t>
            </w:r>
            <w:r w:rsidRPr="00454ED9">
              <w:rPr>
                <w:sz w:val="24"/>
              </w:rPr>
              <w:t>Evaluation</w:t>
            </w:r>
          </w:p>
          <w:p w14:paraId="1E1E8013" w14:textId="77777777" w:rsidR="00414249" w:rsidRPr="00454ED9" w:rsidRDefault="00414249" w:rsidP="00150F01">
            <w:pPr>
              <w:pStyle w:val="TableParagraph"/>
              <w:numPr>
                <w:ilvl w:val="0"/>
                <w:numId w:val="46"/>
              </w:numPr>
              <w:tabs>
                <w:tab w:val="left" w:pos="468"/>
              </w:tabs>
              <w:ind w:right="170"/>
              <w:contextualSpacing/>
              <w:rPr>
                <w:sz w:val="24"/>
              </w:rPr>
            </w:pPr>
            <w:r w:rsidRPr="00454ED9">
              <w:rPr>
                <w:sz w:val="24"/>
              </w:rPr>
              <w:t>Teacher’s Circuit Lessons which include a Warm-up, a variety of Circuit Stations, and a</w:t>
            </w:r>
            <w:r w:rsidRPr="00454ED9">
              <w:rPr>
                <w:spacing w:val="-2"/>
                <w:sz w:val="24"/>
              </w:rPr>
              <w:t xml:space="preserve"> </w:t>
            </w:r>
            <w:r w:rsidRPr="00454ED9">
              <w:rPr>
                <w:sz w:val="24"/>
              </w:rPr>
              <w:t>Cool-Down</w:t>
            </w:r>
          </w:p>
          <w:p w14:paraId="13241586" w14:textId="77777777" w:rsidR="00414249" w:rsidRPr="00454ED9" w:rsidRDefault="00414249" w:rsidP="00150F01">
            <w:pPr>
              <w:pStyle w:val="TableParagraph"/>
              <w:numPr>
                <w:ilvl w:val="0"/>
                <w:numId w:val="46"/>
              </w:numPr>
              <w:tabs>
                <w:tab w:val="left" w:pos="468"/>
              </w:tabs>
              <w:ind w:right="494"/>
              <w:contextualSpacing/>
              <w:rPr>
                <w:sz w:val="24"/>
              </w:rPr>
            </w:pPr>
            <w:r w:rsidRPr="00454ED9">
              <w:rPr>
                <w:sz w:val="24"/>
              </w:rPr>
              <w:t>Activity Cards that supplement the circuit stations. The students will be able</w:t>
            </w:r>
            <w:r w:rsidRPr="00454ED9">
              <w:rPr>
                <w:spacing w:val="-12"/>
                <w:sz w:val="24"/>
              </w:rPr>
              <w:t xml:space="preserve"> </w:t>
            </w:r>
            <w:r w:rsidRPr="00454ED9">
              <w:rPr>
                <w:sz w:val="24"/>
              </w:rPr>
              <w:t>to follow cartoon figures (after teacher instruction) to be able to participate in the activities in a fun</w:t>
            </w:r>
            <w:r w:rsidRPr="00454ED9">
              <w:rPr>
                <w:spacing w:val="-2"/>
                <w:sz w:val="24"/>
              </w:rPr>
              <w:t xml:space="preserve"> </w:t>
            </w:r>
            <w:r w:rsidRPr="00454ED9">
              <w:rPr>
                <w:sz w:val="24"/>
              </w:rPr>
              <w:t>way.</w:t>
            </w:r>
          </w:p>
          <w:p w14:paraId="6A5A6721" w14:textId="77777777" w:rsidR="00414249" w:rsidRPr="00454ED9" w:rsidRDefault="00414249" w:rsidP="00150F01">
            <w:pPr>
              <w:pStyle w:val="TableParagraph"/>
              <w:ind w:right="449"/>
              <w:contextualSpacing/>
              <w:rPr>
                <w:b/>
                <w:sz w:val="24"/>
              </w:rPr>
            </w:pPr>
          </w:p>
        </w:tc>
        <w:tc>
          <w:tcPr>
            <w:tcW w:w="1410" w:type="dxa"/>
            <w:tcBorders>
              <w:bottom w:val="dotted" w:sz="12" w:space="0" w:color="auto"/>
            </w:tcBorders>
          </w:tcPr>
          <w:p w14:paraId="293358B2" w14:textId="77777777" w:rsidR="00414249" w:rsidRPr="00454ED9" w:rsidRDefault="00414249" w:rsidP="00150F01">
            <w:pPr>
              <w:pStyle w:val="TableParagraph"/>
              <w:contextualSpacing/>
              <w:rPr>
                <w:sz w:val="24"/>
              </w:rPr>
            </w:pPr>
          </w:p>
        </w:tc>
      </w:tr>
      <w:tr w:rsidR="00414249" w:rsidRPr="00454ED9" w14:paraId="0B26E8C4" w14:textId="77777777" w:rsidTr="00150F01">
        <w:trPr>
          <w:trHeight w:val="485"/>
        </w:trPr>
        <w:tc>
          <w:tcPr>
            <w:tcW w:w="992" w:type="dxa"/>
            <w:tcBorders>
              <w:top w:val="dotted" w:sz="12" w:space="0" w:color="auto"/>
              <w:bottom w:val="dotted" w:sz="12" w:space="0" w:color="auto"/>
            </w:tcBorders>
          </w:tcPr>
          <w:p w14:paraId="3F0413E8" w14:textId="77777777" w:rsidR="00414249" w:rsidRPr="00454ED9" w:rsidRDefault="00414249" w:rsidP="00150F01">
            <w:pPr>
              <w:pStyle w:val="TableParagraph"/>
              <w:ind w:left="30"/>
              <w:contextualSpacing/>
              <w:rPr>
                <w:i/>
                <w:iCs/>
                <w:sz w:val="24"/>
              </w:rPr>
            </w:pPr>
          </w:p>
        </w:tc>
        <w:tc>
          <w:tcPr>
            <w:tcW w:w="8643" w:type="dxa"/>
            <w:tcBorders>
              <w:top w:val="dotted" w:sz="12" w:space="0" w:color="auto"/>
              <w:bottom w:val="dotted" w:sz="12" w:space="0" w:color="auto"/>
            </w:tcBorders>
          </w:tcPr>
          <w:p w14:paraId="1A7C8965" w14:textId="77777777" w:rsidR="00414249" w:rsidRPr="00454ED9" w:rsidRDefault="00414249" w:rsidP="00150F01">
            <w:pPr>
              <w:pStyle w:val="TableParagraph"/>
              <w:numPr>
                <w:ilvl w:val="0"/>
                <w:numId w:val="32"/>
              </w:numPr>
              <w:ind w:right="449"/>
              <w:contextualSpacing/>
              <w:rPr>
                <w:b/>
                <w:sz w:val="24"/>
              </w:rPr>
            </w:pPr>
            <w:r w:rsidRPr="00454ED9">
              <w:rPr>
                <w:b/>
                <w:sz w:val="24"/>
              </w:rPr>
              <w:t>Primary (K–3)</w:t>
            </w:r>
          </w:p>
          <w:p w14:paraId="36AFA090" w14:textId="77777777" w:rsidR="00414249" w:rsidRPr="00454ED9" w:rsidRDefault="00414249" w:rsidP="00150F01">
            <w:pPr>
              <w:pStyle w:val="TableParagraph"/>
              <w:ind w:right="449"/>
              <w:contextualSpacing/>
              <w:rPr>
                <w:b/>
                <w:sz w:val="24"/>
              </w:rPr>
            </w:pPr>
          </w:p>
        </w:tc>
        <w:tc>
          <w:tcPr>
            <w:tcW w:w="1410" w:type="dxa"/>
            <w:tcBorders>
              <w:top w:val="dotted" w:sz="12" w:space="0" w:color="auto"/>
              <w:bottom w:val="dotted" w:sz="12" w:space="0" w:color="auto"/>
            </w:tcBorders>
          </w:tcPr>
          <w:p w14:paraId="0AAF88FC" w14:textId="77777777" w:rsidR="00414249" w:rsidRPr="00454ED9" w:rsidRDefault="00414249" w:rsidP="00150F01">
            <w:pPr>
              <w:pStyle w:val="TableParagraph"/>
              <w:ind w:left="0" w:right="300"/>
              <w:contextualSpacing/>
              <w:rPr>
                <w:sz w:val="24"/>
              </w:rPr>
            </w:pPr>
            <w:r w:rsidRPr="00454ED9">
              <w:rPr>
                <w:sz w:val="24"/>
              </w:rPr>
              <w:t>$ 15.00 ea.</w:t>
            </w:r>
          </w:p>
        </w:tc>
      </w:tr>
      <w:tr w:rsidR="00414249" w:rsidRPr="00454ED9" w14:paraId="0A69394A" w14:textId="77777777" w:rsidTr="00150F01">
        <w:trPr>
          <w:trHeight w:val="324"/>
        </w:trPr>
        <w:tc>
          <w:tcPr>
            <w:tcW w:w="992" w:type="dxa"/>
            <w:tcBorders>
              <w:top w:val="dotted" w:sz="12" w:space="0" w:color="auto"/>
            </w:tcBorders>
          </w:tcPr>
          <w:p w14:paraId="6EBC6A09" w14:textId="77777777" w:rsidR="00414249" w:rsidRPr="00454ED9" w:rsidRDefault="00414249" w:rsidP="00150F01">
            <w:pPr>
              <w:pStyle w:val="TableParagraph"/>
              <w:ind w:left="30"/>
              <w:contextualSpacing/>
              <w:rPr>
                <w:i/>
                <w:iCs/>
                <w:sz w:val="24"/>
              </w:rPr>
            </w:pPr>
          </w:p>
        </w:tc>
        <w:tc>
          <w:tcPr>
            <w:tcW w:w="8643" w:type="dxa"/>
            <w:tcBorders>
              <w:top w:val="dotted" w:sz="12" w:space="0" w:color="auto"/>
            </w:tcBorders>
          </w:tcPr>
          <w:p w14:paraId="4D3CDC5F" w14:textId="77777777" w:rsidR="00414249" w:rsidRPr="00454ED9" w:rsidRDefault="00414249" w:rsidP="00150F01">
            <w:pPr>
              <w:pStyle w:val="TableParagraph"/>
              <w:numPr>
                <w:ilvl w:val="0"/>
                <w:numId w:val="32"/>
              </w:numPr>
              <w:ind w:right="449"/>
              <w:contextualSpacing/>
              <w:rPr>
                <w:b/>
                <w:sz w:val="24"/>
              </w:rPr>
            </w:pPr>
            <w:r w:rsidRPr="00454ED9">
              <w:rPr>
                <w:b/>
                <w:sz w:val="24"/>
              </w:rPr>
              <w:t>Junior/Intermediate (Gr. 4–8)</w:t>
            </w:r>
          </w:p>
          <w:p w14:paraId="32DF0127" w14:textId="77777777" w:rsidR="00414249" w:rsidRPr="00454ED9" w:rsidRDefault="00414249" w:rsidP="00150F01">
            <w:pPr>
              <w:pStyle w:val="TableParagraph"/>
              <w:ind w:right="449"/>
              <w:contextualSpacing/>
              <w:rPr>
                <w:b/>
                <w:sz w:val="24"/>
              </w:rPr>
            </w:pPr>
          </w:p>
        </w:tc>
        <w:tc>
          <w:tcPr>
            <w:tcW w:w="1410" w:type="dxa"/>
            <w:tcBorders>
              <w:top w:val="dotted" w:sz="12" w:space="0" w:color="auto"/>
            </w:tcBorders>
          </w:tcPr>
          <w:p w14:paraId="303C0A70" w14:textId="77777777" w:rsidR="00414249" w:rsidRPr="00454ED9" w:rsidRDefault="00414249" w:rsidP="00150F01">
            <w:pPr>
              <w:pStyle w:val="TableParagraph"/>
              <w:ind w:left="0" w:right="300"/>
              <w:contextualSpacing/>
              <w:rPr>
                <w:sz w:val="24"/>
              </w:rPr>
            </w:pPr>
            <w:r w:rsidRPr="00454ED9">
              <w:rPr>
                <w:sz w:val="24"/>
              </w:rPr>
              <w:t>$ 15.00 ea.</w:t>
            </w:r>
          </w:p>
        </w:tc>
      </w:tr>
      <w:tr w:rsidR="00414249" w:rsidRPr="00454ED9" w14:paraId="0C8D5144" w14:textId="77777777" w:rsidTr="00150F01">
        <w:trPr>
          <w:trHeight w:val="1442"/>
        </w:trPr>
        <w:tc>
          <w:tcPr>
            <w:tcW w:w="992" w:type="dxa"/>
          </w:tcPr>
          <w:p w14:paraId="01C7941E" w14:textId="77777777" w:rsidR="00414249" w:rsidRPr="00454ED9" w:rsidRDefault="00414249" w:rsidP="00150F01">
            <w:pPr>
              <w:pStyle w:val="TableParagraph"/>
              <w:ind w:left="30"/>
              <w:contextualSpacing/>
              <w:rPr>
                <w:i/>
                <w:iCs/>
                <w:sz w:val="24"/>
              </w:rPr>
            </w:pPr>
          </w:p>
        </w:tc>
        <w:tc>
          <w:tcPr>
            <w:tcW w:w="8643" w:type="dxa"/>
          </w:tcPr>
          <w:p w14:paraId="6089FA45" w14:textId="77777777" w:rsidR="00414249" w:rsidRPr="00454ED9" w:rsidRDefault="00414249" w:rsidP="00150F01">
            <w:pPr>
              <w:pStyle w:val="TableParagraph"/>
              <w:contextualSpacing/>
              <w:rPr>
                <w:b/>
                <w:sz w:val="24"/>
              </w:rPr>
            </w:pPr>
            <w:r w:rsidRPr="00454ED9">
              <w:rPr>
                <w:b/>
                <w:sz w:val="24"/>
              </w:rPr>
              <w:t xml:space="preserve">Class Management in Physical Education </w:t>
            </w:r>
          </w:p>
          <w:p w14:paraId="28530BD3" w14:textId="77777777" w:rsidR="00414249" w:rsidRPr="00454ED9" w:rsidRDefault="00414249" w:rsidP="00150F01">
            <w:pPr>
              <w:pStyle w:val="TableParagraph"/>
              <w:contextualSpacing/>
              <w:rPr>
                <w:i/>
                <w:iCs/>
                <w:sz w:val="24"/>
              </w:rPr>
            </w:pPr>
            <w:r w:rsidRPr="00454ED9">
              <w:rPr>
                <w:i/>
                <w:iCs/>
                <w:sz w:val="24"/>
              </w:rPr>
              <w:t>K–8 (© 2000)</w:t>
            </w:r>
          </w:p>
          <w:p w14:paraId="14F97792" w14:textId="77777777" w:rsidR="00414249" w:rsidRPr="00454ED9" w:rsidRDefault="00414249" w:rsidP="00150F01">
            <w:pPr>
              <w:pStyle w:val="TableParagraph"/>
              <w:ind w:right="403"/>
              <w:contextualSpacing/>
              <w:rPr>
                <w:sz w:val="24"/>
              </w:rPr>
            </w:pPr>
            <w:r w:rsidRPr="00454ED9">
              <w:rPr>
                <w:sz w:val="24"/>
              </w:rPr>
              <w:t>Assists teachers with class management while they are teaching physical</w:t>
            </w:r>
            <w:r w:rsidRPr="00454ED9">
              <w:rPr>
                <w:spacing w:val="-16"/>
                <w:sz w:val="24"/>
              </w:rPr>
              <w:t xml:space="preserve"> </w:t>
            </w:r>
            <w:r w:rsidRPr="00454ED9">
              <w:rPr>
                <w:sz w:val="24"/>
              </w:rPr>
              <w:t>education. This resource explains how to properly establish an effective learning environment, various management strategies, and appropriate methods of</w:t>
            </w:r>
            <w:r w:rsidRPr="00454ED9">
              <w:rPr>
                <w:spacing w:val="-2"/>
                <w:sz w:val="24"/>
              </w:rPr>
              <w:t xml:space="preserve"> </w:t>
            </w:r>
            <w:r w:rsidRPr="00454ED9">
              <w:rPr>
                <w:sz w:val="24"/>
              </w:rPr>
              <w:t>discipline.</w:t>
            </w:r>
          </w:p>
          <w:p w14:paraId="416CCE51" w14:textId="77777777" w:rsidR="00414249" w:rsidRPr="00454ED9" w:rsidRDefault="00414249" w:rsidP="00150F01">
            <w:pPr>
              <w:pStyle w:val="TableParagraph"/>
              <w:ind w:right="449"/>
              <w:contextualSpacing/>
              <w:rPr>
                <w:b/>
                <w:sz w:val="24"/>
              </w:rPr>
            </w:pPr>
          </w:p>
        </w:tc>
        <w:tc>
          <w:tcPr>
            <w:tcW w:w="1410" w:type="dxa"/>
          </w:tcPr>
          <w:p w14:paraId="0633CEB3" w14:textId="77777777" w:rsidR="00414249" w:rsidRPr="00454ED9" w:rsidRDefault="00414249" w:rsidP="00150F01">
            <w:pPr>
              <w:pStyle w:val="TableParagraph"/>
              <w:ind w:left="0" w:right="300"/>
              <w:contextualSpacing/>
              <w:rPr>
                <w:sz w:val="24"/>
              </w:rPr>
            </w:pPr>
            <w:r w:rsidRPr="00454ED9">
              <w:rPr>
                <w:sz w:val="24"/>
              </w:rPr>
              <w:t>$ 5.00</w:t>
            </w:r>
            <w:r w:rsidRPr="00454ED9">
              <w:rPr>
                <w:spacing w:val="-1"/>
                <w:sz w:val="24"/>
              </w:rPr>
              <w:t xml:space="preserve"> </w:t>
            </w:r>
            <w:r w:rsidRPr="00454ED9">
              <w:rPr>
                <w:sz w:val="24"/>
              </w:rPr>
              <w:t>ea.</w:t>
            </w:r>
          </w:p>
        </w:tc>
      </w:tr>
      <w:tr w:rsidR="00414249" w:rsidRPr="00454ED9" w14:paraId="5A331D74" w14:textId="77777777" w:rsidTr="00150F01">
        <w:trPr>
          <w:trHeight w:val="597"/>
        </w:trPr>
        <w:tc>
          <w:tcPr>
            <w:tcW w:w="992" w:type="dxa"/>
          </w:tcPr>
          <w:p w14:paraId="247365F0" w14:textId="77777777" w:rsidR="00414249" w:rsidRPr="00454ED9" w:rsidRDefault="00414249" w:rsidP="00150F01">
            <w:pPr>
              <w:pStyle w:val="TableParagraph"/>
              <w:ind w:left="30"/>
              <w:contextualSpacing/>
              <w:rPr>
                <w:i/>
                <w:iCs/>
                <w:sz w:val="24"/>
              </w:rPr>
            </w:pPr>
          </w:p>
        </w:tc>
        <w:tc>
          <w:tcPr>
            <w:tcW w:w="8643" w:type="dxa"/>
          </w:tcPr>
          <w:p w14:paraId="7A1A5F8E" w14:textId="77777777" w:rsidR="00414249" w:rsidRPr="00454ED9" w:rsidRDefault="00414249" w:rsidP="00150F01">
            <w:pPr>
              <w:pStyle w:val="TableParagraph"/>
              <w:ind w:right="225"/>
              <w:contextualSpacing/>
              <w:rPr>
                <w:b/>
                <w:sz w:val="24"/>
              </w:rPr>
            </w:pPr>
            <w:r w:rsidRPr="00454ED9">
              <w:rPr>
                <w:b/>
                <w:sz w:val="24"/>
              </w:rPr>
              <w:t xml:space="preserve">Climbing Apparatus: Supplement to the TDSB Gymnastics Document </w:t>
            </w:r>
          </w:p>
          <w:p w14:paraId="60D0D3B4" w14:textId="77777777" w:rsidR="00414249" w:rsidRPr="00454ED9" w:rsidRDefault="00414249" w:rsidP="00150F01">
            <w:pPr>
              <w:pStyle w:val="TableParagraph"/>
              <w:ind w:right="225"/>
              <w:contextualSpacing/>
              <w:rPr>
                <w:i/>
                <w:iCs/>
                <w:sz w:val="24"/>
              </w:rPr>
            </w:pPr>
            <w:r w:rsidRPr="00454ED9">
              <w:rPr>
                <w:i/>
                <w:iCs/>
                <w:sz w:val="24"/>
              </w:rPr>
              <w:t>K–8 (© 2001)</w:t>
            </w:r>
          </w:p>
          <w:p w14:paraId="465689D1" w14:textId="77777777" w:rsidR="00414249" w:rsidRPr="00454ED9" w:rsidRDefault="00414249" w:rsidP="00150F01">
            <w:pPr>
              <w:pStyle w:val="TableParagraph"/>
              <w:ind w:right="449"/>
              <w:contextualSpacing/>
              <w:rPr>
                <w:b/>
                <w:sz w:val="24"/>
              </w:rPr>
            </w:pPr>
          </w:p>
        </w:tc>
        <w:tc>
          <w:tcPr>
            <w:tcW w:w="1410" w:type="dxa"/>
          </w:tcPr>
          <w:p w14:paraId="00F1E036" w14:textId="77777777" w:rsidR="00414249" w:rsidRPr="00454ED9" w:rsidRDefault="00414249" w:rsidP="00150F01">
            <w:pPr>
              <w:pStyle w:val="TableParagraph"/>
              <w:ind w:left="0" w:right="300"/>
              <w:contextualSpacing/>
              <w:rPr>
                <w:sz w:val="24"/>
              </w:rPr>
            </w:pPr>
            <w:r w:rsidRPr="00454ED9">
              <w:rPr>
                <w:sz w:val="24"/>
              </w:rPr>
              <w:t>$ 5.00</w:t>
            </w:r>
            <w:r w:rsidRPr="00454ED9">
              <w:rPr>
                <w:spacing w:val="-1"/>
                <w:sz w:val="24"/>
              </w:rPr>
              <w:t xml:space="preserve"> </w:t>
            </w:r>
            <w:r w:rsidRPr="00454ED9">
              <w:rPr>
                <w:sz w:val="24"/>
              </w:rPr>
              <w:t>ea.</w:t>
            </w:r>
          </w:p>
        </w:tc>
      </w:tr>
      <w:tr w:rsidR="00414249" w:rsidRPr="00454ED9" w14:paraId="56682B0E" w14:textId="77777777" w:rsidTr="00150F01">
        <w:trPr>
          <w:trHeight w:val="1789"/>
        </w:trPr>
        <w:tc>
          <w:tcPr>
            <w:tcW w:w="992" w:type="dxa"/>
          </w:tcPr>
          <w:p w14:paraId="75FDE0ED" w14:textId="77777777" w:rsidR="00414249" w:rsidRPr="00454ED9" w:rsidRDefault="00414249" w:rsidP="00150F01">
            <w:pPr>
              <w:pStyle w:val="TableParagraph"/>
              <w:ind w:left="30"/>
              <w:contextualSpacing/>
              <w:rPr>
                <w:i/>
                <w:iCs/>
                <w:sz w:val="24"/>
              </w:rPr>
            </w:pPr>
            <w:r w:rsidRPr="00454ED9">
              <w:rPr>
                <w:i/>
                <w:iCs/>
              </w:rPr>
              <w:t>Limited quantities</w:t>
            </w:r>
          </w:p>
        </w:tc>
        <w:tc>
          <w:tcPr>
            <w:tcW w:w="8643" w:type="dxa"/>
          </w:tcPr>
          <w:p w14:paraId="27AADE15" w14:textId="77777777" w:rsidR="00414249" w:rsidRPr="00454ED9" w:rsidRDefault="00414249" w:rsidP="00150F01">
            <w:pPr>
              <w:pStyle w:val="TableParagraph"/>
              <w:contextualSpacing/>
              <w:rPr>
                <w:b/>
                <w:sz w:val="24"/>
              </w:rPr>
            </w:pPr>
            <w:r w:rsidRPr="00454ED9">
              <w:rPr>
                <w:b/>
                <w:sz w:val="24"/>
              </w:rPr>
              <w:t>Co-operative Games &amp; Activities</w:t>
            </w:r>
          </w:p>
          <w:p w14:paraId="61169A60" w14:textId="77777777" w:rsidR="00414249" w:rsidRPr="00454ED9" w:rsidRDefault="00414249" w:rsidP="00150F01">
            <w:pPr>
              <w:pStyle w:val="TableParagraph"/>
              <w:contextualSpacing/>
              <w:rPr>
                <w:i/>
                <w:iCs/>
                <w:sz w:val="24"/>
              </w:rPr>
            </w:pPr>
            <w:r w:rsidRPr="00454ED9">
              <w:rPr>
                <w:i/>
                <w:iCs/>
                <w:sz w:val="24"/>
              </w:rPr>
              <w:t>K–8 (© 2000)</w:t>
            </w:r>
          </w:p>
          <w:p w14:paraId="3B2D5168" w14:textId="77777777" w:rsidR="00414249" w:rsidRPr="00454ED9" w:rsidRDefault="00414249" w:rsidP="00150F01">
            <w:pPr>
              <w:pStyle w:val="TableParagraph"/>
              <w:ind w:right="329"/>
              <w:contextualSpacing/>
              <w:rPr>
                <w:sz w:val="24"/>
              </w:rPr>
            </w:pPr>
            <w:r w:rsidRPr="00454ED9">
              <w:rPr>
                <w:sz w:val="24"/>
              </w:rPr>
              <w:t>A description of appropriate activities and games for students in Kindergarten to Grade 8. The overall expectations for this particular curriculum are to demonstrate a positive attitude towards the students and their peers, while at the same time identifying and utilizing social skills.</w:t>
            </w:r>
          </w:p>
          <w:p w14:paraId="5498D846" w14:textId="77777777" w:rsidR="00414249" w:rsidRPr="00454ED9" w:rsidRDefault="00414249" w:rsidP="00150F01">
            <w:pPr>
              <w:pStyle w:val="TableParagraph"/>
              <w:ind w:right="449"/>
              <w:contextualSpacing/>
              <w:rPr>
                <w:b/>
                <w:sz w:val="24"/>
              </w:rPr>
            </w:pPr>
          </w:p>
        </w:tc>
        <w:tc>
          <w:tcPr>
            <w:tcW w:w="1410" w:type="dxa"/>
          </w:tcPr>
          <w:p w14:paraId="06ADD8F0" w14:textId="77777777" w:rsidR="00414249" w:rsidRPr="00454ED9" w:rsidRDefault="00414249" w:rsidP="00150F01">
            <w:pPr>
              <w:pStyle w:val="TableParagraph"/>
              <w:ind w:left="0" w:right="300"/>
              <w:contextualSpacing/>
              <w:rPr>
                <w:sz w:val="24"/>
              </w:rPr>
            </w:pPr>
            <w:r w:rsidRPr="00454ED9">
              <w:rPr>
                <w:sz w:val="24"/>
              </w:rPr>
              <w:t>$ 5.00</w:t>
            </w:r>
            <w:r w:rsidRPr="00454ED9">
              <w:rPr>
                <w:spacing w:val="-1"/>
                <w:sz w:val="24"/>
              </w:rPr>
              <w:t xml:space="preserve"> </w:t>
            </w:r>
            <w:r w:rsidRPr="00454ED9">
              <w:rPr>
                <w:sz w:val="24"/>
              </w:rPr>
              <w:t>ea.</w:t>
            </w:r>
          </w:p>
        </w:tc>
      </w:tr>
      <w:tr w:rsidR="00414249" w:rsidRPr="00454ED9" w14:paraId="02F64A51" w14:textId="77777777" w:rsidTr="00150F01">
        <w:trPr>
          <w:trHeight w:val="1704"/>
        </w:trPr>
        <w:tc>
          <w:tcPr>
            <w:tcW w:w="992" w:type="dxa"/>
          </w:tcPr>
          <w:p w14:paraId="754896F1" w14:textId="77777777" w:rsidR="00414249" w:rsidRPr="00454ED9" w:rsidRDefault="00414249" w:rsidP="00150F01">
            <w:pPr>
              <w:pStyle w:val="TableParagraph"/>
              <w:ind w:left="30"/>
              <w:contextualSpacing/>
              <w:rPr>
                <w:i/>
                <w:iCs/>
                <w:sz w:val="24"/>
              </w:rPr>
            </w:pPr>
            <w:r w:rsidRPr="00454ED9">
              <w:rPr>
                <w:i/>
                <w:iCs/>
              </w:rPr>
              <w:t>Limited quantities</w:t>
            </w:r>
          </w:p>
        </w:tc>
        <w:tc>
          <w:tcPr>
            <w:tcW w:w="8643" w:type="dxa"/>
          </w:tcPr>
          <w:p w14:paraId="7CD39A1A" w14:textId="77777777" w:rsidR="00414249" w:rsidRPr="00454ED9" w:rsidRDefault="00414249" w:rsidP="00150F01">
            <w:pPr>
              <w:pStyle w:val="TableParagraph"/>
              <w:contextualSpacing/>
              <w:rPr>
                <w:b/>
                <w:sz w:val="24"/>
              </w:rPr>
            </w:pPr>
            <w:r w:rsidRPr="00454ED9">
              <w:rPr>
                <w:b/>
                <w:sz w:val="24"/>
              </w:rPr>
              <w:t>Dance to the Music</w:t>
            </w:r>
          </w:p>
          <w:p w14:paraId="5CCBCFB4" w14:textId="77777777" w:rsidR="00414249" w:rsidRPr="00454ED9" w:rsidRDefault="00414249" w:rsidP="00150F01">
            <w:pPr>
              <w:pStyle w:val="TableParagraph"/>
              <w:contextualSpacing/>
              <w:rPr>
                <w:i/>
                <w:iCs/>
                <w:sz w:val="24"/>
              </w:rPr>
            </w:pPr>
            <w:r w:rsidRPr="00454ED9">
              <w:rPr>
                <w:i/>
                <w:iCs/>
                <w:sz w:val="24"/>
              </w:rPr>
              <w:t>K–8 (© 2000)</w:t>
            </w:r>
          </w:p>
          <w:p w14:paraId="11EC1AC3" w14:textId="77777777" w:rsidR="00414249" w:rsidRPr="00454ED9" w:rsidRDefault="00414249" w:rsidP="00150F01">
            <w:pPr>
              <w:pStyle w:val="TableParagraph"/>
              <w:contextualSpacing/>
              <w:rPr>
                <w:sz w:val="24"/>
              </w:rPr>
            </w:pPr>
            <w:r w:rsidRPr="00454ED9">
              <w:rPr>
                <w:sz w:val="24"/>
              </w:rPr>
              <w:t>Promotes the importance of dance for elementary and middle school students. This resource explains various steps and dances that are appropriate for students of all ages. There is also a separate assessment and evaluation recording chart for students at three different grade levels: 1–3, 4–6, and 7/8.</w:t>
            </w:r>
          </w:p>
          <w:p w14:paraId="29CB73AC" w14:textId="77777777" w:rsidR="00414249" w:rsidRPr="00454ED9" w:rsidRDefault="00414249" w:rsidP="00150F01">
            <w:pPr>
              <w:pStyle w:val="TableParagraph"/>
              <w:ind w:right="449"/>
              <w:contextualSpacing/>
              <w:rPr>
                <w:b/>
                <w:sz w:val="24"/>
              </w:rPr>
            </w:pPr>
          </w:p>
        </w:tc>
        <w:tc>
          <w:tcPr>
            <w:tcW w:w="1410" w:type="dxa"/>
          </w:tcPr>
          <w:p w14:paraId="7D21563D" w14:textId="77777777" w:rsidR="00414249" w:rsidRPr="00454ED9" w:rsidRDefault="00414249" w:rsidP="00150F01">
            <w:pPr>
              <w:pStyle w:val="TableParagraph"/>
              <w:ind w:left="0" w:right="300"/>
              <w:contextualSpacing/>
              <w:rPr>
                <w:sz w:val="24"/>
              </w:rPr>
            </w:pPr>
            <w:r w:rsidRPr="00454ED9">
              <w:rPr>
                <w:sz w:val="24"/>
              </w:rPr>
              <w:t>$ 5.00</w:t>
            </w:r>
            <w:r w:rsidRPr="00454ED9">
              <w:rPr>
                <w:spacing w:val="-1"/>
                <w:sz w:val="24"/>
              </w:rPr>
              <w:t xml:space="preserve"> </w:t>
            </w:r>
            <w:r w:rsidRPr="00454ED9">
              <w:rPr>
                <w:sz w:val="24"/>
              </w:rPr>
              <w:t>ea.</w:t>
            </w:r>
          </w:p>
        </w:tc>
      </w:tr>
      <w:tr w:rsidR="00414249" w:rsidRPr="00454ED9" w14:paraId="0C6AF5D0" w14:textId="77777777" w:rsidTr="00150F01">
        <w:trPr>
          <w:trHeight w:val="597"/>
        </w:trPr>
        <w:tc>
          <w:tcPr>
            <w:tcW w:w="992" w:type="dxa"/>
          </w:tcPr>
          <w:p w14:paraId="3D8DA51F" w14:textId="77777777" w:rsidR="00414249" w:rsidRPr="00454ED9" w:rsidRDefault="00414249" w:rsidP="00150F01">
            <w:pPr>
              <w:pStyle w:val="TableParagraph"/>
              <w:ind w:left="30"/>
              <w:contextualSpacing/>
              <w:rPr>
                <w:i/>
                <w:iCs/>
                <w:sz w:val="24"/>
              </w:rPr>
            </w:pPr>
          </w:p>
        </w:tc>
        <w:tc>
          <w:tcPr>
            <w:tcW w:w="8643" w:type="dxa"/>
          </w:tcPr>
          <w:p w14:paraId="7E0469BB" w14:textId="77777777" w:rsidR="00414249" w:rsidRPr="00454ED9" w:rsidRDefault="00414249" w:rsidP="00150F01">
            <w:pPr>
              <w:pStyle w:val="TableParagraph"/>
              <w:contextualSpacing/>
              <w:rPr>
                <w:b/>
                <w:sz w:val="24"/>
              </w:rPr>
            </w:pPr>
            <w:r w:rsidRPr="00454ED9">
              <w:rPr>
                <w:b/>
                <w:sz w:val="24"/>
              </w:rPr>
              <w:t xml:space="preserve">DPA Supplementary Handbook </w:t>
            </w:r>
          </w:p>
          <w:p w14:paraId="0A59291E" w14:textId="77777777" w:rsidR="00414249" w:rsidRPr="00454ED9" w:rsidRDefault="00414249" w:rsidP="00150F01">
            <w:pPr>
              <w:pStyle w:val="TableParagraph"/>
              <w:contextualSpacing/>
              <w:rPr>
                <w:i/>
                <w:iCs/>
                <w:sz w:val="24"/>
              </w:rPr>
            </w:pPr>
            <w:r w:rsidRPr="00454ED9">
              <w:rPr>
                <w:i/>
                <w:iCs/>
                <w:sz w:val="24"/>
              </w:rPr>
              <w:t>Grades 1–8 (© 2007) (coiled)</w:t>
            </w:r>
          </w:p>
          <w:p w14:paraId="198B12E2" w14:textId="0F2646D9" w:rsidR="00863D85" w:rsidRPr="00454ED9" w:rsidRDefault="00414249">
            <w:pPr>
              <w:pStyle w:val="TableParagraph"/>
              <w:ind w:right="101"/>
              <w:contextualSpacing/>
              <w:rPr>
                <w:i/>
                <w:sz w:val="24"/>
              </w:rPr>
            </w:pPr>
            <w:r w:rsidRPr="00454ED9">
              <w:rPr>
                <w:sz w:val="24"/>
              </w:rPr>
              <w:t xml:space="preserve">The </w:t>
            </w:r>
            <w:r w:rsidRPr="00454ED9">
              <w:rPr>
                <w:i/>
                <w:sz w:val="24"/>
              </w:rPr>
              <w:t xml:space="preserve">DPA Supplementary Handbook </w:t>
            </w:r>
            <w:r w:rsidRPr="00454ED9">
              <w:rPr>
                <w:sz w:val="24"/>
              </w:rPr>
              <w:t xml:space="preserve">is intended to assist elementary schools with the implementation of the policy on daily physical activity outlined in Ontario Provincial Policy/Program Memorandum No. 138, “Daily Physical Activity in Elementary Schools, Grades 1–8,” October 6, 2005. Within this handbook are alternative activities for Primary (Gr. 1–3), Junior (Gr. 4–6), and Intermediate (Gr. 7 and 8) students to those compiled in the </w:t>
            </w:r>
            <w:r w:rsidRPr="00454ED9">
              <w:rPr>
                <w:i/>
                <w:sz w:val="24"/>
              </w:rPr>
              <w:t>Daily Physical Activity in Schools 2005 Resource Guide.</w:t>
            </w:r>
          </w:p>
        </w:tc>
        <w:tc>
          <w:tcPr>
            <w:tcW w:w="1410" w:type="dxa"/>
          </w:tcPr>
          <w:p w14:paraId="0760174F" w14:textId="77777777" w:rsidR="00414249" w:rsidRPr="00454ED9" w:rsidRDefault="00414249" w:rsidP="00150F01">
            <w:pPr>
              <w:pStyle w:val="TableParagraph"/>
              <w:ind w:left="0" w:right="300"/>
              <w:contextualSpacing/>
              <w:rPr>
                <w:sz w:val="24"/>
              </w:rPr>
            </w:pPr>
            <w:r w:rsidRPr="00454ED9">
              <w:rPr>
                <w:sz w:val="24"/>
              </w:rPr>
              <w:t>$ 15.00 ea.</w:t>
            </w:r>
          </w:p>
        </w:tc>
      </w:tr>
      <w:tr w:rsidR="00414249" w:rsidRPr="00454ED9" w14:paraId="36BC435C" w14:textId="77777777" w:rsidTr="00150F01">
        <w:trPr>
          <w:trHeight w:val="597"/>
        </w:trPr>
        <w:tc>
          <w:tcPr>
            <w:tcW w:w="992" w:type="dxa"/>
          </w:tcPr>
          <w:p w14:paraId="7E64E44E" w14:textId="77777777" w:rsidR="00414249" w:rsidRPr="00454ED9" w:rsidRDefault="00414249" w:rsidP="00150F01">
            <w:pPr>
              <w:pStyle w:val="TableParagraph"/>
              <w:ind w:left="30"/>
              <w:contextualSpacing/>
              <w:rPr>
                <w:i/>
                <w:iCs/>
                <w:sz w:val="24"/>
              </w:rPr>
            </w:pPr>
            <w:r w:rsidRPr="00454ED9">
              <w:rPr>
                <w:i/>
                <w:iCs/>
              </w:rPr>
              <w:lastRenderedPageBreak/>
              <w:t>Limited quantities</w:t>
            </w:r>
          </w:p>
        </w:tc>
        <w:tc>
          <w:tcPr>
            <w:tcW w:w="8643" w:type="dxa"/>
          </w:tcPr>
          <w:p w14:paraId="7F9789EE" w14:textId="77777777" w:rsidR="00414249" w:rsidRPr="00454ED9" w:rsidRDefault="00414249" w:rsidP="00150F01">
            <w:pPr>
              <w:pStyle w:val="TableParagraph"/>
              <w:contextualSpacing/>
              <w:rPr>
                <w:b/>
                <w:sz w:val="24"/>
              </w:rPr>
            </w:pPr>
            <w:r w:rsidRPr="00454ED9">
              <w:rPr>
                <w:b/>
                <w:sz w:val="24"/>
              </w:rPr>
              <w:t>Fitness</w:t>
            </w:r>
          </w:p>
          <w:p w14:paraId="73936A91" w14:textId="77777777" w:rsidR="00414249" w:rsidRPr="00454ED9" w:rsidRDefault="00414249" w:rsidP="00150F01">
            <w:pPr>
              <w:pStyle w:val="TableParagraph"/>
              <w:contextualSpacing/>
              <w:rPr>
                <w:i/>
                <w:iCs/>
                <w:sz w:val="24"/>
              </w:rPr>
            </w:pPr>
            <w:r w:rsidRPr="00454ED9">
              <w:rPr>
                <w:i/>
                <w:iCs/>
                <w:sz w:val="24"/>
              </w:rPr>
              <w:t>(Gr. 1–8) (© 2000)</w:t>
            </w:r>
          </w:p>
          <w:p w14:paraId="796C274C" w14:textId="77777777" w:rsidR="00414249" w:rsidRPr="00454ED9" w:rsidRDefault="00414249" w:rsidP="00150F01">
            <w:pPr>
              <w:pStyle w:val="TableParagraph"/>
              <w:ind w:right="121"/>
              <w:contextualSpacing/>
              <w:rPr>
                <w:sz w:val="24"/>
              </w:rPr>
            </w:pPr>
            <w:r w:rsidRPr="00454ED9">
              <w:rPr>
                <w:sz w:val="24"/>
              </w:rPr>
              <w:t>Designed to introduce, develop, and maintain students’ love for physical activity. The use of a variety of ideas and methods helps promote physical activity. These fitness activities helps students’ motor development, assists in the cognitive development of understanding and following instructions, and helps facilitate social interaction among students and their peers.</w:t>
            </w:r>
          </w:p>
          <w:p w14:paraId="452C7ABB" w14:textId="77777777" w:rsidR="00414249" w:rsidRPr="00454ED9" w:rsidRDefault="00414249" w:rsidP="00150F01">
            <w:pPr>
              <w:pStyle w:val="TableParagraph"/>
              <w:ind w:right="449"/>
              <w:contextualSpacing/>
              <w:rPr>
                <w:b/>
                <w:sz w:val="24"/>
              </w:rPr>
            </w:pPr>
          </w:p>
        </w:tc>
        <w:tc>
          <w:tcPr>
            <w:tcW w:w="1410" w:type="dxa"/>
          </w:tcPr>
          <w:p w14:paraId="566D35F8" w14:textId="77777777" w:rsidR="00414249" w:rsidRPr="00454ED9" w:rsidRDefault="00414249" w:rsidP="00150F01">
            <w:pPr>
              <w:pStyle w:val="TableParagraph"/>
              <w:ind w:left="0" w:right="300"/>
              <w:contextualSpacing/>
              <w:rPr>
                <w:sz w:val="24"/>
              </w:rPr>
            </w:pPr>
            <w:r w:rsidRPr="00454ED9">
              <w:rPr>
                <w:sz w:val="24"/>
              </w:rPr>
              <w:t>$ 5.00 ea.</w:t>
            </w:r>
          </w:p>
        </w:tc>
      </w:tr>
      <w:tr w:rsidR="00414249" w:rsidRPr="00454ED9" w14:paraId="06DE7DA2" w14:textId="77777777" w:rsidTr="00150F01">
        <w:trPr>
          <w:trHeight w:val="597"/>
        </w:trPr>
        <w:tc>
          <w:tcPr>
            <w:tcW w:w="992" w:type="dxa"/>
          </w:tcPr>
          <w:p w14:paraId="6F70F936" w14:textId="77777777" w:rsidR="00414249" w:rsidRPr="00454ED9" w:rsidRDefault="00414249" w:rsidP="00150F01">
            <w:pPr>
              <w:pStyle w:val="TableParagraph"/>
              <w:ind w:left="30"/>
              <w:contextualSpacing/>
              <w:rPr>
                <w:i/>
                <w:iCs/>
                <w:sz w:val="24"/>
              </w:rPr>
            </w:pPr>
          </w:p>
        </w:tc>
        <w:tc>
          <w:tcPr>
            <w:tcW w:w="8643" w:type="dxa"/>
          </w:tcPr>
          <w:p w14:paraId="5C156FD2" w14:textId="77777777" w:rsidR="00414249" w:rsidRPr="00454ED9" w:rsidRDefault="00414249" w:rsidP="00150F01">
            <w:pPr>
              <w:pStyle w:val="TableParagraph"/>
              <w:contextualSpacing/>
              <w:rPr>
                <w:b/>
                <w:sz w:val="24"/>
              </w:rPr>
            </w:pPr>
            <w:r w:rsidRPr="00454ED9">
              <w:rPr>
                <w:b/>
                <w:sz w:val="24"/>
              </w:rPr>
              <w:t xml:space="preserve">Gymnastics </w:t>
            </w:r>
          </w:p>
          <w:p w14:paraId="3D6FB803" w14:textId="77777777" w:rsidR="00414249" w:rsidRPr="00454ED9" w:rsidRDefault="00414249" w:rsidP="00150F01">
            <w:pPr>
              <w:pStyle w:val="TableParagraph"/>
              <w:contextualSpacing/>
              <w:rPr>
                <w:i/>
                <w:iCs/>
                <w:sz w:val="24"/>
              </w:rPr>
            </w:pPr>
            <w:r w:rsidRPr="00454ED9">
              <w:rPr>
                <w:i/>
                <w:iCs/>
                <w:sz w:val="24"/>
              </w:rPr>
              <w:t>K–8 (© 2001)</w:t>
            </w:r>
          </w:p>
          <w:p w14:paraId="01F31413" w14:textId="77777777" w:rsidR="00414249" w:rsidRPr="00454ED9" w:rsidRDefault="00414249" w:rsidP="00150F01">
            <w:pPr>
              <w:pStyle w:val="TableParagraph"/>
              <w:contextualSpacing/>
              <w:rPr>
                <w:sz w:val="24"/>
              </w:rPr>
            </w:pPr>
            <w:r w:rsidRPr="00454ED9">
              <w:rPr>
                <w:sz w:val="24"/>
              </w:rPr>
              <w:t>Provides a framework for the development of fundamental movement skills that are not addressed in most other physical education activities. Teachers are encouraged to use the TDSB Climbing Apparatus supplementary document and the TDSB/OPHEA grade-by-grade documents, which are excellent resources to support this gymnastics unit.</w:t>
            </w:r>
          </w:p>
          <w:p w14:paraId="6555CD3B" w14:textId="77777777" w:rsidR="00414249" w:rsidRPr="00454ED9" w:rsidRDefault="00414249" w:rsidP="00150F01">
            <w:pPr>
              <w:pStyle w:val="TableParagraph"/>
              <w:contextualSpacing/>
              <w:rPr>
                <w:b/>
                <w:sz w:val="24"/>
              </w:rPr>
            </w:pPr>
          </w:p>
        </w:tc>
        <w:tc>
          <w:tcPr>
            <w:tcW w:w="1410" w:type="dxa"/>
          </w:tcPr>
          <w:p w14:paraId="27AF3059" w14:textId="77777777" w:rsidR="00414249" w:rsidRPr="00454ED9" w:rsidRDefault="00414249" w:rsidP="00150F01">
            <w:pPr>
              <w:pStyle w:val="TableParagraph"/>
              <w:ind w:left="0" w:right="300"/>
              <w:contextualSpacing/>
              <w:rPr>
                <w:sz w:val="24"/>
              </w:rPr>
            </w:pPr>
            <w:r w:rsidRPr="00454ED9">
              <w:rPr>
                <w:sz w:val="24"/>
              </w:rPr>
              <w:t>$ 1.00 ea.</w:t>
            </w:r>
          </w:p>
        </w:tc>
      </w:tr>
      <w:tr w:rsidR="00414249" w:rsidRPr="00454ED9" w14:paraId="5C326556" w14:textId="77777777" w:rsidTr="00150F01">
        <w:trPr>
          <w:trHeight w:val="597"/>
        </w:trPr>
        <w:tc>
          <w:tcPr>
            <w:tcW w:w="992" w:type="dxa"/>
          </w:tcPr>
          <w:p w14:paraId="20866547" w14:textId="77777777" w:rsidR="00414249" w:rsidRPr="00454ED9" w:rsidRDefault="00414249" w:rsidP="00150F01">
            <w:pPr>
              <w:pStyle w:val="TableParagraph"/>
              <w:ind w:left="30"/>
              <w:contextualSpacing/>
              <w:rPr>
                <w:i/>
                <w:iCs/>
                <w:sz w:val="24"/>
              </w:rPr>
            </w:pPr>
            <w:r w:rsidRPr="00454ED9">
              <w:rPr>
                <w:i/>
                <w:iCs/>
              </w:rPr>
              <w:t>Limited quantities</w:t>
            </w:r>
          </w:p>
        </w:tc>
        <w:tc>
          <w:tcPr>
            <w:tcW w:w="8643" w:type="dxa"/>
          </w:tcPr>
          <w:p w14:paraId="5EE81BD3" w14:textId="77777777" w:rsidR="00414249" w:rsidRPr="00454ED9" w:rsidRDefault="00414249" w:rsidP="00150F01">
            <w:pPr>
              <w:pStyle w:val="TableParagraph"/>
              <w:contextualSpacing/>
              <w:rPr>
                <w:b/>
                <w:sz w:val="24"/>
              </w:rPr>
            </w:pPr>
            <w:r w:rsidRPr="00454ED9">
              <w:rPr>
                <w:b/>
                <w:sz w:val="24"/>
              </w:rPr>
              <w:t xml:space="preserve">Healthy Active Living </w:t>
            </w:r>
          </w:p>
          <w:p w14:paraId="09804EFD" w14:textId="77777777" w:rsidR="00414249" w:rsidRPr="00454ED9" w:rsidRDefault="00414249" w:rsidP="00150F01">
            <w:pPr>
              <w:pStyle w:val="TableParagraph"/>
              <w:contextualSpacing/>
              <w:rPr>
                <w:i/>
                <w:iCs/>
                <w:sz w:val="24"/>
              </w:rPr>
            </w:pPr>
            <w:r w:rsidRPr="00454ED9">
              <w:rPr>
                <w:i/>
                <w:iCs/>
                <w:sz w:val="24"/>
              </w:rPr>
              <w:t>Grade 9 (© 1999)</w:t>
            </w:r>
          </w:p>
          <w:p w14:paraId="4CC9C389" w14:textId="77777777" w:rsidR="00414249" w:rsidRDefault="00414249" w:rsidP="00150F01">
            <w:pPr>
              <w:pStyle w:val="TableParagraph"/>
              <w:ind w:right="449"/>
              <w:contextualSpacing/>
              <w:rPr>
                <w:sz w:val="24"/>
              </w:rPr>
            </w:pPr>
            <w:r w:rsidRPr="00454ED9">
              <w:rPr>
                <w:sz w:val="24"/>
              </w:rPr>
              <w:t>A description of appropriate activities and games for students in Kindergarten to Grade 8. The overall expectations for this particular curriculum are to demonstrate a positive attitude towards the students and their peers, while at the same time identifying and utilizing social skills. Price includes single-site licence.</w:t>
            </w:r>
          </w:p>
          <w:p w14:paraId="1A62F184" w14:textId="51DAAA72" w:rsidR="00F117FC" w:rsidRPr="00454ED9" w:rsidRDefault="00F117FC" w:rsidP="00150F01">
            <w:pPr>
              <w:pStyle w:val="TableParagraph"/>
              <w:ind w:right="449"/>
              <w:contextualSpacing/>
              <w:rPr>
                <w:b/>
                <w:sz w:val="24"/>
              </w:rPr>
            </w:pPr>
          </w:p>
        </w:tc>
        <w:tc>
          <w:tcPr>
            <w:tcW w:w="1410" w:type="dxa"/>
          </w:tcPr>
          <w:p w14:paraId="60D811DE" w14:textId="77777777" w:rsidR="00414249" w:rsidRPr="00454ED9" w:rsidRDefault="00414249" w:rsidP="00150F01">
            <w:pPr>
              <w:pStyle w:val="TableParagraph"/>
              <w:ind w:left="0" w:right="300"/>
              <w:contextualSpacing/>
              <w:rPr>
                <w:sz w:val="24"/>
              </w:rPr>
            </w:pPr>
            <w:r w:rsidRPr="00454ED9">
              <w:rPr>
                <w:sz w:val="24"/>
              </w:rPr>
              <w:t>$ 15.00 ea.</w:t>
            </w:r>
          </w:p>
        </w:tc>
      </w:tr>
      <w:tr w:rsidR="00414249" w:rsidRPr="00454ED9" w14:paraId="5AFEDC00" w14:textId="77777777" w:rsidTr="00150F01">
        <w:trPr>
          <w:trHeight w:val="597"/>
        </w:trPr>
        <w:tc>
          <w:tcPr>
            <w:tcW w:w="992" w:type="dxa"/>
          </w:tcPr>
          <w:p w14:paraId="14667F78" w14:textId="77777777" w:rsidR="00414249" w:rsidRPr="00454ED9" w:rsidRDefault="00414249" w:rsidP="00150F01">
            <w:pPr>
              <w:pStyle w:val="TableParagraph"/>
              <w:ind w:left="30"/>
              <w:contextualSpacing/>
              <w:rPr>
                <w:i/>
                <w:iCs/>
                <w:sz w:val="24"/>
              </w:rPr>
            </w:pPr>
          </w:p>
        </w:tc>
        <w:tc>
          <w:tcPr>
            <w:tcW w:w="8643" w:type="dxa"/>
          </w:tcPr>
          <w:p w14:paraId="3B34CF4C" w14:textId="77777777" w:rsidR="00414249" w:rsidRPr="00454ED9" w:rsidRDefault="00414249" w:rsidP="00150F01">
            <w:pPr>
              <w:pStyle w:val="TableParagraph"/>
              <w:contextualSpacing/>
              <w:rPr>
                <w:b/>
                <w:sz w:val="24"/>
              </w:rPr>
            </w:pPr>
            <w:r w:rsidRPr="00454ED9">
              <w:rPr>
                <w:b/>
                <w:sz w:val="24"/>
              </w:rPr>
              <w:t>Parachutes</w:t>
            </w:r>
          </w:p>
          <w:p w14:paraId="740172FE" w14:textId="77777777" w:rsidR="00414249" w:rsidRPr="00454ED9" w:rsidRDefault="00414249" w:rsidP="00150F01">
            <w:pPr>
              <w:pStyle w:val="TableParagraph"/>
              <w:contextualSpacing/>
              <w:rPr>
                <w:i/>
                <w:iCs/>
                <w:sz w:val="24"/>
              </w:rPr>
            </w:pPr>
            <w:r w:rsidRPr="00454ED9">
              <w:rPr>
                <w:i/>
                <w:iCs/>
                <w:sz w:val="24"/>
              </w:rPr>
              <w:t>K–8 (© 2002)</w:t>
            </w:r>
          </w:p>
          <w:p w14:paraId="76A5790D" w14:textId="77777777" w:rsidR="00414249" w:rsidRPr="00454ED9" w:rsidRDefault="00414249" w:rsidP="00150F01">
            <w:pPr>
              <w:pStyle w:val="TableParagraph"/>
              <w:ind w:right="102"/>
              <w:contextualSpacing/>
              <w:rPr>
                <w:sz w:val="24"/>
              </w:rPr>
            </w:pPr>
            <w:r w:rsidRPr="00454ED9">
              <w:rPr>
                <w:sz w:val="24"/>
              </w:rPr>
              <w:t>The parachute is a unique piece of large equipment that provides students with various opportunities to improve their upper-body strength, as well as develop many of the basic fundamental movement skills. The ’chute is versatile in the Physical Education program.</w:t>
            </w:r>
          </w:p>
          <w:p w14:paraId="4521CE73" w14:textId="77777777" w:rsidR="00414249" w:rsidRPr="00454ED9" w:rsidRDefault="00414249" w:rsidP="00150F01">
            <w:pPr>
              <w:pStyle w:val="TableParagraph"/>
              <w:ind w:right="449"/>
              <w:contextualSpacing/>
              <w:rPr>
                <w:b/>
                <w:sz w:val="24"/>
              </w:rPr>
            </w:pPr>
          </w:p>
        </w:tc>
        <w:tc>
          <w:tcPr>
            <w:tcW w:w="1410" w:type="dxa"/>
          </w:tcPr>
          <w:p w14:paraId="3CF9ECD1" w14:textId="77777777" w:rsidR="00414249" w:rsidRPr="00454ED9" w:rsidRDefault="00414249" w:rsidP="00150F01">
            <w:pPr>
              <w:pStyle w:val="TableParagraph"/>
              <w:ind w:left="0" w:right="300"/>
              <w:contextualSpacing/>
              <w:rPr>
                <w:sz w:val="24"/>
              </w:rPr>
            </w:pPr>
            <w:r w:rsidRPr="00454ED9">
              <w:rPr>
                <w:sz w:val="24"/>
              </w:rPr>
              <w:t>$ 5.00 ea.</w:t>
            </w:r>
          </w:p>
        </w:tc>
      </w:tr>
      <w:tr w:rsidR="00414249" w:rsidRPr="00454ED9" w14:paraId="20AB98D7" w14:textId="77777777" w:rsidTr="00150F01">
        <w:trPr>
          <w:trHeight w:val="597"/>
        </w:trPr>
        <w:tc>
          <w:tcPr>
            <w:tcW w:w="992" w:type="dxa"/>
          </w:tcPr>
          <w:p w14:paraId="7E4AD02D" w14:textId="77777777" w:rsidR="00414249" w:rsidRPr="00454ED9" w:rsidRDefault="00414249" w:rsidP="00150F01">
            <w:pPr>
              <w:pStyle w:val="TableParagraph"/>
              <w:ind w:left="30"/>
              <w:contextualSpacing/>
              <w:rPr>
                <w:i/>
                <w:iCs/>
                <w:sz w:val="24"/>
              </w:rPr>
            </w:pPr>
          </w:p>
        </w:tc>
        <w:tc>
          <w:tcPr>
            <w:tcW w:w="8643" w:type="dxa"/>
          </w:tcPr>
          <w:p w14:paraId="172148EF" w14:textId="77777777" w:rsidR="00414249" w:rsidRPr="00454ED9" w:rsidRDefault="00414249" w:rsidP="00150F01">
            <w:pPr>
              <w:pStyle w:val="TableParagraph"/>
              <w:contextualSpacing/>
              <w:rPr>
                <w:b/>
                <w:sz w:val="24"/>
              </w:rPr>
            </w:pPr>
            <w:r w:rsidRPr="00454ED9">
              <w:rPr>
                <w:b/>
                <w:sz w:val="24"/>
              </w:rPr>
              <w:t>Planning Your H. &amp; P.E. Program</w:t>
            </w:r>
            <w:r w:rsidRPr="00454ED9" w:rsidDel="00990A23">
              <w:rPr>
                <w:b/>
                <w:sz w:val="24"/>
              </w:rPr>
              <w:t xml:space="preserve"> </w:t>
            </w:r>
          </w:p>
          <w:p w14:paraId="72F7B297" w14:textId="77777777" w:rsidR="00414249" w:rsidRPr="00454ED9" w:rsidRDefault="00414249" w:rsidP="00150F01">
            <w:pPr>
              <w:pStyle w:val="TableParagraph"/>
              <w:contextualSpacing/>
              <w:rPr>
                <w:i/>
                <w:iCs/>
                <w:sz w:val="24"/>
              </w:rPr>
            </w:pPr>
            <w:r w:rsidRPr="00454ED9">
              <w:rPr>
                <w:i/>
                <w:iCs/>
                <w:sz w:val="24"/>
              </w:rPr>
              <w:t>K–8 (© 2000) (price includes single-site licence)</w:t>
            </w:r>
          </w:p>
          <w:p w14:paraId="238B4CC8" w14:textId="77777777" w:rsidR="00414249" w:rsidRPr="00454ED9" w:rsidRDefault="00414249" w:rsidP="00150F01">
            <w:pPr>
              <w:pStyle w:val="TableParagraph"/>
              <w:contextualSpacing/>
              <w:rPr>
                <w:sz w:val="24"/>
              </w:rPr>
            </w:pPr>
            <w:r w:rsidRPr="00454ED9">
              <w:rPr>
                <w:sz w:val="24"/>
              </w:rPr>
              <w:t>This resource provides hands-on information to plan a quality Physical Education program. Background information on characteristics of learners, assessment and evaluation, program accommodations, teaching/learning strategies in P.E., and other considerations are provided to help teachers plan active, developmentally appropriate</w:t>
            </w:r>
          </w:p>
          <w:p w14:paraId="320D6D4C" w14:textId="77777777" w:rsidR="00414249" w:rsidRPr="00454ED9" w:rsidRDefault="00414249" w:rsidP="00150F01">
            <w:pPr>
              <w:pStyle w:val="TableParagraph"/>
              <w:ind w:right="1074"/>
              <w:contextualSpacing/>
              <w:rPr>
                <w:sz w:val="24"/>
              </w:rPr>
            </w:pPr>
            <w:r w:rsidRPr="00454ED9">
              <w:rPr>
                <w:sz w:val="24"/>
              </w:rPr>
              <w:t>P.E. programs. Sample long-range plans, recommended equipment lists, and suggested resources are also included.</w:t>
            </w:r>
          </w:p>
          <w:p w14:paraId="4826D1E1" w14:textId="77777777" w:rsidR="00414249" w:rsidRPr="00454ED9" w:rsidRDefault="00414249" w:rsidP="00150F01">
            <w:pPr>
              <w:pStyle w:val="TableParagraph"/>
              <w:ind w:right="449"/>
              <w:contextualSpacing/>
              <w:rPr>
                <w:b/>
                <w:sz w:val="24"/>
              </w:rPr>
            </w:pPr>
          </w:p>
        </w:tc>
        <w:tc>
          <w:tcPr>
            <w:tcW w:w="1410" w:type="dxa"/>
          </w:tcPr>
          <w:p w14:paraId="144E7357" w14:textId="77777777" w:rsidR="00414249" w:rsidRPr="00454ED9" w:rsidRDefault="00414249" w:rsidP="00150F01">
            <w:pPr>
              <w:pStyle w:val="TableParagraph"/>
              <w:ind w:left="0" w:right="300"/>
              <w:contextualSpacing/>
              <w:rPr>
                <w:sz w:val="24"/>
              </w:rPr>
            </w:pPr>
            <w:r w:rsidRPr="00454ED9">
              <w:rPr>
                <w:sz w:val="24"/>
              </w:rPr>
              <w:t>$ 5.00 ea.</w:t>
            </w:r>
          </w:p>
        </w:tc>
      </w:tr>
      <w:tr w:rsidR="00414249" w:rsidRPr="00454ED9" w14:paraId="227F2870" w14:textId="77777777" w:rsidTr="00150F01">
        <w:trPr>
          <w:trHeight w:val="597"/>
        </w:trPr>
        <w:tc>
          <w:tcPr>
            <w:tcW w:w="992" w:type="dxa"/>
          </w:tcPr>
          <w:p w14:paraId="7213277A" w14:textId="77777777" w:rsidR="00414249" w:rsidRPr="00454ED9" w:rsidRDefault="00414249" w:rsidP="00150F01">
            <w:pPr>
              <w:pStyle w:val="TableParagraph"/>
              <w:ind w:left="30"/>
              <w:contextualSpacing/>
              <w:rPr>
                <w:i/>
                <w:iCs/>
                <w:sz w:val="24"/>
              </w:rPr>
            </w:pPr>
          </w:p>
        </w:tc>
        <w:tc>
          <w:tcPr>
            <w:tcW w:w="8643" w:type="dxa"/>
          </w:tcPr>
          <w:p w14:paraId="63DE5613" w14:textId="77777777" w:rsidR="00414249" w:rsidRPr="00454ED9" w:rsidRDefault="00414249" w:rsidP="00150F01">
            <w:pPr>
              <w:pStyle w:val="TableParagraph"/>
              <w:contextualSpacing/>
              <w:rPr>
                <w:b/>
                <w:sz w:val="24"/>
              </w:rPr>
            </w:pPr>
            <w:r w:rsidRPr="00454ED9">
              <w:rPr>
                <w:b/>
                <w:sz w:val="24"/>
              </w:rPr>
              <w:t>Playground Games and Activities</w:t>
            </w:r>
          </w:p>
          <w:p w14:paraId="63990053" w14:textId="77777777" w:rsidR="00414249" w:rsidRPr="00454ED9" w:rsidRDefault="00414249" w:rsidP="00150F01">
            <w:pPr>
              <w:pStyle w:val="TableParagraph"/>
              <w:contextualSpacing/>
              <w:rPr>
                <w:i/>
                <w:iCs/>
                <w:sz w:val="24"/>
              </w:rPr>
            </w:pPr>
            <w:r w:rsidRPr="00454ED9">
              <w:rPr>
                <w:i/>
                <w:iCs/>
                <w:sz w:val="24"/>
              </w:rPr>
              <w:t>(© 2000) (price includes single-site licence)</w:t>
            </w:r>
          </w:p>
          <w:p w14:paraId="7FAE5FCB" w14:textId="77777777" w:rsidR="00414249" w:rsidRPr="00454ED9" w:rsidRDefault="00414249" w:rsidP="00150F01">
            <w:pPr>
              <w:pStyle w:val="TableParagraph"/>
              <w:ind w:right="295"/>
              <w:contextualSpacing/>
              <w:rPr>
                <w:sz w:val="24"/>
              </w:rPr>
            </w:pPr>
            <w:r w:rsidRPr="00454ED9">
              <w:rPr>
                <w:sz w:val="24"/>
              </w:rPr>
              <w:t>This resource provides games and activities for use on playgrounds. Instructions and variations of hopscotch, rope, ball, and game activities and jumpsies are included.</w:t>
            </w:r>
          </w:p>
          <w:p w14:paraId="5F9DE14F" w14:textId="77777777" w:rsidR="00414249" w:rsidRPr="00454ED9" w:rsidRDefault="00414249" w:rsidP="00150F01">
            <w:pPr>
              <w:pStyle w:val="TableParagraph"/>
              <w:ind w:right="449"/>
              <w:contextualSpacing/>
              <w:rPr>
                <w:b/>
                <w:sz w:val="24"/>
              </w:rPr>
            </w:pPr>
          </w:p>
        </w:tc>
        <w:tc>
          <w:tcPr>
            <w:tcW w:w="1410" w:type="dxa"/>
          </w:tcPr>
          <w:p w14:paraId="46D98990" w14:textId="77777777" w:rsidR="00414249" w:rsidRPr="00454ED9" w:rsidRDefault="00414249" w:rsidP="00150F01">
            <w:pPr>
              <w:pStyle w:val="TableParagraph"/>
              <w:ind w:left="0" w:right="300"/>
              <w:contextualSpacing/>
              <w:rPr>
                <w:sz w:val="24"/>
              </w:rPr>
            </w:pPr>
            <w:r w:rsidRPr="00454ED9">
              <w:rPr>
                <w:sz w:val="24"/>
              </w:rPr>
              <w:t>$ 5.00 ea.</w:t>
            </w:r>
          </w:p>
        </w:tc>
      </w:tr>
    </w:tbl>
    <w:p w14:paraId="033F2356" w14:textId="244CAEA0" w:rsidR="00414249" w:rsidRDefault="00414249" w:rsidP="00414249">
      <w:pPr>
        <w:rPr>
          <w:b/>
        </w:rPr>
        <w:sectPr w:rsidR="00414249" w:rsidSect="00150F01">
          <w:headerReference w:type="even" r:id="rId25"/>
          <w:headerReference w:type="first" r:id="rId26"/>
          <w:type w:val="continuous"/>
          <w:pgSz w:w="12240" w:h="15840"/>
          <w:pgMar w:top="920" w:right="0" w:bottom="860" w:left="280" w:header="708" w:footer="666" w:gutter="0"/>
          <w:cols w:space="720"/>
        </w:sectPr>
      </w:pPr>
    </w:p>
    <w:p w14:paraId="6CF247D4" w14:textId="77777777" w:rsidR="00863D85" w:rsidRDefault="00863D85">
      <w:r>
        <w:rPr>
          <w:b/>
        </w:rPr>
        <w:br w:type="page"/>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8643"/>
        <w:gridCol w:w="1410"/>
      </w:tblGrid>
      <w:tr w:rsidR="00414249" w:rsidRPr="00454ED9" w14:paraId="0823E65F" w14:textId="77777777" w:rsidTr="00150F01">
        <w:trPr>
          <w:trHeight w:val="409"/>
        </w:trPr>
        <w:tc>
          <w:tcPr>
            <w:tcW w:w="11045" w:type="dxa"/>
            <w:gridSpan w:val="3"/>
            <w:shd w:val="clear" w:color="auto" w:fill="000000" w:themeFill="text1"/>
          </w:tcPr>
          <w:p w14:paraId="283B5B22" w14:textId="0CDF48A3" w:rsidR="00414249" w:rsidRPr="00454ED9" w:rsidRDefault="00414249" w:rsidP="00150F01">
            <w:pPr>
              <w:pStyle w:val="Heading1"/>
              <w:spacing w:line="240" w:lineRule="auto"/>
              <w:contextualSpacing/>
            </w:pPr>
            <w:r w:rsidRPr="00454ED9">
              <w:rPr>
                <w:b w:val="0"/>
              </w:rPr>
              <w:lastRenderedPageBreak/>
              <w:br w:type="page"/>
            </w:r>
            <w:r w:rsidRPr="00454ED9">
              <w:t>INTERDISCIPLINARY STUDIES</w:t>
            </w:r>
          </w:p>
        </w:tc>
      </w:tr>
      <w:tr w:rsidR="00414249" w:rsidRPr="00454ED9" w14:paraId="38055294" w14:textId="77777777" w:rsidTr="00150F01">
        <w:trPr>
          <w:trHeight w:val="597"/>
        </w:trPr>
        <w:tc>
          <w:tcPr>
            <w:tcW w:w="992" w:type="dxa"/>
          </w:tcPr>
          <w:p w14:paraId="64498BC6" w14:textId="77777777" w:rsidR="00414249" w:rsidRPr="00454ED9" w:rsidRDefault="00414249" w:rsidP="00150F01">
            <w:pPr>
              <w:pStyle w:val="TableParagraph"/>
              <w:ind w:left="30"/>
              <w:contextualSpacing/>
              <w:rPr>
                <w:i/>
                <w:iCs/>
                <w:sz w:val="24"/>
              </w:rPr>
            </w:pPr>
          </w:p>
        </w:tc>
        <w:tc>
          <w:tcPr>
            <w:tcW w:w="8643" w:type="dxa"/>
          </w:tcPr>
          <w:p w14:paraId="74840CC8" w14:textId="77777777" w:rsidR="00414249" w:rsidRPr="00454ED9" w:rsidRDefault="00414249" w:rsidP="00150F01">
            <w:pPr>
              <w:pStyle w:val="TableParagraph"/>
              <w:contextualSpacing/>
              <w:rPr>
                <w:b/>
                <w:sz w:val="24"/>
              </w:rPr>
            </w:pPr>
            <w:r w:rsidRPr="00454ED9">
              <w:rPr>
                <w:b/>
                <w:sz w:val="24"/>
              </w:rPr>
              <w:t>Biotechnology (IDC4U)</w:t>
            </w:r>
          </w:p>
          <w:p w14:paraId="08EB5D67" w14:textId="77777777" w:rsidR="00414249" w:rsidRPr="00454ED9" w:rsidRDefault="00414249" w:rsidP="00150F01">
            <w:pPr>
              <w:pStyle w:val="TableParagraph"/>
              <w:contextualSpacing/>
              <w:rPr>
                <w:i/>
                <w:iCs/>
                <w:sz w:val="24"/>
              </w:rPr>
            </w:pPr>
            <w:r w:rsidRPr="00454ED9">
              <w:rPr>
                <w:i/>
                <w:iCs/>
                <w:sz w:val="24"/>
              </w:rPr>
              <w:t>Grade 12 (© 2010) (price includes single-site licence)</w:t>
            </w:r>
          </w:p>
          <w:p w14:paraId="486AFEED" w14:textId="77777777" w:rsidR="00414249" w:rsidRPr="00454ED9" w:rsidRDefault="00414249" w:rsidP="00150F01">
            <w:pPr>
              <w:pStyle w:val="TableParagraph"/>
              <w:ind w:right="155"/>
              <w:contextualSpacing/>
              <w:rPr>
                <w:sz w:val="24"/>
              </w:rPr>
            </w:pPr>
            <w:r w:rsidRPr="00454ED9">
              <w:rPr>
                <w:sz w:val="24"/>
              </w:rPr>
              <w:t>This course will help students to investigate biotechnology developments, theories, products, careers, and practical applications, with particular reference to laboratory work. Students will use diverse resources and an interdisciplinary approach to understand how the biotechnology industry operates; particularly how industry, government, and other stakeholders create partnerships (successful and unsuccessful), and how companies research and develop a product from concept to market. In addition, students will explore models (successful and unsuccessful), innovative thinkers, and their texts. Using diverse resources and research methods, students will also evaluate the economical, political, social, cultural, environmental, and ethical issues raised in this developing field. Students will be asked to demonstrate the essential skills required in the workplace, as this course builds on the interdisciplinary expectations.</w:t>
            </w:r>
          </w:p>
          <w:p w14:paraId="4BC2A104" w14:textId="77777777" w:rsidR="00414249" w:rsidRPr="00454ED9" w:rsidRDefault="00414249" w:rsidP="00150F01">
            <w:pPr>
              <w:pStyle w:val="TableParagraph"/>
              <w:ind w:right="155"/>
              <w:contextualSpacing/>
              <w:rPr>
                <w:sz w:val="24"/>
              </w:rPr>
            </w:pPr>
          </w:p>
        </w:tc>
        <w:tc>
          <w:tcPr>
            <w:tcW w:w="1410" w:type="dxa"/>
          </w:tcPr>
          <w:p w14:paraId="04A7E4E8" w14:textId="77777777" w:rsidR="00414249" w:rsidRPr="00454ED9" w:rsidRDefault="00414249" w:rsidP="00150F01">
            <w:pPr>
              <w:pStyle w:val="TableParagraph"/>
              <w:ind w:left="0" w:right="300"/>
              <w:contextualSpacing/>
              <w:rPr>
                <w:sz w:val="24"/>
              </w:rPr>
            </w:pPr>
            <w:r w:rsidRPr="00454ED9">
              <w:rPr>
                <w:sz w:val="24"/>
              </w:rPr>
              <w:t>$ 15.00 ea.</w:t>
            </w:r>
          </w:p>
        </w:tc>
      </w:tr>
      <w:tr w:rsidR="00414249" w:rsidRPr="00454ED9" w14:paraId="3652BA53" w14:textId="77777777" w:rsidTr="00150F01">
        <w:trPr>
          <w:trHeight w:val="597"/>
        </w:trPr>
        <w:tc>
          <w:tcPr>
            <w:tcW w:w="992" w:type="dxa"/>
          </w:tcPr>
          <w:p w14:paraId="3F3DB761" w14:textId="77777777" w:rsidR="00414249" w:rsidRPr="00454ED9" w:rsidRDefault="00414249" w:rsidP="00150F01">
            <w:pPr>
              <w:pStyle w:val="TableParagraph"/>
              <w:ind w:left="30"/>
              <w:contextualSpacing/>
              <w:rPr>
                <w:i/>
                <w:iCs/>
                <w:sz w:val="24"/>
              </w:rPr>
            </w:pPr>
          </w:p>
        </w:tc>
        <w:tc>
          <w:tcPr>
            <w:tcW w:w="8643" w:type="dxa"/>
          </w:tcPr>
          <w:p w14:paraId="3DB0E63F" w14:textId="77777777" w:rsidR="00414249" w:rsidRPr="00454ED9" w:rsidRDefault="00414249" w:rsidP="00150F01">
            <w:pPr>
              <w:pStyle w:val="TableParagraph"/>
              <w:ind w:right="328"/>
              <w:contextualSpacing/>
              <w:rPr>
                <w:b/>
                <w:sz w:val="24"/>
              </w:rPr>
            </w:pPr>
            <w:r w:rsidRPr="00454ED9">
              <w:rPr>
                <w:b/>
                <w:sz w:val="24"/>
              </w:rPr>
              <w:t>Creative Learning in the Information Communication Age (IDC4O)</w:t>
            </w:r>
          </w:p>
          <w:p w14:paraId="467DC8D7" w14:textId="77777777" w:rsidR="00414249" w:rsidRPr="00454ED9" w:rsidRDefault="00414249" w:rsidP="00150F01">
            <w:pPr>
              <w:pStyle w:val="TableParagraph"/>
              <w:ind w:right="328"/>
              <w:contextualSpacing/>
              <w:rPr>
                <w:i/>
                <w:iCs/>
                <w:sz w:val="24"/>
              </w:rPr>
            </w:pPr>
            <w:r w:rsidRPr="00454ED9">
              <w:rPr>
                <w:i/>
                <w:iCs/>
                <w:sz w:val="24"/>
              </w:rPr>
              <w:t>Grade 12 (© 2010)</w:t>
            </w:r>
          </w:p>
          <w:p w14:paraId="628EC4A8" w14:textId="77777777" w:rsidR="00414249" w:rsidRPr="00454ED9" w:rsidRDefault="00414249" w:rsidP="00150F01">
            <w:pPr>
              <w:pStyle w:val="TableParagraph"/>
              <w:ind w:right="143"/>
              <w:contextualSpacing/>
              <w:rPr>
                <w:sz w:val="24"/>
              </w:rPr>
            </w:pPr>
            <w:r w:rsidRPr="00454ED9">
              <w:rPr>
                <w:sz w:val="24"/>
              </w:rPr>
              <w:t>This specific Interdisciplinary Studies course explores the impact of the information communication technology age on society, education, and culture, with particular focus on empowering students to contribute to learning and teaching in their own school. Using the approaches, strategies, and sources characteristic of the discipline of Interdisciplinary Studies, students examine the nature, application, and significance of ICT-assisted learning in many contexts.</w:t>
            </w:r>
          </w:p>
          <w:p w14:paraId="1A1B5818" w14:textId="77777777" w:rsidR="00414249" w:rsidRPr="00454ED9" w:rsidRDefault="00414249" w:rsidP="00150F01">
            <w:pPr>
              <w:pStyle w:val="TableParagraph"/>
              <w:ind w:right="449"/>
              <w:contextualSpacing/>
              <w:rPr>
                <w:b/>
                <w:sz w:val="24"/>
              </w:rPr>
            </w:pPr>
          </w:p>
        </w:tc>
        <w:tc>
          <w:tcPr>
            <w:tcW w:w="1410" w:type="dxa"/>
          </w:tcPr>
          <w:p w14:paraId="260F5C40" w14:textId="77777777" w:rsidR="00414249" w:rsidRPr="00454ED9" w:rsidRDefault="00414249" w:rsidP="00150F01">
            <w:pPr>
              <w:pStyle w:val="TableParagraph"/>
              <w:ind w:left="0" w:right="300"/>
              <w:contextualSpacing/>
              <w:rPr>
                <w:sz w:val="24"/>
              </w:rPr>
            </w:pPr>
            <w:r w:rsidRPr="00454ED9">
              <w:rPr>
                <w:sz w:val="24"/>
              </w:rPr>
              <w:t>$ 30.00 ea.</w:t>
            </w:r>
          </w:p>
        </w:tc>
      </w:tr>
      <w:tr w:rsidR="00414249" w:rsidRPr="00454ED9" w14:paraId="7D5366DC" w14:textId="77777777" w:rsidTr="00150F01">
        <w:trPr>
          <w:trHeight w:val="597"/>
        </w:trPr>
        <w:tc>
          <w:tcPr>
            <w:tcW w:w="992" w:type="dxa"/>
          </w:tcPr>
          <w:p w14:paraId="1EC2C909" w14:textId="77777777" w:rsidR="00414249" w:rsidRPr="00454ED9" w:rsidRDefault="00414249" w:rsidP="00150F01">
            <w:pPr>
              <w:pStyle w:val="TableParagraph"/>
              <w:ind w:left="30"/>
              <w:contextualSpacing/>
              <w:rPr>
                <w:i/>
                <w:iCs/>
                <w:sz w:val="24"/>
              </w:rPr>
            </w:pPr>
          </w:p>
        </w:tc>
        <w:tc>
          <w:tcPr>
            <w:tcW w:w="8643" w:type="dxa"/>
          </w:tcPr>
          <w:p w14:paraId="31A731AA" w14:textId="77777777" w:rsidR="00414249" w:rsidRPr="00454ED9" w:rsidRDefault="00414249" w:rsidP="00150F01">
            <w:pPr>
              <w:pStyle w:val="TableParagraph"/>
              <w:contextualSpacing/>
              <w:rPr>
                <w:sz w:val="24"/>
              </w:rPr>
            </w:pPr>
            <w:r w:rsidRPr="00454ED9">
              <w:rPr>
                <w:b/>
                <w:sz w:val="24"/>
              </w:rPr>
              <w:t xml:space="preserve">Criminology and Criminal Justice (IDC4U) </w:t>
            </w:r>
          </w:p>
          <w:p w14:paraId="762926F6" w14:textId="77777777" w:rsidR="00414249" w:rsidRPr="00454ED9" w:rsidRDefault="00414249" w:rsidP="00150F01">
            <w:pPr>
              <w:pStyle w:val="TableParagraph"/>
              <w:contextualSpacing/>
              <w:rPr>
                <w:i/>
                <w:iCs/>
                <w:sz w:val="24"/>
              </w:rPr>
            </w:pPr>
            <w:r w:rsidRPr="00454ED9">
              <w:rPr>
                <w:i/>
                <w:iCs/>
                <w:sz w:val="24"/>
              </w:rPr>
              <w:t>Grade 12 (© 2010)</w:t>
            </w:r>
          </w:p>
          <w:p w14:paraId="23C8B443" w14:textId="77777777" w:rsidR="00414249" w:rsidRPr="00454ED9" w:rsidRDefault="00414249" w:rsidP="00150F01">
            <w:pPr>
              <w:pStyle w:val="TableParagraph"/>
              <w:ind w:right="203"/>
              <w:contextualSpacing/>
              <w:rPr>
                <w:sz w:val="24"/>
              </w:rPr>
            </w:pPr>
            <w:r w:rsidRPr="00454ED9">
              <w:rPr>
                <w:sz w:val="24"/>
              </w:rPr>
              <w:t>Criminology and Criminal Justice will focus on crime, criminal behaviour, and the legal institutions in our society. The diverse aspects of crime will be examined from sociological, biological, and psychological perspectives. Using crime statistics and data analysis, students will understand a current and quantitative view of crime in our society. Forensic investigations, the role and importance of the police function, and correctional services within our society will be studied.</w:t>
            </w:r>
          </w:p>
          <w:p w14:paraId="65B842C8" w14:textId="77777777" w:rsidR="00414249" w:rsidRPr="00454ED9" w:rsidRDefault="00414249" w:rsidP="00150F01">
            <w:pPr>
              <w:pStyle w:val="TableParagraph"/>
              <w:ind w:right="449"/>
              <w:contextualSpacing/>
              <w:rPr>
                <w:b/>
                <w:sz w:val="24"/>
              </w:rPr>
            </w:pPr>
          </w:p>
        </w:tc>
        <w:tc>
          <w:tcPr>
            <w:tcW w:w="1410" w:type="dxa"/>
          </w:tcPr>
          <w:p w14:paraId="68E6E7B1" w14:textId="77777777" w:rsidR="00414249" w:rsidRPr="00454ED9" w:rsidRDefault="00414249" w:rsidP="00150F01">
            <w:pPr>
              <w:pStyle w:val="TableParagraph"/>
              <w:ind w:left="0" w:right="300"/>
              <w:contextualSpacing/>
              <w:rPr>
                <w:sz w:val="24"/>
              </w:rPr>
            </w:pPr>
            <w:r w:rsidRPr="00454ED9">
              <w:rPr>
                <w:sz w:val="24"/>
              </w:rPr>
              <w:t>$ 15.00 ea.</w:t>
            </w:r>
          </w:p>
        </w:tc>
      </w:tr>
      <w:tr w:rsidR="00414249" w:rsidRPr="00454ED9" w14:paraId="289D60E9" w14:textId="77777777" w:rsidTr="00150F01">
        <w:trPr>
          <w:trHeight w:val="597"/>
        </w:trPr>
        <w:tc>
          <w:tcPr>
            <w:tcW w:w="992" w:type="dxa"/>
          </w:tcPr>
          <w:p w14:paraId="039E05E7" w14:textId="77777777" w:rsidR="00414249" w:rsidRPr="00454ED9" w:rsidRDefault="00414249" w:rsidP="00150F01">
            <w:pPr>
              <w:pStyle w:val="TableParagraph"/>
              <w:ind w:left="30"/>
              <w:contextualSpacing/>
              <w:rPr>
                <w:i/>
                <w:iCs/>
                <w:sz w:val="24"/>
              </w:rPr>
            </w:pPr>
          </w:p>
        </w:tc>
        <w:tc>
          <w:tcPr>
            <w:tcW w:w="8643" w:type="dxa"/>
          </w:tcPr>
          <w:p w14:paraId="60552BAF" w14:textId="77777777" w:rsidR="00414249" w:rsidRPr="00454ED9" w:rsidRDefault="00414249" w:rsidP="00150F01">
            <w:pPr>
              <w:pStyle w:val="TableParagraph"/>
              <w:contextualSpacing/>
              <w:rPr>
                <w:sz w:val="24"/>
              </w:rPr>
            </w:pPr>
            <w:r w:rsidRPr="00454ED9">
              <w:rPr>
                <w:b/>
                <w:sz w:val="24"/>
              </w:rPr>
              <w:t xml:space="preserve">ICT and Innovative Learning (IDC4U) </w:t>
            </w:r>
          </w:p>
          <w:p w14:paraId="3E79BE54" w14:textId="77777777" w:rsidR="00414249" w:rsidRPr="00454ED9" w:rsidRDefault="00414249" w:rsidP="00150F01">
            <w:pPr>
              <w:pStyle w:val="TableParagraph"/>
              <w:contextualSpacing/>
              <w:rPr>
                <w:i/>
                <w:iCs/>
                <w:sz w:val="24"/>
              </w:rPr>
            </w:pPr>
            <w:r w:rsidRPr="00454ED9">
              <w:rPr>
                <w:i/>
                <w:iCs/>
                <w:sz w:val="24"/>
              </w:rPr>
              <w:t>Grade 12 (© 2010)</w:t>
            </w:r>
          </w:p>
          <w:p w14:paraId="5F87699E" w14:textId="77777777" w:rsidR="00414249" w:rsidRPr="00454ED9" w:rsidRDefault="00414249" w:rsidP="00150F01">
            <w:pPr>
              <w:pStyle w:val="TableParagraph"/>
              <w:ind w:right="96"/>
              <w:contextualSpacing/>
              <w:rPr>
                <w:sz w:val="24"/>
              </w:rPr>
            </w:pPr>
            <w:r w:rsidRPr="00454ED9">
              <w:rPr>
                <w:sz w:val="24"/>
              </w:rPr>
              <w:t>This specific Interdisciplinary Studies course explores the impact of new information communication technologies for innovative learning, with particular focus on empowering students to contribute to learning and teaching in their own school. Using the approaches, strategies, and sources characteristic of the discipline of Interdisciplinary Studies, students examine the nature, application, and significance of ICT-assisted learning in many contexts.</w:t>
            </w:r>
          </w:p>
          <w:p w14:paraId="68EBA8B7" w14:textId="77777777" w:rsidR="00414249" w:rsidRPr="00454ED9" w:rsidRDefault="00414249" w:rsidP="00150F01">
            <w:pPr>
              <w:pStyle w:val="TableParagraph"/>
              <w:ind w:right="449"/>
              <w:contextualSpacing/>
              <w:rPr>
                <w:b/>
                <w:sz w:val="24"/>
              </w:rPr>
            </w:pPr>
          </w:p>
        </w:tc>
        <w:tc>
          <w:tcPr>
            <w:tcW w:w="1410" w:type="dxa"/>
          </w:tcPr>
          <w:p w14:paraId="33B457E9" w14:textId="77777777" w:rsidR="00414249" w:rsidRPr="00454ED9" w:rsidRDefault="00414249" w:rsidP="00150F01">
            <w:pPr>
              <w:pStyle w:val="TableParagraph"/>
              <w:ind w:left="0" w:right="300"/>
              <w:contextualSpacing/>
              <w:rPr>
                <w:sz w:val="24"/>
              </w:rPr>
            </w:pPr>
            <w:r w:rsidRPr="00454ED9">
              <w:rPr>
                <w:sz w:val="24"/>
              </w:rPr>
              <w:t>$ 30.00 ea.</w:t>
            </w:r>
          </w:p>
        </w:tc>
      </w:tr>
    </w:tbl>
    <w:p w14:paraId="23408CAB" w14:textId="77777777" w:rsidR="00863D85" w:rsidRDefault="00863D85">
      <w:r>
        <w:br w:type="page"/>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8643"/>
        <w:gridCol w:w="1410"/>
      </w:tblGrid>
      <w:tr w:rsidR="00414249" w:rsidRPr="00454ED9" w14:paraId="704BC167" w14:textId="77777777" w:rsidTr="00150F01">
        <w:trPr>
          <w:trHeight w:val="597"/>
        </w:trPr>
        <w:tc>
          <w:tcPr>
            <w:tcW w:w="992" w:type="dxa"/>
          </w:tcPr>
          <w:p w14:paraId="389B8743" w14:textId="63753A0A" w:rsidR="00414249" w:rsidRPr="00454ED9" w:rsidRDefault="00414249" w:rsidP="00150F01">
            <w:pPr>
              <w:pStyle w:val="TableParagraph"/>
              <w:ind w:left="30"/>
              <w:contextualSpacing/>
              <w:rPr>
                <w:i/>
                <w:iCs/>
                <w:sz w:val="24"/>
              </w:rPr>
            </w:pPr>
            <w:r w:rsidRPr="00454ED9">
              <w:rPr>
                <w:i/>
                <w:iCs/>
              </w:rPr>
              <w:lastRenderedPageBreak/>
              <w:t>Limited quantities</w:t>
            </w:r>
          </w:p>
        </w:tc>
        <w:tc>
          <w:tcPr>
            <w:tcW w:w="8643" w:type="dxa"/>
          </w:tcPr>
          <w:p w14:paraId="41A0ED28" w14:textId="77777777" w:rsidR="00414249" w:rsidRPr="00454ED9" w:rsidRDefault="00414249" w:rsidP="00150F01">
            <w:pPr>
              <w:pStyle w:val="TableParagraph"/>
              <w:contextualSpacing/>
              <w:rPr>
                <w:b/>
                <w:sz w:val="24"/>
              </w:rPr>
            </w:pPr>
            <w:r w:rsidRPr="00454ED9">
              <w:rPr>
                <w:b/>
                <w:sz w:val="24"/>
              </w:rPr>
              <w:t>Making Connections: A Guide to Interdisciplinary Studies for Ontario Schools (Grades 11–12)</w:t>
            </w:r>
          </w:p>
          <w:p w14:paraId="55B6ECE0" w14:textId="77777777" w:rsidR="00414249" w:rsidRPr="00454ED9" w:rsidRDefault="00414249" w:rsidP="00150F01">
            <w:pPr>
              <w:pStyle w:val="TableParagraph"/>
              <w:contextualSpacing/>
              <w:rPr>
                <w:i/>
                <w:iCs/>
                <w:sz w:val="24"/>
              </w:rPr>
            </w:pPr>
            <w:r w:rsidRPr="00454ED9">
              <w:rPr>
                <w:i/>
                <w:iCs/>
                <w:sz w:val="24"/>
              </w:rPr>
              <w:t>(© 2007) (includes binder, CD, posters)</w:t>
            </w:r>
          </w:p>
          <w:p w14:paraId="65AA22F1" w14:textId="77777777" w:rsidR="00414249" w:rsidRDefault="00414249" w:rsidP="00150F01">
            <w:pPr>
              <w:pStyle w:val="TableParagraph"/>
              <w:ind w:right="162"/>
              <w:contextualSpacing/>
              <w:rPr>
                <w:sz w:val="24"/>
              </w:rPr>
            </w:pPr>
            <w:r w:rsidRPr="00454ED9">
              <w:rPr>
                <w:i/>
                <w:sz w:val="24"/>
              </w:rPr>
              <w:t xml:space="preserve">Making Connections: A Guide to Interdisciplinary Studies in Ontario Schools </w:t>
            </w:r>
            <w:r w:rsidRPr="00454ED9">
              <w:rPr>
                <w:sz w:val="24"/>
              </w:rPr>
              <w:t>will open new possibilities in learning and clarify interdisciplinary policy and practice in secondary schools. The comprehensive binder of over 200 pages is divided into convenient tabbed sections that provide: summaries of Ontario policy and sample courses; assistance with designing interdisciplinary courses; workshop activities for teachers to develop understanding; classroom activities for students to meet specific expectations.</w:t>
            </w:r>
          </w:p>
          <w:p w14:paraId="4B0B6206" w14:textId="77777777" w:rsidR="00414249" w:rsidRPr="00454ED9" w:rsidRDefault="00414249" w:rsidP="00150F01">
            <w:pPr>
              <w:pStyle w:val="TableParagraph"/>
              <w:ind w:right="162"/>
              <w:contextualSpacing/>
              <w:rPr>
                <w:sz w:val="24"/>
              </w:rPr>
            </w:pPr>
          </w:p>
          <w:p w14:paraId="0EBC5E4B" w14:textId="77777777" w:rsidR="00414249" w:rsidRPr="00454ED9" w:rsidRDefault="00414249" w:rsidP="00150F01">
            <w:pPr>
              <w:pStyle w:val="TableParagraph"/>
              <w:ind w:right="181"/>
              <w:contextualSpacing/>
              <w:rPr>
                <w:sz w:val="24"/>
              </w:rPr>
            </w:pPr>
            <w:r w:rsidRPr="00454ED9">
              <w:rPr>
                <w:sz w:val="24"/>
              </w:rPr>
              <w:t xml:space="preserve">Special features include: charts and checklists that clarify Interdisciplinary Studies; key interdisciplinary readings; resource lists, and Internet links; four full-colour posters to promote Interdisciplinary Studies. An added bonus is a full-colour CD with selected </w:t>
            </w:r>
            <w:r w:rsidRPr="00454ED9">
              <w:rPr>
                <w:i/>
                <w:sz w:val="24"/>
              </w:rPr>
              <w:t xml:space="preserve">Guide </w:t>
            </w:r>
            <w:r w:rsidRPr="00454ED9">
              <w:rPr>
                <w:sz w:val="24"/>
              </w:rPr>
              <w:t xml:space="preserve">text, matching slide presentations, and an application in </w:t>
            </w:r>
            <w:r w:rsidRPr="00454ED9">
              <w:rPr>
                <w:i/>
                <w:sz w:val="24"/>
              </w:rPr>
              <w:t xml:space="preserve">Word </w:t>
            </w:r>
            <w:r w:rsidRPr="00454ED9">
              <w:rPr>
                <w:sz w:val="24"/>
              </w:rPr>
              <w:t>to help make writing Course Outlines easy and compliant with policy.</w:t>
            </w:r>
          </w:p>
          <w:p w14:paraId="6B7A1C1D" w14:textId="77777777" w:rsidR="00414249" w:rsidRPr="00454ED9" w:rsidRDefault="00414249" w:rsidP="00150F01">
            <w:pPr>
              <w:pStyle w:val="TableParagraph"/>
              <w:ind w:right="449"/>
              <w:contextualSpacing/>
              <w:rPr>
                <w:b/>
                <w:sz w:val="24"/>
              </w:rPr>
            </w:pPr>
          </w:p>
        </w:tc>
        <w:tc>
          <w:tcPr>
            <w:tcW w:w="1410" w:type="dxa"/>
          </w:tcPr>
          <w:p w14:paraId="46957F91" w14:textId="77777777" w:rsidR="00414249" w:rsidRPr="00454ED9" w:rsidRDefault="00414249" w:rsidP="00150F01">
            <w:pPr>
              <w:pStyle w:val="TableParagraph"/>
              <w:ind w:left="0" w:right="300"/>
              <w:contextualSpacing/>
              <w:rPr>
                <w:sz w:val="24"/>
              </w:rPr>
            </w:pPr>
            <w:r w:rsidRPr="00454ED9">
              <w:rPr>
                <w:sz w:val="24"/>
              </w:rPr>
              <w:t>$ 15.00 ea.</w:t>
            </w:r>
          </w:p>
        </w:tc>
      </w:tr>
      <w:tr w:rsidR="00414249" w:rsidRPr="00454ED9" w14:paraId="33DBF743" w14:textId="77777777" w:rsidTr="00150F01">
        <w:trPr>
          <w:trHeight w:val="597"/>
        </w:trPr>
        <w:tc>
          <w:tcPr>
            <w:tcW w:w="992" w:type="dxa"/>
          </w:tcPr>
          <w:p w14:paraId="2547838E" w14:textId="77777777" w:rsidR="00414249" w:rsidRPr="00454ED9" w:rsidRDefault="00414249" w:rsidP="00150F01">
            <w:pPr>
              <w:pStyle w:val="TableParagraph"/>
              <w:ind w:left="30"/>
              <w:contextualSpacing/>
              <w:rPr>
                <w:i/>
                <w:iCs/>
                <w:sz w:val="24"/>
              </w:rPr>
            </w:pPr>
          </w:p>
        </w:tc>
        <w:tc>
          <w:tcPr>
            <w:tcW w:w="8643" w:type="dxa"/>
          </w:tcPr>
          <w:p w14:paraId="438EB13B" w14:textId="77777777" w:rsidR="00414249" w:rsidRPr="00454ED9" w:rsidRDefault="00414249" w:rsidP="00150F01">
            <w:pPr>
              <w:pStyle w:val="TableParagraph"/>
              <w:contextualSpacing/>
              <w:rPr>
                <w:b/>
                <w:sz w:val="24"/>
              </w:rPr>
            </w:pPr>
            <w:r w:rsidRPr="00454ED9">
              <w:rPr>
                <w:b/>
                <w:sz w:val="24"/>
              </w:rPr>
              <w:t>Sports &amp; Entertainment Marketing (IDC4O)</w:t>
            </w:r>
          </w:p>
          <w:p w14:paraId="54320BAF" w14:textId="77777777" w:rsidR="00414249" w:rsidRPr="00454ED9" w:rsidRDefault="00414249" w:rsidP="00150F01">
            <w:pPr>
              <w:pStyle w:val="TableParagraph"/>
              <w:contextualSpacing/>
              <w:rPr>
                <w:i/>
                <w:iCs/>
                <w:sz w:val="24"/>
              </w:rPr>
            </w:pPr>
            <w:r w:rsidRPr="00454ED9">
              <w:rPr>
                <w:i/>
                <w:iCs/>
                <w:sz w:val="24"/>
              </w:rPr>
              <w:t>Grade 12, Open (© 2008) (price includes single-site licence)</w:t>
            </w:r>
          </w:p>
          <w:p w14:paraId="1EF71DF4" w14:textId="77777777" w:rsidR="00414249" w:rsidRPr="00454ED9" w:rsidRDefault="00414249" w:rsidP="00150F01">
            <w:pPr>
              <w:pStyle w:val="TableParagraph"/>
              <w:ind w:right="449"/>
              <w:contextualSpacing/>
              <w:rPr>
                <w:b/>
                <w:sz w:val="24"/>
              </w:rPr>
            </w:pPr>
          </w:p>
        </w:tc>
        <w:tc>
          <w:tcPr>
            <w:tcW w:w="1410" w:type="dxa"/>
          </w:tcPr>
          <w:p w14:paraId="0944EA44" w14:textId="77777777" w:rsidR="00414249" w:rsidRPr="00454ED9" w:rsidRDefault="00414249" w:rsidP="00150F01">
            <w:pPr>
              <w:pStyle w:val="TableParagraph"/>
              <w:ind w:left="0" w:right="300"/>
              <w:contextualSpacing/>
              <w:rPr>
                <w:sz w:val="24"/>
              </w:rPr>
            </w:pPr>
            <w:r w:rsidRPr="00454ED9">
              <w:rPr>
                <w:sz w:val="24"/>
              </w:rPr>
              <w:t>$ 15.00 ea.</w:t>
            </w:r>
          </w:p>
        </w:tc>
      </w:tr>
    </w:tbl>
    <w:p w14:paraId="752E18BA" w14:textId="5A7FB08E" w:rsidR="00414249" w:rsidRPr="00454ED9" w:rsidRDefault="00414249" w:rsidP="003E2091">
      <w:pPr>
        <w:rPr>
          <w:b/>
          <w:color w:val="FFFFFF"/>
          <w:sz w:val="24"/>
        </w:rPr>
        <w:sectPr w:rsidR="00414249" w:rsidRPr="00454ED9" w:rsidSect="00150F01">
          <w:type w:val="continuous"/>
          <w:pgSz w:w="12240" w:h="15840"/>
          <w:pgMar w:top="920" w:right="0" w:bottom="860" w:left="280" w:header="708" w:footer="666" w:gutter="0"/>
          <w:cols w:space="720"/>
        </w:sect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8643"/>
        <w:gridCol w:w="1410"/>
      </w:tblGrid>
      <w:tr w:rsidR="00414249" w:rsidRPr="00454ED9" w14:paraId="79516C55" w14:textId="77777777" w:rsidTr="00150F01">
        <w:trPr>
          <w:trHeight w:val="357"/>
        </w:trPr>
        <w:tc>
          <w:tcPr>
            <w:tcW w:w="11045" w:type="dxa"/>
            <w:gridSpan w:val="3"/>
            <w:tcBorders>
              <w:bottom w:val="single" w:sz="4" w:space="0" w:color="000000"/>
            </w:tcBorders>
            <w:shd w:val="clear" w:color="auto" w:fill="000000" w:themeFill="text1"/>
          </w:tcPr>
          <w:p w14:paraId="04778C63" w14:textId="77777777" w:rsidR="00414249" w:rsidRPr="00454ED9" w:rsidRDefault="00414249" w:rsidP="003E2091">
            <w:pPr>
              <w:pStyle w:val="Heading1"/>
            </w:pPr>
            <w:r w:rsidRPr="003218C7">
              <w:t>LIBRARY</w:t>
            </w:r>
            <w:r w:rsidRPr="00454ED9">
              <w:t xml:space="preserve"> / INFORMATION STUDIES</w:t>
            </w:r>
          </w:p>
        </w:tc>
      </w:tr>
      <w:tr w:rsidR="00414249" w:rsidRPr="00454ED9" w14:paraId="47DA096A" w14:textId="77777777" w:rsidTr="00150F01">
        <w:trPr>
          <w:trHeight w:val="597"/>
        </w:trPr>
        <w:tc>
          <w:tcPr>
            <w:tcW w:w="992" w:type="dxa"/>
            <w:tcBorders>
              <w:bottom w:val="dotted" w:sz="12" w:space="0" w:color="auto"/>
            </w:tcBorders>
          </w:tcPr>
          <w:p w14:paraId="43B5E5D3" w14:textId="77777777" w:rsidR="00414249" w:rsidRPr="00454ED9" w:rsidRDefault="00414249" w:rsidP="00150F01">
            <w:pPr>
              <w:pStyle w:val="TableParagraph"/>
              <w:ind w:left="30"/>
              <w:contextualSpacing/>
              <w:rPr>
                <w:i/>
                <w:iCs/>
                <w:sz w:val="24"/>
              </w:rPr>
            </w:pPr>
            <w:r w:rsidRPr="00454ED9">
              <w:rPr>
                <w:i/>
                <w:iCs/>
              </w:rPr>
              <w:t>Limited quantities</w:t>
            </w:r>
          </w:p>
        </w:tc>
        <w:tc>
          <w:tcPr>
            <w:tcW w:w="8643" w:type="dxa"/>
            <w:tcBorders>
              <w:bottom w:val="dotted" w:sz="12" w:space="0" w:color="auto"/>
            </w:tcBorders>
          </w:tcPr>
          <w:p w14:paraId="343EADB0" w14:textId="77777777" w:rsidR="00414249" w:rsidRPr="00454ED9" w:rsidRDefault="00414249" w:rsidP="00150F01">
            <w:pPr>
              <w:pStyle w:val="TableParagraph"/>
              <w:ind w:right="1051"/>
              <w:contextualSpacing/>
              <w:rPr>
                <w:b/>
                <w:sz w:val="24"/>
              </w:rPr>
            </w:pPr>
            <w:r w:rsidRPr="00454ED9">
              <w:rPr>
                <w:b/>
                <w:sz w:val="24"/>
              </w:rPr>
              <w:t>Canadian Copyright and Fair Dealing Guidelines for Teachers</w:t>
            </w:r>
          </w:p>
          <w:p w14:paraId="639A1134" w14:textId="77777777" w:rsidR="00414249" w:rsidRPr="00454ED9" w:rsidRDefault="00414249" w:rsidP="00150F01">
            <w:pPr>
              <w:pStyle w:val="TableParagraph"/>
              <w:ind w:right="1051"/>
              <w:contextualSpacing/>
              <w:rPr>
                <w:i/>
                <w:iCs/>
                <w:sz w:val="24"/>
              </w:rPr>
            </w:pPr>
            <w:r w:rsidRPr="00454ED9">
              <w:rPr>
                <w:i/>
                <w:iCs/>
                <w:sz w:val="24"/>
              </w:rPr>
              <w:t>(© 2016) (11” x 17” colour poster)</w:t>
            </w:r>
          </w:p>
          <w:p w14:paraId="2892D0AF" w14:textId="77777777" w:rsidR="00414249" w:rsidRPr="00454ED9" w:rsidRDefault="00414249" w:rsidP="00150F01">
            <w:pPr>
              <w:pStyle w:val="TableParagraph"/>
              <w:ind w:right="189"/>
              <w:contextualSpacing/>
              <w:rPr>
                <w:sz w:val="24"/>
              </w:rPr>
            </w:pPr>
            <w:r w:rsidRPr="00454ED9">
              <w:rPr>
                <w:sz w:val="24"/>
              </w:rPr>
              <w:t>Fair dealing for the purpose of research, private study, criticism, review, news reporting, education, parody, or satire does not infringe copyright. This 11” x 17” colour poster describes the Fair Dealing Guidelines as they apply to educational/ school institutions and includes the following categories: Audiovisual (Film, DVD, YouTube), Drama, Internet, Music, New Works, Perceptual Disabilities, Photographs and Images, Print, Software, Television and Radio. The poster provides a brief overview of the copyright activities that are permitted.</w:t>
            </w:r>
          </w:p>
          <w:p w14:paraId="235C866B" w14:textId="77777777" w:rsidR="00414249" w:rsidRPr="00454ED9" w:rsidRDefault="00414249" w:rsidP="00150F01">
            <w:pPr>
              <w:pStyle w:val="TableParagraph"/>
              <w:ind w:right="449"/>
              <w:contextualSpacing/>
              <w:rPr>
                <w:b/>
                <w:sz w:val="24"/>
              </w:rPr>
            </w:pPr>
          </w:p>
        </w:tc>
        <w:tc>
          <w:tcPr>
            <w:tcW w:w="1410" w:type="dxa"/>
            <w:tcBorders>
              <w:bottom w:val="dotted" w:sz="12" w:space="0" w:color="auto"/>
            </w:tcBorders>
          </w:tcPr>
          <w:p w14:paraId="2F9D7D3B" w14:textId="77777777" w:rsidR="00414249" w:rsidRPr="00454ED9" w:rsidRDefault="00414249" w:rsidP="00150F01">
            <w:pPr>
              <w:pStyle w:val="TableParagraph"/>
              <w:ind w:left="0" w:right="300"/>
              <w:contextualSpacing/>
              <w:rPr>
                <w:sz w:val="24"/>
              </w:rPr>
            </w:pPr>
            <w:r w:rsidRPr="00454ED9">
              <w:rPr>
                <w:sz w:val="24"/>
              </w:rPr>
              <w:t>$ 4.00 ea.</w:t>
            </w:r>
          </w:p>
        </w:tc>
      </w:tr>
      <w:tr w:rsidR="00414249" w:rsidRPr="00454ED9" w14:paraId="26999655" w14:textId="77777777" w:rsidTr="00150F01">
        <w:trPr>
          <w:trHeight w:val="597"/>
        </w:trPr>
        <w:tc>
          <w:tcPr>
            <w:tcW w:w="992" w:type="dxa"/>
            <w:tcBorders>
              <w:top w:val="dotted" w:sz="12" w:space="0" w:color="auto"/>
              <w:bottom w:val="single" w:sz="4" w:space="0" w:color="000000"/>
            </w:tcBorders>
          </w:tcPr>
          <w:p w14:paraId="12A7FE34" w14:textId="77777777" w:rsidR="00414249" w:rsidRPr="00454ED9" w:rsidRDefault="00414249" w:rsidP="00150F01">
            <w:pPr>
              <w:pStyle w:val="TableParagraph"/>
              <w:ind w:left="30"/>
              <w:contextualSpacing/>
              <w:rPr>
                <w:i/>
                <w:iCs/>
                <w:sz w:val="24"/>
              </w:rPr>
            </w:pPr>
          </w:p>
        </w:tc>
        <w:tc>
          <w:tcPr>
            <w:tcW w:w="8643" w:type="dxa"/>
            <w:tcBorders>
              <w:top w:val="dotted" w:sz="12" w:space="0" w:color="auto"/>
              <w:bottom w:val="single" w:sz="4" w:space="0" w:color="000000"/>
            </w:tcBorders>
          </w:tcPr>
          <w:p w14:paraId="51CFCA6F" w14:textId="77777777" w:rsidR="00414249" w:rsidRPr="00454ED9" w:rsidRDefault="00414249" w:rsidP="00150F01">
            <w:pPr>
              <w:pStyle w:val="TableParagraph"/>
              <w:numPr>
                <w:ilvl w:val="0"/>
                <w:numId w:val="32"/>
              </w:numPr>
              <w:ind w:right="449"/>
              <w:contextualSpacing/>
              <w:rPr>
                <w:b/>
                <w:sz w:val="24"/>
              </w:rPr>
            </w:pPr>
            <w:r w:rsidRPr="00454ED9">
              <w:rPr>
                <w:b/>
                <w:sz w:val="24"/>
              </w:rPr>
              <w:t>Single-site licence.</w:t>
            </w:r>
          </w:p>
          <w:p w14:paraId="2B95F159" w14:textId="7027AEE8" w:rsidR="00414249" w:rsidRPr="00454ED9" w:rsidRDefault="00414249" w:rsidP="00150F01">
            <w:pPr>
              <w:pStyle w:val="TableParagraph"/>
              <w:ind w:right="449"/>
              <w:contextualSpacing/>
              <w:rPr>
                <w:bCs/>
                <w:sz w:val="24"/>
              </w:rPr>
            </w:pPr>
            <w:r w:rsidRPr="00454ED9">
              <w:rPr>
                <w:bCs/>
                <w:sz w:val="24"/>
              </w:rPr>
              <w:t>Email address required. PDF and copyright letter to be sent via email.</w:t>
            </w:r>
          </w:p>
          <w:p w14:paraId="3258A1D3" w14:textId="77777777" w:rsidR="00414249" w:rsidRPr="00454ED9" w:rsidRDefault="00414249" w:rsidP="00150F01">
            <w:pPr>
              <w:pStyle w:val="TableParagraph"/>
              <w:ind w:right="449"/>
              <w:contextualSpacing/>
              <w:rPr>
                <w:bCs/>
                <w:sz w:val="24"/>
              </w:rPr>
            </w:pPr>
          </w:p>
        </w:tc>
        <w:tc>
          <w:tcPr>
            <w:tcW w:w="1410" w:type="dxa"/>
            <w:tcBorders>
              <w:top w:val="dotted" w:sz="12" w:space="0" w:color="auto"/>
              <w:bottom w:val="single" w:sz="4" w:space="0" w:color="000000"/>
            </w:tcBorders>
          </w:tcPr>
          <w:p w14:paraId="0D44E1DD" w14:textId="53AB1F26" w:rsidR="00414249" w:rsidRPr="00454ED9" w:rsidRDefault="00414249" w:rsidP="00150F01">
            <w:pPr>
              <w:pStyle w:val="TableParagraph"/>
              <w:ind w:left="0" w:right="300"/>
              <w:contextualSpacing/>
              <w:rPr>
                <w:sz w:val="24"/>
              </w:rPr>
            </w:pPr>
            <w:r w:rsidRPr="00454ED9">
              <w:rPr>
                <w:sz w:val="24"/>
              </w:rPr>
              <w:t>$ 30.00 ea</w:t>
            </w:r>
            <w:r w:rsidR="00290E6B">
              <w:rPr>
                <w:sz w:val="24"/>
              </w:rPr>
              <w:t>.</w:t>
            </w:r>
          </w:p>
        </w:tc>
      </w:tr>
    </w:tbl>
    <w:p w14:paraId="5C87B08A" w14:textId="77777777" w:rsidR="00863D85" w:rsidRDefault="00863D85">
      <w:r>
        <w:br w:type="page"/>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8643"/>
        <w:gridCol w:w="1410"/>
      </w:tblGrid>
      <w:tr w:rsidR="00414249" w:rsidRPr="00454ED9" w14:paraId="2E87F860" w14:textId="77777777" w:rsidTr="00150F01">
        <w:trPr>
          <w:trHeight w:val="597"/>
        </w:trPr>
        <w:tc>
          <w:tcPr>
            <w:tcW w:w="992" w:type="dxa"/>
            <w:tcBorders>
              <w:bottom w:val="dotted" w:sz="12" w:space="0" w:color="auto"/>
            </w:tcBorders>
          </w:tcPr>
          <w:p w14:paraId="6D28F373" w14:textId="778FA3B1" w:rsidR="00414249" w:rsidRPr="00454ED9" w:rsidRDefault="00414249" w:rsidP="00150F01">
            <w:pPr>
              <w:pStyle w:val="TableParagraph"/>
              <w:ind w:left="30"/>
              <w:contextualSpacing/>
              <w:rPr>
                <w:i/>
                <w:iCs/>
                <w:sz w:val="24"/>
              </w:rPr>
            </w:pPr>
          </w:p>
        </w:tc>
        <w:tc>
          <w:tcPr>
            <w:tcW w:w="8643" w:type="dxa"/>
            <w:tcBorders>
              <w:bottom w:val="dotted" w:sz="12" w:space="0" w:color="auto"/>
            </w:tcBorders>
          </w:tcPr>
          <w:p w14:paraId="571061EF" w14:textId="77777777" w:rsidR="00414249" w:rsidRPr="00454ED9" w:rsidRDefault="00414249" w:rsidP="00150F01">
            <w:pPr>
              <w:pStyle w:val="TableParagraph"/>
              <w:contextualSpacing/>
              <w:rPr>
                <w:b/>
                <w:sz w:val="24"/>
              </w:rPr>
            </w:pPr>
            <w:r w:rsidRPr="00454ED9">
              <w:rPr>
                <w:b/>
                <w:sz w:val="24"/>
              </w:rPr>
              <w:t>Developing School Library Collections: A Community Guide (Revised Edition)</w:t>
            </w:r>
          </w:p>
          <w:p w14:paraId="2A8A020A" w14:textId="77777777" w:rsidR="00414249" w:rsidRPr="00454ED9" w:rsidRDefault="00414249" w:rsidP="00150F01">
            <w:pPr>
              <w:pStyle w:val="TableParagraph"/>
              <w:contextualSpacing/>
              <w:rPr>
                <w:i/>
                <w:iCs/>
                <w:sz w:val="24"/>
              </w:rPr>
            </w:pPr>
            <w:r w:rsidRPr="00454ED9">
              <w:rPr>
                <w:i/>
                <w:iCs/>
                <w:sz w:val="24"/>
              </w:rPr>
              <w:t>(© 2017)</w:t>
            </w:r>
          </w:p>
          <w:p w14:paraId="0B7D08E9" w14:textId="77777777" w:rsidR="00414249" w:rsidRPr="00454ED9" w:rsidRDefault="00414249" w:rsidP="00150F01">
            <w:pPr>
              <w:pStyle w:val="TableParagraph"/>
              <w:ind w:right="196"/>
              <w:contextualSpacing/>
              <w:rPr>
                <w:sz w:val="24"/>
              </w:rPr>
            </w:pPr>
            <w:r w:rsidRPr="00454ED9">
              <w:rPr>
                <w:sz w:val="24"/>
              </w:rPr>
              <w:t xml:space="preserve">This 12-page </w:t>
            </w:r>
            <w:r w:rsidRPr="00454ED9">
              <w:rPr>
                <w:i/>
                <w:sz w:val="24"/>
              </w:rPr>
              <w:t xml:space="preserve">Guide </w:t>
            </w:r>
            <w:r w:rsidRPr="00454ED9">
              <w:rPr>
                <w:sz w:val="24"/>
              </w:rPr>
              <w:t xml:space="preserve">supports communities in understanding how quality school library collections are developed and maintained. Teacher-librarians and central staff will appreciate a handy way to communicate information to parents and teachers on how school library staff use clear, professional mission, goals, and criteria to build collections, select learning resources, and deselect (“weed”) material in a sequence of steps that involve the community. Also included in the </w:t>
            </w:r>
            <w:r w:rsidRPr="00454ED9">
              <w:rPr>
                <w:i/>
                <w:sz w:val="24"/>
              </w:rPr>
              <w:t xml:space="preserve">Guide </w:t>
            </w:r>
            <w:r w:rsidRPr="00454ED9">
              <w:rPr>
                <w:sz w:val="24"/>
              </w:rPr>
              <w:t>are the Toronto District School Board’s criteria for assessing and selecting learning resources, a flow chart of the de-selection process, and frequently asked questions (FAQs) from parents and teachers about de-selection.</w:t>
            </w:r>
          </w:p>
          <w:p w14:paraId="56CB8CDD" w14:textId="77777777" w:rsidR="00414249" w:rsidRPr="00454ED9" w:rsidRDefault="00414249" w:rsidP="00150F01">
            <w:pPr>
              <w:pStyle w:val="TableParagraph"/>
              <w:ind w:right="449"/>
              <w:contextualSpacing/>
              <w:rPr>
                <w:b/>
                <w:sz w:val="24"/>
              </w:rPr>
            </w:pPr>
          </w:p>
        </w:tc>
        <w:tc>
          <w:tcPr>
            <w:tcW w:w="1410" w:type="dxa"/>
            <w:tcBorders>
              <w:bottom w:val="dotted" w:sz="12" w:space="0" w:color="auto"/>
            </w:tcBorders>
          </w:tcPr>
          <w:p w14:paraId="59E7D94B" w14:textId="77777777" w:rsidR="00414249" w:rsidRPr="00454ED9" w:rsidRDefault="00414249" w:rsidP="00150F01">
            <w:pPr>
              <w:pStyle w:val="TableParagraph"/>
              <w:ind w:left="0" w:right="300"/>
              <w:contextualSpacing/>
              <w:rPr>
                <w:sz w:val="24"/>
              </w:rPr>
            </w:pPr>
          </w:p>
        </w:tc>
      </w:tr>
      <w:tr w:rsidR="00414249" w:rsidRPr="00454ED9" w14:paraId="31088A08" w14:textId="77777777" w:rsidTr="00150F01">
        <w:trPr>
          <w:trHeight w:val="597"/>
        </w:trPr>
        <w:tc>
          <w:tcPr>
            <w:tcW w:w="992" w:type="dxa"/>
            <w:tcBorders>
              <w:top w:val="dotted" w:sz="12" w:space="0" w:color="auto"/>
              <w:bottom w:val="dotted" w:sz="12" w:space="0" w:color="auto"/>
            </w:tcBorders>
          </w:tcPr>
          <w:p w14:paraId="31504475" w14:textId="77777777" w:rsidR="00414249" w:rsidRPr="00454ED9" w:rsidRDefault="00414249" w:rsidP="00150F01">
            <w:pPr>
              <w:pStyle w:val="TableParagraph"/>
              <w:ind w:left="30"/>
              <w:contextualSpacing/>
              <w:rPr>
                <w:i/>
                <w:iCs/>
                <w:sz w:val="24"/>
              </w:rPr>
            </w:pPr>
          </w:p>
        </w:tc>
        <w:tc>
          <w:tcPr>
            <w:tcW w:w="8643" w:type="dxa"/>
            <w:tcBorders>
              <w:top w:val="dotted" w:sz="12" w:space="0" w:color="auto"/>
              <w:bottom w:val="dotted" w:sz="12" w:space="0" w:color="auto"/>
            </w:tcBorders>
          </w:tcPr>
          <w:p w14:paraId="6F5EFE37" w14:textId="77777777" w:rsidR="00414249" w:rsidRPr="00454ED9" w:rsidRDefault="00414249" w:rsidP="00150F01">
            <w:pPr>
              <w:pStyle w:val="TableParagraph"/>
              <w:numPr>
                <w:ilvl w:val="0"/>
                <w:numId w:val="32"/>
              </w:numPr>
              <w:ind w:right="449"/>
              <w:contextualSpacing/>
              <w:rPr>
                <w:b/>
                <w:bCs/>
                <w:sz w:val="24"/>
              </w:rPr>
            </w:pPr>
            <w:r w:rsidRPr="00454ED9">
              <w:rPr>
                <w:b/>
                <w:bCs/>
                <w:sz w:val="24"/>
              </w:rPr>
              <w:t>Single-site licence (includes one hard copy)</w:t>
            </w:r>
          </w:p>
          <w:p w14:paraId="2A4B6949" w14:textId="77777777" w:rsidR="00414249" w:rsidRPr="00454ED9" w:rsidRDefault="00414249" w:rsidP="00150F01">
            <w:pPr>
              <w:pStyle w:val="TableParagraph"/>
              <w:ind w:right="449"/>
              <w:contextualSpacing/>
              <w:rPr>
                <w:b/>
                <w:sz w:val="24"/>
              </w:rPr>
            </w:pPr>
          </w:p>
        </w:tc>
        <w:tc>
          <w:tcPr>
            <w:tcW w:w="1410" w:type="dxa"/>
            <w:tcBorders>
              <w:top w:val="dotted" w:sz="12" w:space="0" w:color="auto"/>
              <w:bottom w:val="dotted" w:sz="12" w:space="0" w:color="auto"/>
            </w:tcBorders>
          </w:tcPr>
          <w:p w14:paraId="2A12DF2D" w14:textId="77777777" w:rsidR="00414249" w:rsidRPr="00454ED9" w:rsidRDefault="00414249" w:rsidP="00150F01">
            <w:pPr>
              <w:pStyle w:val="TableParagraph"/>
              <w:ind w:left="0" w:right="300"/>
              <w:contextualSpacing/>
              <w:rPr>
                <w:sz w:val="24"/>
              </w:rPr>
            </w:pPr>
            <w:r w:rsidRPr="00454ED9">
              <w:rPr>
                <w:sz w:val="24"/>
              </w:rPr>
              <w:t>$ 10.00 ea.</w:t>
            </w:r>
          </w:p>
        </w:tc>
      </w:tr>
      <w:tr w:rsidR="00414249" w:rsidRPr="00454ED9" w14:paraId="7B7106DD" w14:textId="77777777" w:rsidTr="00150F01">
        <w:trPr>
          <w:trHeight w:val="597"/>
        </w:trPr>
        <w:tc>
          <w:tcPr>
            <w:tcW w:w="992" w:type="dxa"/>
            <w:tcBorders>
              <w:top w:val="dotted" w:sz="12" w:space="0" w:color="auto"/>
              <w:bottom w:val="dotted" w:sz="12" w:space="0" w:color="auto"/>
            </w:tcBorders>
          </w:tcPr>
          <w:p w14:paraId="2FA40FBA" w14:textId="77777777" w:rsidR="00414249" w:rsidRPr="00454ED9" w:rsidRDefault="00414249" w:rsidP="00150F01">
            <w:pPr>
              <w:pStyle w:val="TableParagraph"/>
              <w:ind w:left="30"/>
              <w:contextualSpacing/>
              <w:rPr>
                <w:i/>
                <w:iCs/>
                <w:sz w:val="24"/>
              </w:rPr>
            </w:pPr>
          </w:p>
        </w:tc>
        <w:tc>
          <w:tcPr>
            <w:tcW w:w="8643" w:type="dxa"/>
            <w:tcBorders>
              <w:top w:val="dotted" w:sz="12" w:space="0" w:color="auto"/>
              <w:bottom w:val="dotted" w:sz="12" w:space="0" w:color="auto"/>
            </w:tcBorders>
          </w:tcPr>
          <w:p w14:paraId="43FC1C99" w14:textId="77777777" w:rsidR="00414249" w:rsidRPr="00454ED9" w:rsidRDefault="00414249" w:rsidP="00150F01">
            <w:pPr>
              <w:pStyle w:val="TableParagraph"/>
              <w:numPr>
                <w:ilvl w:val="0"/>
                <w:numId w:val="32"/>
              </w:numPr>
              <w:ind w:right="449"/>
              <w:contextualSpacing/>
              <w:rPr>
                <w:b/>
                <w:bCs/>
                <w:sz w:val="24"/>
              </w:rPr>
            </w:pPr>
            <w:r w:rsidRPr="00454ED9">
              <w:rPr>
                <w:b/>
                <w:bCs/>
                <w:sz w:val="24"/>
              </w:rPr>
              <w:t>Board licence (minimum 3 schools)</w:t>
            </w:r>
          </w:p>
          <w:p w14:paraId="39E2051B" w14:textId="77777777" w:rsidR="00414249" w:rsidRPr="00454ED9" w:rsidRDefault="00414249" w:rsidP="00150F01">
            <w:pPr>
              <w:pStyle w:val="TableParagraph"/>
              <w:ind w:right="449"/>
              <w:contextualSpacing/>
              <w:rPr>
                <w:b/>
                <w:sz w:val="24"/>
              </w:rPr>
            </w:pPr>
          </w:p>
        </w:tc>
        <w:tc>
          <w:tcPr>
            <w:tcW w:w="1410" w:type="dxa"/>
            <w:tcBorders>
              <w:top w:val="dotted" w:sz="12" w:space="0" w:color="auto"/>
              <w:bottom w:val="dotted" w:sz="12" w:space="0" w:color="auto"/>
            </w:tcBorders>
          </w:tcPr>
          <w:p w14:paraId="2EEAA963" w14:textId="77777777" w:rsidR="00414249" w:rsidRPr="00454ED9" w:rsidRDefault="00414249" w:rsidP="00150F01">
            <w:pPr>
              <w:pStyle w:val="TableParagraph"/>
              <w:ind w:left="0" w:right="300"/>
              <w:contextualSpacing/>
              <w:rPr>
                <w:sz w:val="24"/>
              </w:rPr>
            </w:pPr>
            <w:r w:rsidRPr="00454ED9">
              <w:rPr>
                <w:sz w:val="24"/>
              </w:rPr>
              <w:t>$ 5.00 ea.</w:t>
            </w:r>
          </w:p>
        </w:tc>
      </w:tr>
      <w:tr w:rsidR="00414249" w:rsidRPr="00454ED9" w14:paraId="080AE332" w14:textId="77777777" w:rsidTr="00150F01">
        <w:trPr>
          <w:trHeight w:val="597"/>
        </w:trPr>
        <w:tc>
          <w:tcPr>
            <w:tcW w:w="992" w:type="dxa"/>
            <w:tcBorders>
              <w:top w:val="dotted" w:sz="12" w:space="0" w:color="auto"/>
            </w:tcBorders>
          </w:tcPr>
          <w:p w14:paraId="3A214C90" w14:textId="77777777" w:rsidR="00414249" w:rsidRPr="00454ED9" w:rsidRDefault="00414249" w:rsidP="00150F01">
            <w:pPr>
              <w:pStyle w:val="TableParagraph"/>
              <w:ind w:left="30"/>
              <w:contextualSpacing/>
              <w:rPr>
                <w:i/>
                <w:iCs/>
                <w:sz w:val="24"/>
              </w:rPr>
            </w:pPr>
          </w:p>
        </w:tc>
        <w:tc>
          <w:tcPr>
            <w:tcW w:w="8643" w:type="dxa"/>
            <w:tcBorders>
              <w:top w:val="dotted" w:sz="12" w:space="0" w:color="auto"/>
            </w:tcBorders>
          </w:tcPr>
          <w:p w14:paraId="2A8308F4" w14:textId="77777777" w:rsidR="00414249" w:rsidRPr="00454ED9" w:rsidRDefault="00414249" w:rsidP="00150F01">
            <w:pPr>
              <w:pStyle w:val="TableParagraph"/>
              <w:numPr>
                <w:ilvl w:val="0"/>
                <w:numId w:val="32"/>
              </w:numPr>
              <w:ind w:right="449"/>
              <w:contextualSpacing/>
              <w:rPr>
                <w:b/>
                <w:bCs/>
                <w:sz w:val="24"/>
              </w:rPr>
            </w:pPr>
            <w:r w:rsidRPr="00454ED9">
              <w:rPr>
                <w:b/>
                <w:bCs/>
                <w:sz w:val="24"/>
              </w:rPr>
              <w:t>Additional binder(s) with purchase of copyright</w:t>
            </w:r>
          </w:p>
          <w:p w14:paraId="7FFB4DE8" w14:textId="77777777" w:rsidR="00414249" w:rsidRPr="00454ED9" w:rsidRDefault="00414249" w:rsidP="00150F01">
            <w:pPr>
              <w:pStyle w:val="TableParagraph"/>
              <w:ind w:right="449"/>
              <w:contextualSpacing/>
              <w:rPr>
                <w:b/>
                <w:sz w:val="24"/>
              </w:rPr>
            </w:pPr>
          </w:p>
        </w:tc>
        <w:tc>
          <w:tcPr>
            <w:tcW w:w="1410" w:type="dxa"/>
            <w:tcBorders>
              <w:top w:val="dotted" w:sz="12" w:space="0" w:color="auto"/>
            </w:tcBorders>
          </w:tcPr>
          <w:p w14:paraId="66E8B23E" w14:textId="77777777" w:rsidR="00414249" w:rsidRPr="00454ED9" w:rsidRDefault="00414249" w:rsidP="00150F01">
            <w:pPr>
              <w:pStyle w:val="TableParagraph"/>
              <w:ind w:left="0" w:right="300"/>
              <w:contextualSpacing/>
              <w:rPr>
                <w:sz w:val="24"/>
              </w:rPr>
            </w:pPr>
            <w:r w:rsidRPr="00454ED9">
              <w:rPr>
                <w:sz w:val="24"/>
              </w:rPr>
              <w:t>$ 0.75 ea.</w:t>
            </w:r>
          </w:p>
        </w:tc>
      </w:tr>
      <w:tr w:rsidR="00414249" w:rsidRPr="00454ED9" w14:paraId="5D50E06B" w14:textId="77777777" w:rsidTr="00150F01">
        <w:trPr>
          <w:trHeight w:val="597"/>
        </w:trPr>
        <w:tc>
          <w:tcPr>
            <w:tcW w:w="992" w:type="dxa"/>
            <w:tcBorders>
              <w:bottom w:val="single" w:sz="4" w:space="0" w:color="000000"/>
            </w:tcBorders>
          </w:tcPr>
          <w:p w14:paraId="24BAB382" w14:textId="77777777" w:rsidR="00414249" w:rsidRPr="00454ED9" w:rsidRDefault="00414249" w:rsidP="00150F01">
            <w:pPr>
              <w:pStyle w:val="TableParagraph"/>
              <w:ind w:left="30"/>
              <w:contextualSpacing/>
              <w:rPr>
                <w:i/>
                <w:iCs/>
                <w:sz w:val="24"/>
              </w:rPr>
            </w:pPr>
          </w:p>
        </w:tc>
        <w:tc>
          <w:tcPr>
            <w:tcW w:w="8643" w:type="dxa"/>
            <w:tcBorders>
              <w:bottom w:val="single" w:sz="4" w:space="0" w:color="000000"/>
            </w:tcBorders>
          </w:tcPr>
          <w:p w14:paraId="29853A80" w14:textId="77777777" w:rsidR="00414249" w:rsidRPr="00454ED9" w:rsidRDefault="00414249" w:rsidP="00150F01">
            <w:pPr>
              <w:pStyle w:val="TableParagraph"/>
              <w:ind w:right="272"/>
              <w:contextualSpacing/>
              <w:rPr>
                <w:b/>
                <w:sz w:val="24"/>
              </w:rPr>
            </w:pPr>
            <w:r w:rsidRPr="00454ED9">
              <w:rPr>
                <w:b/>
                <w:sz w:val="24"/>
              </w:rPr>
              <w:t>Genre Gems: Using Genre Books to Develop Independent Reading Skills and to Promote the Lifelong Reading Habit</w:t>
            </w:r>
          </w:p>
          <w:p w14:paraId="772203C8" w14:textId="77777777" w:rsidR="00414249" w:rsidRPr="00454ED9" w:rsidRDefault="00414249" w:rsidP="00150F01">
            <w:pPr>
              <w:pStyle w:val="TableParagraph"/>
              <w:ind w:right="272"/>
              <w:contextualSpacing/>
              <w:rPr>
                <w:i/>
                <w:iCs/>
                <w:sz w:val="24"/>
              </w:rPr>
            </w:pPr>
            <w:r w:rsidRPr="00454ED9">
              <w:rPr>
                <w:i/>
                <w:iCs/>
                <w:sz w:val="24"/>
              </w:rPr>
              <w:t>Grades 4–8 (© 2004) (coiled)</w:t>
            </w:r>
          </w:p>
          <w:p w14:paraId="6EF81434" w14:textId="77777777" w:rsidR="00414249" w:rsidRPr="00454ED9" w:rsidRDefault="00414249" w:rsidP="00150F01">
            <w:pPr>
              <w:pStyle w:val="TableParagraph"/>
              <w:ind w:right="183"/>
              <w:contextualSpacing/>
              <w:rPr>
                <w:sz w:val="24"/>
              </w:rPr>
            </w:pPr>
            <w:r w:rsidRPr="00454ED9">
              <w:rPr>
                <w:sz w:val="24"/>
              </w:rPr>
              <w:t>This document has been developed as a teacher resource to help teachers and teacher- librarians to assist students in finding the “just-right” books. It contains explanations of various genres, lists of recommended books by genre, and instructional strategies.</w:t>
            </w:r>
          </w:p>
          <w:p w14:paraId="3E2BF52B" w14:textId="77777777" w:rsidR="00414249" w:rsidRPr="00454ED9" w:rsidRDefault="00414249" w:rsidP="00150F01">
            <w:pPr>
              <w:pStyle w:val="TableParagraph"/>
              <w:ind w:right="449"/>
              <w:contextualSpacing/>
              <w:rPr>
                <w:b/>
                <w:sz w:val="24"/>
              </w:rPr>
            </w:pPr>
          </w:p>
        </w:tc>
        <w:tc>
          <w:tcPr>
            <w:tcW w:w="1410" w:type="dxa"/>
            <w:tcBorders>
              <w:bottom w:val="single" w:sz="4" w:space="0" w:color="000000"/>
            </w:tcBorders>
          </w:tcPr>
          <w:p w14:paraId="37694A37" w14:textId="77777777" w:rsidR="00414249" w:rsidRPr="00454ED9" w:rsidRDefault="00414249" w:rsidP="00150F01">
            <w:pPr>
              <w:pStyle w:val="TableParagraph"/>
              <w:ind w:left="0" w:right="300"/>
              <w:contextualSpacing/>
              <w:rPr>
                <w:sz w:val="24"/>
              </w:rPr>
            </w:pPr>
            <w:r w:rsidRPr="00454ED9">
              <w:rPr>
                <w:sz w:val="24"/>
              </w:rPr>
              <w:t>$ 10.00 ea.</w:t>
            </w:r>
          </w:p>
        </w:tc>
      </w:tr>
      <w:tr w:rsidR="00414249" w:rsidRPr="00454ED9" w14:paraId="18746AC5" w14:textId="77777777" w:rsidTr="00150F01">
        <w:trPr>
          <w:trHeight w:val="597"/>
        </w:trPr>
        <w:tc>
          <w:tcPr>
            <w:tcW w:w="992" w:type="dxa"/>
            <w:tcBorders>
              <w:bottom w:val="dotted" w:sz="12" w:space="0" w:color="auto"/>
            </w:tcBorders>
          </w:tcPr>
          <w:p w14:paraId="02BE4ACE" w14:textId="77777777" w:rsidR="00414249" w:rsidRPr="00454ED9" w:rsidRDefault="00414249" w:rsidP="00150F01">
            <w:pPr>
              <w:pStyle w:val="TableParagraph"/>
              <w:ind w:left="30"/>
              <w:contextualSpacing/>
              <w:rPr>
                <w:i/>
                <w:iCs/>
                <w:sz w:val="24"/>
              </w:rPr>
            </w:pPr>
          </w:p>
        </w:tc>
        <w:tc>
          <w:tcPr>
            <w:tcW w:w="8643" w:type="dxa"/>
            <w:tcBorders>
              <w:bottom w:val="dotted" w:sz="12" w:space="0" w:color="auto"/>
            </w:tcBorders>
          </w:tcPr>
          <w:p w14:paraId="594883D2" w14:textId="77777777" w:rsidR="00414249" w:rsidRPr="00454ED9" w:rsidRDefault="00414249" w:rsidP="00150F01">
            <w:pPr>
              <w:pStyle w:val="TableParagraph"/>
              <w:ind w:right="816"/>
              <w:contextualSpacing/>
              <w:rPr>
                <w:b/>
                <w:sz w:val="24"/>
              </w:rPr>
            </w:pPr>
            <w:r w:rsidRPr="00454ED9">
              <w:rPr>
                <w:b/>
                <w:sz w:val="24"/>
              </w:rPr>
              <w:t xml:space="preserve">Imagine the Learning! @ Your Library: Getting Started with Inquiry and Research </w:t>
            </w:r>
          </w:p>
          <w:p w14:paraId="4DF5F7F7" w14:textId="77777777" w:rsidR="00414249" w:rsidRPr="00454ED9" w:rsidRDefault="00414249" w:rsidP="00150F01">
            <w:pPr>
              <w:pStyle w:val="TableParagraph"/>
              <w:ind w:right="816"/>
              <w:contextualSpacing/>
              <w:rPr>
                <w:i/>
                <w:iCs/>
                <w:sz w:val="24"/>
              </w:rPr>
            </w:pPr>
            <w:r w:rsidRPr="00454ED9">
              <w:rPr>
                <w:i/>
                <w:iCs/>
                <w:sz w:val="24"/>
              </w:rPr>
              <w:t>(© 2019) (shrink-wrapped, binder-ready package)</w:t>
            </w:r>
          </w:p>
          <w:p w14:paraId="7036A60E" w14:textId="77777777" w:rsidR="00414249" w:rsidRPr="00454ED9" w:rsidRDefault="00414249" w:rsidP="00150F01">
            <w:pPr>
              <w:pStyle w:val="TableParagraph"/>
              <w:ind w:right="182"/>
              <w:contextualSpacing/>
              <w:rPr>
                <w:sz w:val="24"/>
              </w:rPr>
            </w:pPr>
            <w:r w:rsidRPr="00454ED9">
              <w:rPr>
                <w:sz w:val="24"/>
              </w:rPr>
              <w:t xml:space="preserve">This resource is a major revision of </w:t>
            </w:r>
            <w:r w:rsidRPr="00454ED9">
              <w:rPr>
                <w:i/>
                <w:sz w:val="24"/>
              </w:rPr>
              <w:t xml:space="preserve">Imagine the Learning! @ Your Library: Elementary Research Guide. </w:t>
            </w:r>
            <w:r w:rsidRPr="00454ED9">
              <w:rPr>
                <w:sz w:val="24"/>
              </w:rPr>
              <w:t xml:space="preserve">It has been developed by the TDSB Library Learning Resources Department as a practical guide to inquiry, to support educators and learners who are newer to inquiry. </w:t>
            </w:r>
            <w:r w:rsidRPr="00454ED9">
              <w:rPr>
                <w:i/>
                <w:sz w:val="24"/>
              </w:rPr>
              <w:t xml:space="preserve">Imagine the Learning! </w:t>
            </w:r>
            <w:r w:rsidRPr="00454ED9">
              <w:rPr>
                <w:sz w:val="24"/>
              </w:rPr>
              <w:t xml:space="preserve">Provides a guided approach to inquiry, grounded in the Ontario School Library Association’s four-phase </w:t>
            </w:r>
            <w:r w:rsidRPr="00454ED9">
              <w:rPr>
                <w:b/>
                <w:sz w:val="24"/>
              </w:rPr>
              <w:t>Model for Inquiry</w:t>
            </w:r>
            <w:r w:rsidRPr="00454ED9">
              <w:rPr>
                <w:sz w:val="24"/>
              </w:rPr>
              <w:t>. Teacher-librarians and teachers may choose to move through the Guide in sequence or target specific areas/skills. This Guide features “An Introduction to Inquiry,” “Teacher Pages,” and “Student Activity Pages.”</w:t>
            </w:r>
          </w:p>
          <w:p w14:paraId="7B8D536E" w14:textId="77777777" w:rsidR="00414249" w:rsidRPr="00454ED9" w:rsidRDefault="00414249" w:rsidP="00150F01">
            <w:pPr>
              <w:pStyle w:val="TableParagraph"/>
              <w:ind w:right="449"/>
              <w:contextualSpacing/>
              <w:rPr>
                <w:b/>
                <w:sz w:val="24"/>
              </w:rPr>
            </w:pPr>
          </w:p>
        </w:tc>
        <w:tc>
          <w:tcPr>
            <w:tcW w:w="1410" w:type="dxa"/>
            <w:tcBorders>
              <w:bottom w:val="dotted" w:sz="12" w:space="0" w:color="auto"/>
            </w:tcBorders>
          </w:tcPr>
          <w:p w14:paraId="77C695F9" w14:textId="77777777" w:rsidR="00414249" w:rsidRPr="00454ED9" w:rsidRDefault="00414249" w:rsidP="00150F01">
            <w:pPr>
              <w:pStyle w:val="TableParagraph"/>
              <w:ind w:left="0" w:right="300"/>
              <w:contextualSpacing/>
              <w:rPr>
                <w:sz w:val="24"/>
              </w:rPr>
            </w:pPr>
            <w:r w:rsidRPr="00454ED9">
              <w:rPr>
                <w:sz w:val="24"/>
              </w:rPr>
              <w:t>$ 8.00 ea.</w:t>
            </w:r>
          </w:p>
        </w:tc>
      </w:tr>
      <w:tr w:rsidR="00414249" w:rsidRPr="00454ED9" w14:paraId="3062F64F" w14:textId="77777777" w:rsidTr="00150F01">
        <w:trPr>
          <w:trHeight w:val="597"/>
        </w:trPr>
        <w:tc>
          <w:tcPr>
            <w:tcW w:w="992" w:type="dxa"/>
            <w:tcBorders>
              <w:top w:val="dotted" w:sz="12" w:space="0" w:color="auto"/>
              <w:bottom w:val="dotted" w:sz="12" w:space="0" w:color="auto"/>
            </w:tcBorders>
          </w:tcPr>
          <w:p w14:paraId="4530BE0A" w14:textId="77777777" w:rsidR="00414249" w:rsidRPr="00454ED9" w:rsidRDefault="00414249" w:rsidP="00150F01">
            <w:pPr>
              <w:pStyle w:val="TableParagraph"/>
              <w:ind w:left="30"/>
              <w:contextualSpacing/>
              <w:rPr>
                <w:i/>
                <w:iCs/>
                <w:sz w:val="24"/>
              </w:rPr>
            </w:pPr>
          </w:p>
        </w:tc>
        <w:tc>
          <w:tcPr>
            <w:tcW w:w="8643" w:type="dxa"/>
            <w:tcBorders>
              <w:top w:val="dotted" w:sz="12" w:space="0" w:color="auto"/>
              <w:bottom w:val="dotted" w:sz="12" w:space="0" w:color="auto"/>
            </w:tcBorders>
          </w:tcPr>
          <w:p w14:paraId="79F7617E" w14:textId="77777777" w:rsidR="00414249" w:rsidRPr="00454ED9" w:rsidRDefault="00414249" w:rsidP="00150F01">
            <w:pPr>
              <w:pStyle w:val="TableParagraph"/>
              <w:numPr>
                <w:ilvl w:val="0"/>
                <w:numId w:val="32"/>
              </w:numPr>
              <w:ind w:right="449"/>
              <w:contextualSpacing/>
              <w:rPr>
                <w:b/>
                <w:bCs/>
                <w:sz w:val="24"/>
              </w:rPr>
            </w:pPr>
            <w:r w:rsidRPr="00454ED9">
              <w:rPr>
                <w:b/>
                <w:bCs/>
                <w:sz w:val="24"/>
              </w:rPr>
              <w:t>Single-site licence (school only)</w:t>
            </w:r>
          </w:p>
          <w:p w14:paraId="22641324" w14:textId="77777777" w:rsidR="00414249" w:rsidRPr="00454ED9" w:rsidRDefault="00414249" w:rsidP="00150F01">
            <w:pPr>
              <w:pStyle w:val="TableParagraph"/>
              <w:ind w:right="449"/>
              <w:contextualSpacing/>
              <w:rPr>
                <w:b/>
                <w:sz w:val="24"/>
              </w:rPr>
            </w:pPr>
          </w:p>
        </w:tc>
        <w:tc>
          <w:tcPr>
            <w:tcW w:w="1410" w:type="dxa"/>
            <w:tcBorders>
              <w:top w:val="dotted" w:sz="12" w:space="0" w:color="auto"/>
              <w:bottom w:val="dotted" w:sz="12" w:space="0" w:color="auto"/>
            </w:tcBorders>
          </w:tcPr>
          <w:p w14:paraId="743F02FF" w14:textId="77777777" w:rsidR="00414249" w:rsidRPr="00454ED9" w:rsidRDefault="00414249" w:rsidP="003E2091">
            <w:pPr>
              <w:pStyle w:val="TableParagraph"/>
              <w:ind w:left="0" w:right="88"/>
              <w:contextualSpacing/>
              <w:rPr>
                <w:sz w:val="24"/>
              </w:rPr>
            </w:pPr>
            <w:r w:rsidRPr="00454ED9">
              <w:rPr>
                <w:sz w:val="24"/>
              </w:rPr>
              <w:t>$ 100.00 ea.</w:t>
            </w:r>
          </w:p>
        </w:tc>
      </w:tr>
      <w:tr w:rsidR="00414249" w:rsidRPr="00454ED9" w14:paraId="401DE438" w14:textId="77777777" w:rsidTr="00150F01">
        <w:trPr>
          <w:trHeight w:val="597"/>
        </w:trPr>
        <w:tc>
          <w:tcPr>
            <w:tcW w:w="992" w:type="dxa"/>
            <w:tcBorders>
              <w:top w:val="dotted" w:sz="12" w:space="0" w:color="auto"/>
              <w:bottom w:val="dotted" w:sz="12" w:space="0" w:color="auto"/>
            </w:tcBorders>
          </w:tcPr>
          <w:p w14:paraId="5F901056" w14:textId="77777777" w:rsidR="00414249" w:rsidRPr="00454ED9" w:rsidRDefault="00414249" w:rsidP="00150F01">
            <w:pPr>
              <w:pStyle w:val="TableParagraph"/>
              <w:ind w:left="30"/>
              <w:contextualSpacing/>
              <w:rPr>
                <w:i/>
                <w:iCs/>
                <w:sz w:val="24"/>
              </w:rPr>
            </w:pPr>
          </w:p>
        </w:tc>
        <w:tc>
          <w:tcPr>
            <w:tcW w:w="8643" w:type="dxa"/>
            <w:tcBorders>
              <w:top w:val="dotted" w:sz="12" w:space="0" w:color="auto"/>
              <w:bottom w:val="dotted" w:sz="12" w:space="0" w:color="auto"/>
            </w:tcBorders>
          </w:tcPr>
          <w:p w14:paraId="34CF92B4" w14:textId="77777777" w:rsidR="00414249" w:rsidRPr="00454ED9" w:rsidRDefault="00414249" w:rsidP="00150F01">
            <w:pPr>
              <w:pStyle w:val="TableParagraph"/>
              <w:numPr>
                <w:ilvl w:val="0"/>
                <w:numId w:val="32"/>
              </w:numPr>
              <w:ind w:right="449"/>
              <w:contextualSpacing/>
              <w:rPr>
                <w:b/>
                <w:bCs/>
                <w:sz w:val="24"/>
              </w:rPr>
            </w:pPr>
            <w:r w:rsidRPr="00454ED9">
              <w:rPr>
                <w:b/>
                <w:bCs/>
                <w:sz w:val="24"/>
              </w:rPr>
              <w:t>Board licence (per school)</w:t>
            </w:r>
          </w:p>
          <w:p w14:paraId="1A3BC69B" w14:textId="77777777" w:rsidR="00414249" w:rsidRPr="00454ED9" w:rsidRDefault="00414249" w:rsidP="00150F01">
            <w:pPr>
              <w:pStyle w:val="TableParagraph"/>
              <w:ind w:right="449"/>
              <w:contextualSpacing/>
              <w:rPr>
                <w:b/>
                <w:sz w:val="24"/>
              </w:rPr>
            </w:pPr>
          </w:p>
        </w:tc>
        <w:tc>
          <w:tcPr>
            <w:tcW w:w="1410" w:type="dxa"/>
            <w:tcBorders>
              <w:top w:val="dotted" w:sz="12" w:space="0" w:color="auto"/>
              <w:bottom w:val="dotted" w:sz="12" w:space="0" w:color="auto"/>
            </w:tcBorders>
          </w:tcPr>
          <w:p w14:paraId="023ED92A" w14:textId="77777777" w:rsidR="00414249" w:rsidRPr="00454ED9" w:rsidRDefault="00414249">
            <w:pPr>
              <w:pStyle w:val="TableParagraph"/>
              <w:ind w:left="0" w:right="300"/>
              <w:contextualSpacing/>
              <w:rPr>
                <w:sz w:val="24"/>
              </w:rPr>
            </w:pPr>
            <w:r w:rsidRPr="00454ED9">
              <w:rPr>
                <w:sz w:val="24"/>
              </w:rPr>
              <w:t>$ 75.00 ea.</w:t>
            </w:r>
          </w:p>
        </w:tc>
      </w:tr>
      <w:tr w:rsidR="00414249" w:rsidRPr="00454ED9" w14:paraId="72A4B7B7" w14:textId="77777777" w:rsidTr="00150F01">
        <w:trPr>
          <w:trHeight w:val="597"/>
        </w:trPr>
        <w:tc>
          <w:tcPr>
            <w:tcW w:w="992" w:type="dxa"/>
            <w:tcBorders>
              <w:top w:val="dotted" w:sz="12" w:space="0" w:color="auto"/>
              <w:bottom w:val="single" w:sz="4" w:space="0" w:color="000000"/>
            </w:tcBorders>
          </w:tcPr>
          <w:p w14:paraId="55C90885" w14:textId="77777777" w:rsidR="00414249" w:rsidRPr="00454ED9" w:rsidRDefault="00414249" w:rsidP="00150F01">
            <w:pPr>
              <w:pStyle w:val="TableParagraph"/>
              <w:ind w:left="30"/>
              <w:contextualSpacing/>
              <w:rPr>
                <w:i/>
                <w:iCs/>
                <w:sz w:val="24"/>
              </w:rPr>
            </w:pPr>
          </w:p>
        </w:tc>
        <w:tc>
          <w:tcPr>
            <w:tcW w:w="8643" w:type="dxa"/>
            <w:tcBorders>
              <w:top w:val="dotted" w:sz="12" w:space="0" w:color="auto"/>
              <w:bottom w:val="single" w:sz="4" w:space="0" w:color="000000"/>
            </w:tcBorders>
          </w:tcPr>
          <w:p w14:paraId="1C58AE6F" w14:textId="77777777" w:rsidR="00414249" w:rsidRPr="00454ED9" w:rsidRDefault="00414249" w:rsidP="00150F01">
            <w:pPr>
              <w:pStyle w:val="TableParagraph"/>
              <w:numPr>
                <w:ilvl w:val="0"/>
                <w:numId w:val="32"/>
              </w:numPr>
              <w:ind w:right="449"/>
              <w:contextualSpacing/>
              <w:rPr>
                <w:b/>
                <w:bCs/>
                <w:sz w:val="24"/>
              </w:rPr>
            </w:pPr>
            <w:r w:rsidRPr="00454ED9">
              <w:rPr>
                <w:b/>
                <w:bCs/>
                <w:sz w:val="24"/>
              </w:rPr>
              <w:t>Additional binder(s) with purchase of copyright</w:t>
            </w:r>
          </w:p>
          <w:p w14:paraId="1128A32E" w14:textId="77777777" w:rsidR="00414249" w:rsidRPr="00454ED9" w:rsidRDefault="00414249" w:rsidP="00150F01">
            <w:pPr>
              <w:pStyle w:val="TableParagraph"/>
              <w:ind w:right="449"/>
              <w:contextualSpacing/>
              <w:rPr>
                <w:b/>
                <w:sz w:val="24"/>
              </w:rPr>
            </w:pPr>
          </w:p>
        </w:tc>
        <w:tc>
          <w:tcPr>
            <w:tcW w:w="1410" w:type="dxa"/>
            <w:tcBorders>
              <w:top w:val="dotted" w:sz="12" w:space="0" w:color="auto"/>
              <w:bottom w:val="single" w:sz="4" w:space="0" w:color="000000"/>
            </w:tcBorders>
          </w:tcPr>
          <w:p w14:paraId="5F08E0CB" w14:textId="77777777" w:rsidR="00414249" w:rsidRPr="00454ED9" w:rsidRDefault="00414249" w:rsidP="00150F01">
            <w:pPr>
              <w:pStyle w:val="TableParagraph"/>
              <w:ind w:left="0" w:right="300"/>
              <w:contextualSpacing/>
              <w:rPr>
                <w:sz w:val="24"/>
              </w:rPr>
            </w:pPr>
            <w:r w:rsidRPr="00454ED9">
              <w:rPr>
                <w:sz w:val="24"/>
              </w:rPr>
              <w:t>$ 15.00 ea.</w:t>
            </w:r>
          </w:p>
        </w:tc>
      </w:tr>
    </w:tbl>
    <w:p w14:paraId="05A61131" w14:textId="77777777" w:rsidR="0000386D" w:rsidRDefault="0000386D">
      <w:r>
        <w:br w:type="page"/>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8643"/>
        <w:gridCol w:w="1410"/>
      </w:tblGrid>
      <w:tr w:rsidR="00414249" w:rsidRPr="00454ED9" w14:paraId="364792B5" w14:textId="77777777" w:rsidTr="00150F01">
        <w:trPr>
          <w:trHeight w:val="597"/>
        </w:trPr>
        <w:tc>
          <w:tcPr>
            <w:tcW w:w="992" w:type="dxa"/>
            <w:tcBorders>
              <w:bottom w:val="dotted" w:sz="12" w:space="0" w:color="auto"/>
            </w:tcBorders>
          </w:tcPr>
          <w:p w14:paraId="3428DDDE" w14:textId="0E559E49" w:rsidR="00414249" w:rsidRPr="00454ED9" w:rsidRDefault="00414249" w:rsidP="00150F01">
            <w:pPr>
              <w:pStyle w:val="TableParagraph"/>
              <w:ind w:left="30"/>
              <w:contextualSpacing/>
              <w:rPr>
                <w:i/>
                <w:iCs/>
                <w:sz w:val="24"/>
              </w:rPr>
            </w:pPr>
          </w:p>
        </w:tc>
        <w:tc>
          <w:tcPr>
            <w:tcW w:w="8643" w:type="dxa"/>
            <w:tcBorders>
              <w:bottom w:val="dotted" w:sz="12" w:space="0" w:color="auto"/>
            </w:tcBorders>
          </w:tcPr>
          <w:p w14:paraId="1ED46731" w14:textId="77777777" w:rsidR="00414249" w:rsidRPr="00454ED9" w:rsidRDefault="00414249" w:rsidP="00150F01">
            <w:pPr>
              <w:pStyle w:val="TableParagraph"/>
              <w:ind w:right="900"/>
              <w:contextualSpacing/>
              <w:rPr>
                <w:b/>
                <w:sz w:val="24"/>
              </w:rPr>
            </w:pPr>
            <w:r w:rsidRPr="00454ED9">
              <w:rPr>
                <w:b/>
                <w:sz w:val="24"/>
              </w:rPr>
              <w:t xml:space="preserve">Implementing Student Inquiry, K–12: A Quick Reference Guide </w:t>
            </w:r>
          </w:p>
          <w:p w14:paraId="55877899" w14:textId="77777777" w:rsidR="00414249" w:rsidRPr="00454ED9" w:rsidRDefault="00414249" w:rsidP="00150F01">
            <w:pPr>
              <w:pStyle w:val="TableParagraph"/>
              <w:ind w:right="900"/>
              <w:contextualSpacing/>
              <w:rPr>
                <w:i/>
                <w:iCs/>
                <w:sz w:val="24"/>
              </w:rPr>
            </w:pPr>
            <w:r w:rsidRPr="00454ED9">
              <w:rPr>
                <w:i/>
                <w:iCs/>
                <w:sz w:val="24"/>
              </w:rPr>
              <w:t>(© 2017) (saddle-stitched, colour)</w:t>
            </w:r>
          </w:p>
          <w:p w14:paraId="492A6F75" w14:textId="77777777" w:rsidR="00414249" w:rsidRPr="00454ED9" w:rsidRDefault="00414249" w:rsidP="00150F01">
            <w:pPr>
              <w:pStyle w:val="TableParagraph"/>
              <w:ind w:right="88"/>
              <w:contextualSpacing/>
              <w:rPr>
                <w:sz w:val="24"/>
              </w:rPr>
            </w:pPr>
            <w:r w:rsidRPr="00454ED9">
              <w:rPr>
                <w:i/>
                <w:sz w:val="24"/>
              </w:rPr>
              <w:t>Implementing Student Inquiry, K–12: A Quick Reference Guide</w:t>
            </w:r>
            <w:r w:rsidRPr="00454ED9">
              <w:rPr>
                <w:sz w:val="24"/>
              </w:rPr>
              <w:t>, written by the Library Learning Resources and Global Education department, addresses how and why to implement student inquiry, drawing upon key understandings from inquiry texts, grounded in evidence-based practice, which are referenced throughout. The guide is intended as a K to 12 reference to support implementing student inquiry and speaks to multiple audiences: individual teachers, teacher-librarians, grade/subject and professional learning teams. Organized into four sections (What Is Inquiry?; Getting Started; Assessment and Evaluation; and Going Deeper into Implementation), the guide is supplemented by an appendix, Inquiry Planning Template, and Sample</w:t>
            </w:r>
          </w:p>
          <w:p w14:paraId="7C02A83A" w14:textId="77777777" w:rsidR="00414249" w:rsidRPr="00454ED9" w:rsidRDefault="00414249" w:rsidP="00150F01">
            <w:pPr>
              <w:pStyle w:val="TableParagraph"/>
              <w:contextualSpacing/>
              <w:rPr>
                <w:sz w:val="24"/>
              </w:rPr>
            </w:pPr>
            <w:r w:rsidRPr="00454ED9">
              <w:rPr>
                <w:sz w:val="24"/>
              </w:rPr>
              <w:t>Lesson Plans.</w:t>
            </w:r>
          </w:p>
          <w:p w14:paraId="0CFCB947" w14:textId="77777777" w:rsidR="00414249" w:rsidRPr="00454ED9" w:rsidRDefault="00414249" w:rsidP="00150F01">
            <w:pPr>
              <w:pStyle w:val="TableParagraph"/>
              <w:ind w:right="449"/>
              <w:contextualSpacing/>
              <w:rPr>
                <w:b/>
                <w:sz w:val="24"/>
              </w:rPr>
            </w:pPr>
          </w:p>
        </w:tc>
        <w:tc>
          <w:tcPr>
            <w:tcW w:w="1410" w:type="dxa"/>
            <w:tcBorders>
              <w:bottom w:val="dotted" w:sz="12" w:space="0" w:color="auto"/>
            </w:tcBorders>
          </w:tcPr>
          <w:p w14:paraId="565C842D" w14:textId="77777777" w:rsidR="00414249" w:rsidRPr="00454ED9" w:rsidRDefault="00414249">
            <w:pPr>
              <w:pStyle w:val="TableParagraph"/>
              <w:ind w:left="0" w:right="300"/>
              <w:contextualSpacing/>
              <w:rPr>
                <w:sz w:val="24"/>
              </w:rPr>
            </w:pPr>
            <w:r w:rsidRPr="00454ED9">
              <w:rPr>
                <w:sz w:val="24"/>
              </w:rPr>
              <w:t>$ 6.00 ea.</w:t>
            </w:r>
          </w:p>
        </w:tc>
      </w:tr>
      <w:tr w:rsidR="00414249" w:rsidRPr="00454ED9" w14:paraId="3BECBA4E" w14:textId="77777777" w:rsidTr="00150F01">
        <w:trPr>
          <w:trHeight w:val="456"/>
        </w:trPr>
        <w:tc>
          <w:tcPr>
            <w:tcW w:w="992" w:type="dxa"/>
            <w:tcBorders>
              <w:top w:val="dotted" w:sz="12" w:space="0" w:color="auto"/>
              <w:bottom w:val="dotted" w:sz="12" w:space="0" w:color="auto"/>
            </w:tcBorders>
          </w:tcPr>
          <w:p w14:paraId="72D3F3DB" w14:textId="77777777" w:rsidR="00414249" w:rsidRPr="00454ED9" w:rsidRDefault="00414249" w:rsidP="00150F01">
            <w:pPr>
              <w:pStyle w:val="TableParagraph"/>
              <w:ind w:left="30"/>
              <w:contextualSpacing/>
              <w:rPr>
                <w:i/>
                <w:iCs/>
                <w:sz w:val="24"/>
              </w:rPr>
            </w:pPr>
          </w:p>
        </w:tc>
        <w:tc>
          <w:tcPr>
            <w:tcW w:w="8643" w:type="dxa"/>
            <w:tcBorders>
              <w:top w:val="dotted" w:sz="12" w:space="0" w:color="auto"/>
              <w:bottom w:val="dotted" w:sz="12" w:space="0" w:color="auto"/>
            </w:tcBorders>
          </w:tcPr>
          <w:p w14:paraId="483F0B0D" w14:textId="77777777" w:rsidR="00414249" w:rsidRPr="00454ED9" w:rsidRDefault="00414249" w:rsidP="00150F01">
            <w:pPr>
              <w:pStyle w:val="TableParagraph"/>
              <w:numPr>
                <w:ilvl w:val="0"/>
                <w:numId w:val="32"/>
              </w:numPr>
              <w:ind w:right="449"/>
              <w:contextualSpacing/>
              <w:rPr>
                <w:b/>
                <w:bCs/>
                <w:sz w:val="24"/>
              </w:rPr>
            </w:pPr>
            <w:r w:rsidRPr="00454ED9">
              <w:rPr>
                <w:b/>
                <w:bCs/>
                <w:sz w:val="24"/>
              </w:rPr>
              <w:t>Single-site licence (includes one hard copy)</w:t>
            </w:r>
          </w:p>
          <w:p w14:paraId="3597BA2E" w14:textId="77777777" w:rsidR="00414249" w:rsidRPr="00454ED9" w:rsidRDefault="00414249" w:rsidP="00150F01">
            <w:pPr>
              <w:pStyle w:val="TableParagraph"/>
              <w:ind w:right="449"/>
              <w:contextualSpacing/>
              <w:rPr>
                <w:b/>
                <w:sz w:val="24"/>
              </w:rPr>
            </w:pPr>
          </w:p>
        </w:tc>
        <w:tc>
          <w:tcPr>
            <w:tcW w:w="1410" w:type="dxa"/>
            <w:tcBorders>
              <w:top w:val="dotted" w:sz="12" w:space="0" w:color="auto"/>
              <w:bottom w:val="dotted" w:sz="12" w:space="0" w:color="auto"/>
            </w:tcBorders>
          </w:tcPr>
          <w:p w14:paraId="18CE42FE" w14:textId="77777777" w:rsidR="00414249" w:rsidRPr="00454ED9" w:rsidRDefault="00414249" w:rsidP="003E2091">
            <w:pPr>
              <w:pStyle w:val="TableParagraph"/>
              <w:ind w:left="0"/>
              <w:contextualSpacing/>
              <w:rPr>
                <w:sz w:val="24"/>
              </w:rPr>
            </w:pPr>
            <w:r w:rsidRPr="00454ED9">
              <w:rPr>
                <w:sz w:val="24"/>
              </w:rPr>
              <w:t>$ 100.00 ea.</w:t>
            </w:r>
          </w:p>
        </w:tc>
      </w:tr>
      <w:tr w:rsidR="00414249" w:rsidRPr="00454ED9" w14:paraId="69009A0E" w14:textId="77777777" w:rsidTr="00150F01">
        <w:trPr>
          <w:trHeight w:val="422"/>
        </w:trPr>
        <w:tc>
          <w:tcPr>
            <w:tcW w:w="992" w:type="dxa"/>
            <w:tcBorders>
              <w:top w:val="dotted" w:sz="12" w:space="0" w:color="auto"/>
              <w:bottom w:val="dotted" w:sz="12" w:space="0" w:color="auto"/>
            </w:tcBorders>
          </w:tcPr>
          <w:p w14:paraId="03B40660" w14:textId="77777777" w:rsidR="00414249" w:rsidRPr="00454ED9" w:rsidRDefault="00414249" w:rsidP="00150F01">
            <w:pPr>
              <w:pStyle w:val="TableParagraph"/>
              <w:ind w:left="30"/>
              <w:contextualSpacing/>
              <w:rPr>
                <w:i/>
                <w:iCs/>
                <w:sz w:val="24"/>
              </w:rPr>
            </w:pPr>
          </w:p>
        </w:tc>
        <w:tc>
          <w:tcPr>
            <w:tcW w:w="8643" w:type="dxa"/>
            <w:tcBorders>
              <w:top w:val="dotted" w:sz="12" w:space="0" w:color="auto"/>
              <w:bottom w:val="dotted" w:sz="12" w:space="0" w:color="auto"/>
            </w:tcBorders>
          </w:tcPr>
          <w:p w14:paraId="2C6541A8" w14:textId="77777777" w:rsidR="00414249" w:rsidRPr="00454ED9" w:rsidRDefault="00414249" w:rsidP="00150F01">
            <w:pPr>
              <w:pStyle w:val="TableParagraph"/>
              <w:numPr>
                <w:ilvl w:val="0"/>
                <w:numId w:val="32"/>
              </w:numPr>
              <w:ind w:right="449"/>
              <w:contextualSpacing/>
              <w:rPr>
                <w:b/>
                <w:bCs/>
                <w:sz w:val="24"/>
              </w:rPr>
            </w:pPr>
            <w:r w:rsidRPr="00454ED9">
              <w:rPr>
                <w:b/>
                <w:bCs/>
                <w:sz w:val="24"/>
              </w:rPr>
              <w:t>Board licence (per school)</w:t>
            </w:r>
          </w:p>
          <w:p w14:paraId="43948706" w14:textId="77777777" w:rsidR="00414249" w:rsidRPr="00454ED9" w:rsidRDefault="00414249" w:rsidP="00150F01">
            <w:pPr>
              <w:pStyle w:val="TableParagraph"/>
              <w:ind w:right="449"/>
              <w:contextualSpacing/>
              <w:rPr>
                <w:b/>
                <w:sz w:val="24"/>
              </w:rPr>
            </w:pPr>
          </w:p>
        </w:tc>
        <w:tc>
          <w:tcPr>
            <w:tcW w:w="1410" w:type="dxa"/>
            <w:tcBorders>
              <w:top w:val="dotted" w:sz="12" w:space="0" w:color="auto"/>
              <w:bottom w:val="dotted" w:sz="12" w:space="0" w:color="auto"/>
            </w:tcBorders>
          </w:tcPr>
          <w:p w14:paraId="340CC57A" w14:textId="77777777" w:rsidR="00414249" w:rsidRPr="00454ED9" w:rsidRDefault="00414249">
            <w:pPr>
              <w:pStyle w:val="TableParagraph"/>
              <w:ind w:left="0" w:right="300"/>
              <w:contextualSpacing/>
              <w:rPr>
                <w:sz w:val="24"/>
              </w:rPr>
            </w:pPr>
            <w:r w:rsidRPr="00454ED9">
              <w:rPr>
                <w:sz w:val="24"/>
              </w:rPr>
              <w:t>$ 75.00 ea.</w:t>
            </w:r>
          </w:p>
        </w:tc>
      </w:tr>
      <w:tr w:rsidR="00414249" w:rsidRPr="00454ED9" w14:paraId="07A3402E" w14:textId="77777777" w:rsidTr="00150F01">
        <w:trPr>
          <w:trHeight w:val="597"/>
        </w:trPr>
        <w:tc>
          <w:tcPr>
            <w:tcW w:w="992" w:type="dxa"/>
            <w:tcBorders>
              <w:top w:val="dotted" w:sz="12" w:space="0" w:color="auto"/>
            </w:tcBorders>
          </w:tcPr>
          <w:p w14:paraId="572308E4" w14:textId="77777777" w:rsidR="00414249" w:rsidRPr="00454ED9" w:rsidRDefault="00414249" w:rsidP="00150F01">
            <w:pPr>
              <w:pStyle w:val="TableParagraph"/>
              <w:ind w:left="30"/>
              <w:contextualSpacing/>
              <w:rPr>
                <w:i/>
                <w:iCs/>
                <w:sz w:val="24"/>
              </w:rPr>
            </w:pPr>
          </w:p>
        </w:tc>
        <w:tc>
          <w:tcPr>
            <w:tcW w:w="8643" w:type="dxa"/>
            <w:tcBorders>
              <w:top w:val="dotted" w:sz="12" w:space="0" w:color="auto"/>
            </w:tcBorders>
          </w:tcPr>
          <w:p w14:paraId="7618EBB1" w14:textId="77777777" w:rsidR="00414249" w:rsidRPr="00454ED9" w:rsidRDefault="00414249" w:rsidP="00150F01">
            <w:pPr>
              <w:pStyle w:val="TableParagraph"/>
              <w:numPr>
                <w:ilvl w:val="0"/>
                <w:numId w:val="32"/>
              </w:numPr>
              <w:ind w:right="449"/>
              <w:contextualSpacing/>
              <w:rPr>
                <w:b/>
                <w:bCs/>
                <w:sz w:val="24"/>
              </w:rPr>
            </w:pPr>
            <w:r w:rsidRPr="00454ED9">
              <w:rPr>
                <w:b/>
                <w:bCs/>
                <w:sz w:val="24"/>
              </w:rPr>
              <w:t>Additional binder(s) with purchase of copyright</w:t>
            </w:r>
          </w:p>
          <w:p w14:paraId="3516CF7A" w14:textId="77777777" w:rsidR="00414249" w:rsidRPr="00454ED9" w:rsidRDefault="00414249" w:rsidP="00150F01">
            <w:pPr>
              <w:pStyle w:val="TableParagraph"/>
              <w:ind w:right="449"/>
              <w:contextualSpacing/>
              <w:rPr>
                <w:b/>
                <w:sz w:val="24"/>
              </w:rPr>
            </w:pPr>
          </w:p>
        </w:tc>
        <w:tc>
          <w:tcPr>
            <w:tcW w:w="1410" w:type="dxa"/>
            <w:tcBorders>
              <w:top w:val="dotted" w:sz="12" w:space="0" w:color="auto"/>
            </w:tcBorders>
          </w:tcPr>
          <w:p w14:paraId="47223DA2" w14:textId="77777777" w:rsidR="00414249" w:rsidRPr="00454ED9" w:rsidRDefault="00414249" w:rsidP="00150F01">
            <w:pPr>
              <w:pStyle w:val="TableParagraph"/>
              <w:ind w:left="0" w:right="300"/>
              <w:contextualSpacing/>
              <w:rPr>
                <w:sz w:val="24"/>
              </w:rPr>
            </w:pPr>
            <w:r w:rsidRPr="00454ED9">
              <w:rPr>
                <w:sz w:val="24"/>
              </w:rPr>
              <w:t>$ 10.00 ea.</w:t>
            </w:r>
          </w:p>
        </w:tc>
      </w:tr>
      <w:tr w:rsidR="00414249" w:rsidRPr="00454ED9" w14:paraId="52CEEEA3" w14:textId="77777777" w:rsidTr="00150F01">
        <w:trPr>
          <w:trHeight w:val="597"/>
        </w:trPr>
        <w:tc>
          <w:tcPr>
            <w:tcW w:w="992" w:type="dxa"/>
          </w:tcPr>
          <w:p w14:paraId="1CE1CD66" w14:textId="77777777" w:rsidR="00414249" w:rsidRPr="00454ED9" w:rsidRDefault="00414249" w:rsidP="00150F01">
            <w:pPr>
              <w:pStyle w:val="TableParagraph"/>
              <w:ind w:left="30"/>
              <w:contextualSpacing/>
              <w:rPr>
                <w:i/>
                <w:iCs/>
                <w:sz w:val="24"/>
              </w:rPr>
            </w:pPr>
          </w:p>
        </w:tc>
        <w:tc>
          <w:tcPr>
            <w:tcW w:w="8643" w:type="dxa"/>
          </w:tcPr>
          <w:p w14:paraId="1D918DBC" w14:textId="77777777" w:rsidR="00414249" w:rsidRPr="00454ED9" w:rsidRDefault="00414249" w:rsidP="00150F01">
            <w:pPr>
              <w:pStyle w:val="TableParagraph"/>
              <w:ind w:right="335"/>
              <w:contextualSpacing/>
              <w:rPr>
                <w:b/>
                <w:sz w:val="24"/>
              </w:rPr>
            </w:pPr>
            <w:r w:rsidRPr="00454ED9">
              <w:rPr>
                <w:b/>
                <w:sz w:val="24"/>
              </w:rPr>
              <w:t xml:space="preserve">Improving Student Achievement @ Your Library </w:t>
            </w:r>
          </w:p>
          <w:p w14:paraId="73F72A4E" w14:textId="77777777" w:rsidR="00414249" w:rsidRPr="00454ED9" w:rsidRDefault="00414249" w:rsidP="00150F01">
            <w:pPr>
              <w:pStyle w:val="TableParagraph"/>
              <w:ind w:right="335"/>
              <w:contextualSpacing/>
              <w:rPr>
                <w:i/>
                <w:iCs/>
                <w:sz w:val="24"/>
              </w:rPr>
            </w:pPr>
            <w:r w:rsidRPr="00454ED9">
              <w:rPr>
                <w:i/>
                <w:iCs/>
                <w:sz w:val="24"/>
              </w:rPr>
              <w:t xml:space="preserve">(© 2004) (saddle-stitch) </w:t>
            </w:r>
          </w:p>
          <w:p w14:paraId="6C1ED756" w14:textId="77777777" w:rsidR="00414249" w:rsidRPr="00454ED9" w:rsidRDefault="00414249" w:rsidP="00150F01">
            <w:pPr>
              <w:pStyle w:val="TableParagraph"/>
              <w:ind w:right="335"/>
              <w:contextualSpacing/>
              <w:rPr>
                <w:sz w:val="24"/>
              </w:rPr>
            </w:pPr>
            <w:r w:rsidRPr="00454ED9">
              <w:rPr>
                <w:sz w:val="24"/>
              </w:rPr>
              <w:t>This handbook, based on provincial, national, and international resources, has been developed to assist school administrators in taking the leadership role in supporting, directing, and shaping the school library program to meet the needs of the students</w:t>
            </w:r>
          </w:p>
          <w:p w14:paraId="5BD8ED71" w14:textId="77777777" w:rsidR="00414249" w:rsidRDefault="00414249" w:rsidP="00150F01">
            <w:pPr>
              <w:pStyle w:val="TableParagraph"/>
              <w:ind w:right="96"/>
              <w:contextualSpacing/>
              <w:rPr>
                <w:sz w:val="24"/>
              </w:rPr>
            </w:pPr>
            <w:r w:rsidRPr="00454ED9">
              <w:rPr>
                <w:sz w:val="24"/>
              </w:rPr>
              <w:t>and teachers at their schools. This handbook clarifies the role of the teacher-librarian; summarizes the research on the positive relationship between effective school libraries and student achievement; provides hiring guidelines; addresses staffing and timetabling issues and concerns; explains concepts of library design; outlines the central services provided by the TDSB Library and Learning Resources central department; and provides a checklist to assist with supporting the program.</w:t>
            </w:r>
          </w:p>
          <w:p w14:paraId="7637F8BF" w14:textId="0DA3B163" w:rsidR="00F117FC" w:rsidRPr="00454ED9" w:rsidRDefault="00F117FC" w:rsidP="00150F01">
            <w:pPr>
              <w:pStyle w:val="TableParagraph"/>
              <w:ind w:right="96"/>
              <w:contextualSpacing/>
              <w:rPr>
                <w:b/>
                <w:sz w:val="24"/>
              </w:rPr>
            </w:pPr>
          </w:p>
        </w:tc>
        <w:tc>
          <w:tcPr>
            <w:tcW w:w="1410" w:type="dxa"/>
          </w:tcPr>
          <w:p w14:paraId="5C4EB6FD" w14:textId="77777777" w:rsidR="00414249" w:rsidRPr="00454ED9" w:rsidRDefault="00414249" w:rsidP="00150F01">
            <w:pPr>
              <w:pStyle w:val="TableParagraph"/>
              <w:ind w:left="0" w:right="300"/>
              <w:contextualSpacing/>
              <w:rPr>
                <w:sz w:val="24"/>
              </w:rPr>
            </w:pPr>
            <w:r w:rsidRPr="00454ED9">
              <w:rPr>
                <w:sz w:val="24"/>
              </w:rPr>
              <w:t>$ 5.00 ea.</w:t>
            </w:r>
          </w:p>
        </w:tc>
      </w:tr>
      <w:tr w:rsidR="00414249" w:rsidRPr="00454ED9" w14:paraId="54242E90" w14:textId="77777777" w:rsidTr="00150F01">
        <w:trPr>
          <w:trHeight w:val="876"/>
        </w:trPr>
        <w:tc>
          <w:tcPr>
            <w:tcW w:w="992" w:type="dxa"/>
          </w:tcPr>
          <w:p w14:paraId="67A5BE2D" w14:textId="77777777" w:rsidR="00414249" w:rsidRPr="00454ED9" w:rsidRDefault="00414249" w:rsidP="00150F01">
            <w:pPr>
              <w:pStyle w:val="TableParagraph"/>
              <w:ind w:left="30"/>
              <w:contextualSpacing/>
              <w:rPr>
                <w:i/>
                <w:iCs/>
                <w:sz w:val="24"/>
              </w:rPr>
            </w:pPr>
            <w:r w:rsidRPr="00454ED9">
              <w:rPr>
                <w:i/>
                <w:iCs/>
              </w:rPr>
              <w:t>Limited quantities</w:t>
            </w:r>
            <w:r w:rsidRPr="00454ED9" w:rsidDel="00135EFD">
              <w:rPr>
                <w:b/>
                <w:sz w:val="24"/>
              </w:rPr>
              <w:t xml:space="preserve"> </w:t>
            </w:r>
          </w:p>
        </w:tc>
        <w:tc>
          <w:tcPr>
            <w:tcW w:w="8643" w:type="dxa"/>
          </w:tcPr>
          <w:p w14:paraId="5C7DB1D1" w14:textId="77777777" w:rsidR="00414249" w:rsidRPr="00454ED9" w:rsidRDefault="00414249" w:rsidP="00150F01">
            <w:pPr>
              <w:pStyle w:val="TableParagraph"/>
              <w:ind w:right="717"/>
              <w:contextualSpacing/>
              <w:rPr>
                <w:b/>
                <w:sz w:val="24"/>
              </w:rPr>
            </w:pPr>
            <w:r w:rsidRPr="00454ED9">
              <w:rPr>
                <w:b/>
                <w:sz w:val="24"/>
              </w:rPr>
              <w:t>Library and Learning Commons K–12 Teaching and Learning Expected Practice</w:t>
            </w:r>
          </w:p>
          <w:p w14:paraId="5D1B8739" w14:textId="77777777" w:rsidR="00414249" w:rsidRPr="00454ED9" w:rsidRDefault="00414249" w:rsidP="00150F01">
            <w:pPr>
              <w:pStyle w:val="TableParagraph"/>
              <w:ind w:right="717"/>
              <w:contextualSpacing/>
              <w:rPr>
                <w:i/>
                <w:iCs/>
                <w:sz w:val="24"/>
              </w:rPr>
            </w:pPr>
            <w:r w:rsidRPr="00454ED9">
              <w:rPr>
                <w:bCs/>
                <w:i/>
                <w:iCs/>
                <w:sz w:val="24"/>
              </w:rPr>
              <w:t>K–12</w:t>
            </w:r>
            <w:r w:rsidRPr="00454ED9">
              <w:rPr>
                <w:b/>
                <w:i/>
                <w:iCs/>
                <w:sz w:val="24"/>
              </w:rPr>
              <w:t xml:space="preserve"> </w:t>
            </w:r>
            <w:r w:rsidRPr="00454ED9">
              <w:rPr>
                <w:i/>
                <w:iCs/>
                <w:sz w:val="24"/>
              </w:rPr>
              <w:t>(© 2014)</w:t>
            </w:r>
          </w:p>
          <w:p w14:paraId="041F8FEB" w14:textId="77777777" w:rsidR="00414249" w:rsidRPr="00454ED9" w:rsidRDefault="00414249" w:rsidP="00150F01">
            <w:pPr>
              <w:pStyle w:val="TableParagraph"/>
              <w:ind w:right="449"/>
              <w:contextualSpacing/>
              <w:rPr>
                <w:b/>
                <w:sz w:val="24"/>
              </w:rPr>
            </w:pPr>
          </w:p>
        </w:tc>
        <w:tc>
          <w:tcPr>
            <w:tcW w:w="1410" w:type="dxa"/>
          </w:tcPr>
          <w:p w14:paraId="49E0E7AA" w14:textId="77777777" w:rsidR="00414249" w:rsidRPr="00454ED9" w:rsidRDefault="00414249" w:rsidP="00150F01">
            <w:pPr>
              <w:pStyle w:val="TableParagraph"/>
              <w:ind w:left="0" w:right="300"/>
              <w:contextualSpacing/>
              <w:rPr>
                <w:sz w:val="24"/>
              </w:rPr>
            </w:pPr>
            <w:r w:rsidRPr="00454ED9">
              <w:rPr>
                <w:sz w:val="24"/>
              </w:rPr>
              <w:t>$ 4.00 ea.</w:t>
            </w:r>
          </w:p>
        </w:tc>
      </w:tr>
    </w:tbl>
    <w:p w14:paraId="40BE1292" w14:textId="77777777" w:rsidR="0000386D" w:rsidRDefault="0000386D">
      <w:r>
        <w:br w:type="page"/>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8643"/>
        <w:gridCol w:w="1410"/>
      </w:tblGrid>
      <w:tr w:rsidR="00414249" w:rsidRPr="00454ED9" w14:paraId="5EE49A75" w14:textId="77777777" w:rsidTr="00150F01">
        <w:trPr>
          <w:trHeight w:val="3456"/>
        </w:trPr>
        <w:tc>
          <w:tcPr>
            <w:tcW w:w="992" w:type="dxa"/>
            <w:tcBorders>
              <w:bottom w:val="dotted" w:sz="12" w:space="0" w:color="auto"/>
            </w:tcBorders>
          </w:tcPr>
          <w:p w14:paraId="0B1B20EF" w14:textId="33E7052B" w:rsidR="00414249" w:rsidRPr="00454ED9" w:rsidRDefault="00414249" w:rsidP="00150F01">
            <w:pPr>
              <w:pStyle w:val="TableParagraph"/>
              <w:ind w:left="30"/>
              <w:contextualSpacing/>
              <w:rPr>
                <w:i/>
                <w:iCs/>
                <w:sz w:val="24"/>
              </w:rPr>
            </w:pPr>
          </w:p>
        </w:tc>
        <w:tc>
          <w:tcPr>
            <w:tcW w:w="8643" w:type="dxa"/>
            <w:tcBorders>
              <w:bottom w:val="dotted" w:sz="12" w:space="0" w:color="auto"/>
            </w:tcBorders>
          </w:tcPr>
          <w:p w14:paraId="2ACB2367" w14:textId="77777777" w:rsidR="00414249" w:rsidRPr="00454ED9" w:rsidRDefault="00414249" w:rsidP="00150F01">
            <w:pPr>
              <w:pStyle w:val="TableParagraph"/>
              <w:ind w:right="458"/>
              <w:contextualSpacing/>
              <w:rPr>
                <w:b/>
                <w:sz w:val="24"/>
              </w:rPr>
            </w:pPr>
            <w:r w:rsidRPr="00454ED9">
              <w:rPr>
                <w:b/>
                <w:sz w:val="24"/>
              </w:rPr>
              <w:t>Research Success @ Your Library: A Guide to Inquiry and Research for Intermediate and Secondary Students</w:t>
            </w:r>
          </w:p>
          <w:p w14:paraId="4E19F132" w14:textId="77777777" w:rsidR="00414249" w:rsidRPr="00454ED9" w:rsidRDefault="00414249" w:rsidP="00150F01">
            <w:pPr>
              <w:pStyle w:val="TableParagraph"/>
              <w:ind w:right="458"/>
              <w:contextualSpacing/>
              <w:rPr>
                <w:i/>
                <w:iCs/>
                <w:sz w:val="24"/>
              </w:rPr>
            </w:pPr>
            <w:r w:rsidRPr="00454ED9">
              <w:rPr>
                <w:i/>
                <w:iCs/>
                <w:sz w:val="24"/>
              </w:rPr>
              <w:t>Grades 7–12 (© 2017) (saddle-stitched)</w:t>
            </w:r>
          </w:p>
          <w:p w14:paraId="5446EFA4" w14:textId="77777777" w:rsidR="00414249" w:rsidRPr="00454ED9" w:rsidRDefault="00414249" w:rsidP="00150F01">
            <w:pPr>
              <w:pStyle w:val="TableParagraph"/>
              <w:ind w:right="458"/>
              <w:contextualSpacing/>
              <w:rPr>
                <w:sz w:val="24"/>
              </w:rPr>
            </w:pPr>
            <w:r w:rsidRPr="00454ED9">
              <w:rPr>
                <w:sz w:val="24"/>
              </w:rPr>
              <w:t>This resource, developed by the TDSB Library Learning Resources and Global Education Department to support inquiry-based learning and the implementation</w:t>
            </w:r>
            <w:r w:rsidRPr="00454ED9">
              <w:rPr>
                <w:spacing w:val="-10"/>
                <w:sz w:val="24"/>
              </w:rPr>
              <w:t xml:space="preserve"> </w:t>
            </w:r>
            <w:r w:rsidRPr="00454ED9">
              <w:rPr>
                <w:sz w:val="24"/>
              </w:rPr>
              <w:t>of the Ontario school curriculum, has been fully revised and updated. The Guide provides a focused approach to the inquiry and research process, applicable in</w:t>
            </w:r>
            <w:r w:rsidRPr="00454ED9">
              <w:rPr>
                <w:spacing w:val="-10"/>
                <w:sz w:val="24"/>
              </w:rPr>
              <w:t xml:space="preserve"> </w:t>
            </w:r>
            <w:r w:rsidRPr="00454ED9">
              <w:rPr>
                <w:sz w:val="24"/>
              </w:rPr>
              <w:t>all</w:t>
            </w:r>
          </w:p>
          <w:p w14:paraId="406456AC" w14:textId="77777777" w:rsidR="00414249" w:rsidRPr="00454ED9" w:rsidRDefault="00414249" w:rsidP="00150F01">
            <w:pPr>
              <w:pStyle w:val="TableParagraph"/>
              <w:ind w:right="260"/>
              <w:contextualSpacing/>
              <w:rPr>
                <w:sz w:val="24"/>
              </w:rPr>
            </w:pPr>
            <w:r w:rsidRPr="00454ED9">
              <w:rPr>
                <w:sz w:val="24"/>
              </w:rPr>
              <w:t>subject areas. The Guide includes valuable advice from teacher-librarians, checklists, graphic organizers, and rubrics for use by students, teachers, and teacher-librarians.</w:t>
            </w:r>
          </w:p>
          <w:p w14:paraId="645DD422" w14:textId="77777777" w:rsidR="00414249" w:rsidRPr="00454ED9" w:rsidRDefault="00414249" w:rsidP="00150F01">
            <w:pPr>
              <w:pStyle w:val="TableParagraph"/>
              <w:ind w:right="260"/>
              <w:contextualSpacing/>
              <w:rPr>
                <w:sz w:val="24"/>
              </w:rPr>
            </w:pPr>
          </w:p>
          <w:p w14:paraId="7E9FF969" w14:textId="77777777" w:rsidR="00414249" w:rsidRPr="00454ED9" w:rsidRDefault="00414249" w:rsidP="00150F01">
            <w:pPr>
              <w:pStyle w:val="TableParagraph"/>
              <w:ind w:right="260"/>
              <w:contextualSpacing/>
              <w:rPr>
                <w:b/>
                <w:bCs/>
                <w:sz w:val="24"/>
              </w:rPr>
            </w:pPr>
            <w:r w:rsidRPr="00454ED9">
              <w:rPr>
                <w:b/>
                <w:bCs/>
                <w:sz w:val="24"/>
              </w:rPr>
              <w:t xml:space="preserve">Note: </w:t>
            </w:r>
            <w:r w:rsidRPr="00454ED9">
              <w:rPr>
                <w:sz w:val="24"/>
              </w:rPr>
              <w:t xml:space="preserve">Please provide names of schools to be covered by copyright. </w:t>
            </w:r>
            <w:r w:rsidRPr="00454ED9">
              <w:rPr>
                <w:b/>
                <w:bCs/>
                <w:sz w:val="24"/>
              </w:rPr>
              <w:t>Previous copyright purchases do not apply.</w:t>
            </w:r>
          </w:p>
          <w:p w14:paraId="5A3021E9" w14:textId="77777777" w:rsidR="00414249" w:rsidRPr="00454ED9" w:rsidRDefault="00414249" w:rsidP="00150F01">
            <w:pPr>
              <w:pStyle w:val="TableParagraph"/>
              <w:ind w:right="449"/>
              <w:contextualSpacing/>
              <w:rPr>
                <w:b/>
                <w:sz w:val="24"/>
              </w:rPr>
            </w:pPr>
          </w:p>
        </w:tc>
        <w:tc>
          <w:tcPr>
            <w:tcW w:w="1410" w:type="dxa"/>
            <w:tcBorders>
              <w:bottom w:val="dotted" w:sz="12" w:space="0" w:color="auto"/>
            </w:tcBorders>
          </w:tcPr>
          <w:p w14:paraId="0391CFB9" w14:textId="77777777" w:rsidR="00414249" w:rsidRPr="00454ED9" w:rsidRDefault="00414249">
            <w:pPr>
              <w:pStyle w:val="TableParagraph"/>
              <w:ind w:left="0"/>
              <w:contextualSpacing/>
              <w:rPr>
                <w:sz w:val="24"/>
              </w:rPr>
            </w:pPr>
            <w:r w:rsidRPr="00454ED9">
              <w:rPr>
                <w:sz w:val="24"/>
              </w:rPr>
              <w:t>$ 2.25 ea.</w:t>
            </w:r>
          </w:p>
          <w:p w14:paraId="0BDAAB26" w14:textId="77777777" w:rsidR="00414249" w:rsidRPr="00454ED9" w:rsidRDefault="00414249">
            <w:pPr>
              <w:pStyle w:val="TableParagraph"/>
              <w:ind w:left="0" w:right="300"/>
              <w:contextualSpacing/>
              <w:rPr>
                <w:sz w:val="24"/>
              </w:rPr>
            </w:pPr>
          </w:p>
        </w:tc>
      </w:tr>
      <w:tr w:rsidR="00414249" w:rsidRPr="00454ED9" w14:paraId="72AF2069" w14:textId="77777777" w:rsidTr="00150F01">
        <w:trPr>
          <w:trHeight w:val="84"/>
        </w:trPr>
        <w:tc>
          <w:tcPr>
            <w:tcW w:w="992" w:type="dxa"/>
            <w:tcBorders>
              <w:top w:val="dotted" w:sz="12" w:space="0" w:color="auto"/>
              <w:bottom w:val="dotted" w:sz="12" w:space="0" w:color="auto"/>
            </w:tcBorders>
          </w:tcPr>
          <w:p w14:paraId="0306698D" w14:textId="77777777" w:rsidR="00414249" w:rsidRPr="00454ED9" w:rsidRDefault="00414249" w:rsidP="00150F01">
            <w:pPr>
              <w:pStyle w:val="TableParagraph"/>
              <w:ind w:left="30"/>
              <w:contextualSpacing/>
              <w:rPr>
                <w:i/>
                <w:iCs/>
                <w:sz w:val="24"/>
              </w:rPr>
            </w:pPr>
          </w:p>
        </w:tc>
        <w:tc>
          <w:tcPr>
            <w:tcW w:w="8643" w:type="dxa"/>
            <w:tcBorders>
              <w:top w:val="dotted" w:sz="12" w:space="0" w:color="auto"/>
              <w:bottom w:val="dotted" w:sz="12" w:space="0" w:color="auto"/>
            </w:tcBorders>
          </w:tcPr>
          <w:p w14:paraId="280C010B" w14:textId="77777777" w:rsidR="00414249" w:rsidRPr="00454ED9" w:rsidRDefault="00414249" w:rsidP="00150F01">
            <w:pPr>
              <w:pStyle w:val="TableParagraph"/>
              <w:numPr>
                <w:ilvl w:val="0"/>
                <w:numId w:val="32"/>
              </w:numPr>
              <w:ind w:right="449"/>
              <w:contextualSpacing/>
              <w:rPr>
                <w:b/>
                <w:bCs/>
                <w:sz w:val="24"/>
              </w:rPr>
            </w:pPr>
            <w:r w:rsidRPr="00454ED9">
              <w:rPr>
                <w:b/>
                <w:bCs/>
                <w:sz w:val="24"/>
              </w:rPr>
              <w:t>Single-site licence (includes one hard copy)</w:t>
            </w:r>
          </w:p>
          <w:p w14:paraId="6F90CD06" w14:textId="77777777" w:rsidR="00414249" w:rsidRPr="00454ED9" w:rsidRDefault="00414249" w:rsidP="00150F01">
            <w:pPr>
              <w:pStyle w:val="TableParagraph"/>
              <w:ind w:right="449"/>
              <w:contextualSpacing/>
              <w:rPr>
                <w:b/>
                <w:sz w:val="24"/>
              </w:rPr>
            </w:pPr>
          </w:p>
        </w:tc>
        <w:tc>
          <w:tcPr>
            <w:tcW w:w="1410" w:type="dxa"/>
            <w:tcBorders>
              <w:top w:val="dotted" w:sz="12" w:space="0" w:color="auto"/>
              <w:bottom w:val="dotted" w:sz="12" w:space="0" w:color="auto"/>
            </w:tcBorders>
          </w:tcPr>
          <w:p w14:paraId="211661B5" w14:textId="77777777" w:rsidR="00414249" w:rsidRPr="00454ED9" w:rsidRDefault="00414249" w:rsidP="003E2091">
            <w:pPr>
              <w:pStyle w:val="TableParagraph"/>
              <w:ind w:left="0"/>
              <w:contextualSpacing/>
              <w:rPr>
                <w:sz w:val="24"/>
              </w:rPr>
            </w:pPr>
            <w:r w:rsidRPr="00454ED9">
              <w:rPr>
                <w:sz w:val="24"/>
              </w:rPr>
              <w:t>$ 100.00 ea.</w:t>
            </w:r>
          </w:p>
        </w:tc>
      </w:tr>
      <w:tr w:rsidR="00414249" w:rsidRPr="00454ED9" w14:paraId="395A2391" w14:textId="77777777" w:rsidTr="00150F01">
        <w:trPr>
          <w:trHeight w:val="334"/>
        </w:trPr>
        <w:tc>
          <w:tcPr>
            <w:tcW w:w="992" w:type="dxa"/>
            <w:tcBorders>
              <w:top w:val="dotted" w:sz="12" w:space="0" w:color="auto"/>
              <w:bottom w:val="dotted" w:sz="12" w:space="0" w:color="auto"/>
            </w:tcBorders>
          </w:tcPr>
          <w:p w14:paraId="437B5D2C" w14:textId="77777777" w:rsidR="00414249" w:rsidRPr="00454ED9" w:rsidRDefault="00414249" w:rsidP="00150F01">
            <w:pPr>
              <w:pStyle w:val="TableParagraph"/>
              <w:ind w:left="30"/>
              <w:contextualSpacing/>
              <w:rPr>
                <w:i/>
                <w:iCs/>
                <w:sz w:val="24"/>
              </w:rPr>
            </w:pPr>
          </w:p>
        </w:tc>
        <w:tc>
          <w:tcPr>
            <w:tcW w:w="8643" w:type="dxa"/>
            <w:tcBorders>
              <w:top w:val="dotted" w:sz="12" w:space="0" w:color="auto"/>
              <w:bottom w:val="dotted" w:sz="12" w:space="0" w:color="auto"/>
            </w:tcBorders>
          </w:tcPr>
          <w:p w14:paraId="6EB232BB" w14:textId="77777777" w:rsidR="00414249" w:rsidRPr="00454ED9" w:rsidRDefault="00414249" w:rsidP="00150F01">
            <w:pPr>
              <w:pStyle w:val="TableParagraph"/>
              <w:numPr>
                <w:ilvl w:val="0"/>
                <w:numId w:val="32"/>
              </w:numPr>
              <w:ind w:right="449"/>
              <w:contextualSpacing/>
              <w:rPr>
                <w:b/>
                <w:bCs/>
                <w:sz w:val="24"/>
              </w:rPr>
            </w:pPr>
            <w:r w:rsidRPr="00454ED9">
              <w:rPr>
                <w:b/>
                <w:bCs/>
                <w:sz w:val="24"/>
              </w:rPr>
              <w:t>Board licence (per school)</w:t>
            </w:r>
          </w:p>
          <w:p w14:paraId="4551104B" w14:textId="77777777" w:rsidR="00414249" w:rsidRPr="00454ED9" w:rsidRDefault="00414249" w:rsidP="00150F01">
            <w:pPr>
              <w:pStyle w:val="TableParagraph"/>
              <w:ind w:right="449"/>
              <w:contextualSpacing/>
              <w:rPr>
                <w:b/>
                <w:sz w:val="24"/>
              </w:rPr>
            </w:pPr>
          </w:p>
        </w:tc>
        <w:tc>
          <w:tcPr>
            <w:tcW w:w="1410" w:type="dxa"/>
            <w:tcBorders>
              <w:top w:val="dotted" w:sz="12" w:space="0" w:color="auto"/>
              <w:bottom w:val="dotted" w:sz="12" w:space="0" w:color="auto"/>
            </w:tcBorders>
          </w:tcPr>
          <w:p w14:paraId="51EAD780" w14:textId="77777777" w:rsidR="00414249" w:rsidRPr="00454ED9" w:rsidRDefault="00414249">
            <w:pPr>
              <w:pStyle w:val="TableParagraph"/>
              <w:ind w:left="0" w:right="300"/>
              <w:contextualSpacing/>
              <w:rPr>
                <w:sz w:val="24"/>
              </w:rPr>
            </w:pPr>
            <w:r w:rsidRPr="00454ED9">
              <w:rPr>
                <w:sz w:val="24"/>
              </w:rPr>
              <w:t>$ 75.00 ea.</w:t>
            </w:r>
          </w:p>
        </w:tc>
      </w:tr>
      <w:tr w:rsidR="00414249" w:rsidRPr="00454ED9" w14:paraId="1D175945" w14:textId="77777777" w:rsidTr="00150F01">
        <w:trPr>
          <w:trHeight w:val="300"/>
        </w:trPr>
        <w:tc>
          <w:tcPr>
            <w:tcW w:w="992" w:type="dxa"/>
            <w:tcBorders>
              <w:top w:val="dotted" w:sz="12" w:space="0" w:color="auto"/>
            </w:tcBorders>
          </w:tcPr>
          <w:p w14:paraId="521331E3" w14:textId="77777777" w:rsidR="00414249" w:rsidRPr="00454ED9" w:rsidRDefault="00414249" w:rsidP="00150F01">
            <w:pPr>
              <w:pStyle w:val="TableParagraph"/>
              <w:ind w:left="30"/>
              <w:contextualSpacing/>
              <w:rPr>
                <w:i/>
                <w:iCs/>
                <w:sz w:val="24"/>
              </w:rPr>
            </w:pPr>
          </w:p>
        </w:tc>
        <w:tc>
          <w:tcPr>
            <w:tcW w:w="8643" w:type="dxa"/>
            <w:tcBorders>
              <w:top w:val="dotted" w:sz="12" w:space="0" w:color="auto"/>
            </w:tcBorders>
          </w:tcPr>
          <w:p w14:paraId="456DC4DB" w14:textId="77777777" w:rsidR="00414249" w:rsidRPr="00454ED9" w:rsidRDefault="00414249" w:rsidP="00150F01">
            <w:pPr>
              <w:pStyle w:val="TableParagraph"/>
              <w:numPr>
                <w:ilvl w:val="0"/>
                <w:numId w:val="32"/>
              </w:numPr>
              <w:ind w:right="449"/>
              <w:contextualSpacing/>
              <w:rPr>
                <w:b/>
                <w:bCs/>
                <w:sz w:val="24"/>
              </w:rPr>
            </w:pPr>
            <w:r w:rsidRPr="00454ED9">
              <w:rPr>
                <w:b/>
                <w:bCs/>
                <w:sz w:val="24"/>
              </w:rPr>
              <w:t>Additional binder(s) with purchase of copyright</w:t>
            </w:r>
          </w:p>
          <w:p w14:paraId="1F25D4E9" w14:textId="77777777" w:rsidR="00414249" w:rsidRPr="00454ED9" w:rsidRDefault="00414249" w:rsidP="00150F01">
            <w:pPr>
              <w:pStyle w:val="TableParagraph"/>
              <w:ind w:right="449"/>
              <w:contextualSpacing/>
              <w:rPr>
                <w:b/>
                <w:sz w:val="24"/>
              </w:rPr>
            </w:pPr>
          </w:p>
        </w:tc>
        <w:tc>
          <w:tcPr>
            <w:tcW w:w="1410" w:type="dxa"/>
            <w:tcBorders>
              <w:top w:val="dotted" w:sz="12" w:space="0" w:color="auto"/>
            </w:tcBorders>
          </w:tcPr>
          <w:p w14:paraId="0965AFD6" w14:textId="77777777" w:rsidR="00414249" w:rsidRPr="00454ED9" w:rsidRDefault="00414249" w:rsidP="00150F01">
            <w:pPr>
              <w:pStyle w:val="TableParagraph"/>
              <w:ind w:left="0" w:right="300"/>
              <w:contextualSpacing/>
              <w:rPr>
                <w:sz w:val="24"/>
              </w:rPr>
            </w:pPr>
            <w:r w:rsidRPr="00454ED9">
              <w:rPr>
                <w:sz w:val="24"/>
              </w:rPr>
              <w:t>$ 3.00 ea.</w:t>
            </w:r>
          </w:p>
        </w:tc>
      </w:tr>
    </w:tbl>
    <w:p w14:paraId="28E21789" w14:textId="77777777" w:rsidR="00414249" w:rsidRPr="00454ED9" w:rsidRDefault="00414249" w:rsidP="00414249">
      <w:pPr>
        <w:pStyle w:val="TableParagraph"/>
        <w:ind w:left="0" w:right="300"/>
        <w:contextualSpacing/>
        <w:rPr>
          <w:b/>
          <w:color w:val="FFFFFF"/>
          <w:sz w:val="24"/>
        </w:rPr>
        <w:sectPr w:rsidR="00414249" w:rsidRPr="00454ED9" w:rsidSect="00150F01">
          <w:headerReference w:type="even" r:id="rId27"/>
          <w:headerReference w:type="first" r:id="rId28"/>
          <w:type w:val="continuous"/>
          <w:pgSz w:w="12240" w:h="15840"/>
          <w:pgMar w:top="920" w:right="0" w:bottom="860" w:left="280" w:header="708" w:footer="666" w:gutter="0"/>
          <w:cols w:space="720"/>
        </w:sect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8643"/>
        <w:gridCol w:w="1410"/>
      </w:tblGrid>
      <w:tr w:rsidR="00414249" w:rsidRPr="00454ED9" w14:paraId="1469698B" w14:textId="77777777" w:rsidTr="00150F01">
        <w:trPr>
          <w:trHeight w:val="395"/>
        </w:trPr>
        <w:tc>
          <w:tcPr>
            <w:tcW w:w="11045" w:type="dxa"/>
            <w:gridSpan w:val="3"/>
            <w:shd w:val="clear" w:color="auto" w:fill="000000" w:themeFill="text1"/>
          </w:tcPr>
          <w:p w14:paraId="04ADA396" w14:textId="77777777" w:rsidR="00414249" w:rsidRPr="00454ED9" w:rsidRDefault="00414249" w:rsidP="00150F01">
            <w:pPr>
              <w:pStyle w:val="Heading1"/>
              <w:spacing w:line="240" w:lineRule="auto"/>
              <w:contextualSpacing/>
            </w:pPr>
            <w:r w:rsidRPr="00454ED9">
              <w:t>MATHEMATICS / NUMERACY</w:t>
            </w:r>
          </w:p>
        </w:tc>
      </w:tr>
      <w:tr w:rsidR="00414249" w:rsidRPr="00454ED9" w14:paraId="237A3210" w14:textId="77777777" w:rsidTr="00150F01">
        <w:trPr>
          <w:trHeight w:val="1908"/>
        </w:trPr>
        <w:tc>
          <w:tcPr>
            <w:tcW w:w="992" w:type="dxa"/>
            <w:tcBorders>
              <w:bottom w:val="single" w:sz="4" w:space="0" w:color="000000"/>
            </w:tcBorders>
          </w:tcPr>
          <w:p w14:paraId="2B02A7E1" w14:textId="77777777" w:rsidR="00414249" w:rsidRPr="00454ED9" w:rsidRDefault="00414249" w:rsidP="00150F01">
            <w:pPr>
              <w:pStyle w:val="TableParagraph"/>
              <w:ind w:left="30"/>
              <w:contextualSpacing/>
              <w:rPr>
                <w:i/>
                <w:iCs/>
                <w:sz w:val="24"/>
              </w:rPr>
            </w:pPr>
          </w:p>
        </w:tc>
        <w:tc>
          <w:tcPr>
            <w:tcW w:w="8643" w:type="dxa"/>
            <w:tcBorders>
              <w:bottom w:val="single" w:sz="4" w:space="0" w:color="000000"/>
            </w:tcBorders>
          </w:tcPr>
          <w:p w14:paraId="1FEF26ED" w14:textId="77777777" w:rsidR="00414249" w:rsidRPr="00454ED9" w:rsidRDefault="00414249" w:rsidP="00150F01">
            <w:pPr>
              <w:pStyle w:val="TableParagraph"/>
              <w:contextualSpacing/>
              <w:rPr>
                <w:b/>
                <w:sz w:val="24"/>
              </w:rPr>
            </w:pPr>
            <w:r w:rsidRPr="00454ED9">
              <w:rPr>
                <w:b/>
                <w:sz w:val="24"/>
              </w:rPr>
              <w:t>Key Ideas of the Ontario Curriculum, Revised 2005, Kindergarten–Grade 8</w:t>
            </w:r>
          </w:p>
          <w:p w14:paraId="34B510D0" w14:textId="77777777" w:rsidR="00414249" w:rsidRPr="00454ED9" w:rsidRDefault="00414249" w:rsidP="00150F01">
            <w:pPr>
              <w:pStyle w:val="TableParagraph"/>
              <w:contextualSpacing/>
              <w:rPr>
                <w:i/>
                <w:iCs/>
                <w:sz w:val="24"/>
              </w:rPr>
            </w:pPr>
            <w:r w:rsidRPr="00454ED9">
              <w:rPr>
                <w:i/>
                <w:iCs/>
                <w:sz w:val="24"/>
              </w:rPr>
              <w:t>K–8 (© 2009)</w:t>
            </w:r>
          </w:p>
          <w:p w14:paraId="2152D6AD" w14:textId="77777777" w:rsidR="00414249" w:rsidRPr="00454ED9" w:rsidRDefault="00414249" w:rsidP="00150F01">
            <w:pPr>
              <w:pStyle w:val="TableParagraph"/>
              <w:ind w:right="399"/>
              <w:contextualSpacing/>
              <w:rPr>
                <w:sz w:val="24"/>
              </w:rPr>
            </w:pPr>
            <w:r w:rsidRPr="00454ED9">
              <w:rPr>
                <w:sz w:val="24"/>
              </w:rPr>
              <w:t>This document highlights the “important” mathematical ideas within Ontario’s curriculum across the continuum of the grades. It is designed to support teachers in seeing trends across the grades for the purposes of focusing instruction, designing assessment and evaluation around key concepts and skills, and to help teachers plan for combined-grade classrooms.</w:t>
            </w:r>
          </w:p>
          <w:p w14:paraId="02027FE5" w14:textId="77777777" w:rsidR="00414249" w:rsidRPr="00454ED9" w:rsidRDefault="00414249" w:rsidP="00150F01">
            <w:pPr>
              <w:pStyle w:val="TableParagraph"/>
              <w:ind w:right="449"/>
              <w:contextualSpacing/>
              <w:rPr>
                <w:b/>
                <w:sz w:val="24"/>
              </w:rPr>
            </w:pPr>
          </w:p>
        </w:tc>
        <w:tc>
          <w:tcPr>
            <w:tcW w:w="1410" w:type="dxa"/>
            <w:tcBorders>
              <w:bottom w:val="single" w:sz="4" w:space="0" w:color="000000"/>
            </w:tcBorders>
          </w:tcPr>
          <w:p w14:paraId="34F12DE3" w14:textId="77777777" w:rsidR="00414249" w:rsidRPr="00454ED9" w:rsidRDefault="00414249" w:rsidP="00150F01">
            <w:pPr>
              <w:pStyle w:val="TableParagraph"/>
              <w:ind w:left="0" w:right="300"/>
              <w:contextualSpacing/>
              <w:rPr>
                <w:sz w:val="24"/>
              </w:rPr>
            </w:pPr>
            <w:r w:rsidRPr="00454ED9">
              <w:rPr>
                <w:sz w:val="24"/>
              </w:rPr>
              <w:t>$ 1.00 ea.</w:t>
            </w:r>
          </w:p>
        </w:tc>
      </w:tr>
      <w:tr w:rsidR="00414249" w:rsidRPr="00454ED9" w14:paraId="32A0EF9C" w14:textId="77777777" w:rsidTr="003E2091">
        <w:trPr>
          <w:trHeight w:val="703"/>
        </w:trPr>
        <w:tc>
          <w:tcPr>
            <w:tcW w:w="992" w:type="dxa"/>
            <w:tcBorders>
              <w:bottom w:val="dotted" w:sz="12" w:space="0" w:color="auto"/>
            </w:tcBorders>
            <w:shd w:val="clear" w:color="auto" w:fill="auto"/>
          </w:tcPr>
          <w:p w14:paraId="21DF5D11" w14:textId="77777777" w:rsidR="00414249" w:rsidRPr="00454ED9" w:rsidRDefault="00414249" w:rsidP="00150F01">
            <w:pPr>
              <w:pStyle w:val="TableParagraph"/>
              <w:ind w:left="30"/>
              <w:contextualSpacing/>
              <w:rPr>
                <w:i/>
                <w:iCs/>
                <w:sz w:val="24"/>
              </w:rPr>
            </w:pPr>
            <w:r w:rsidRPr="00454ED9">
              <w:rPr>
                <w:i/>
                <w:iCs/>
              </w:rPr>
              <w:t>Limited quantities</w:t>
            </w:r>
          </w:p>
        </w:tc>
        <w:tc>
          <w:tcPr>
            <w:tcW w:w="8643" w:type="dxa"/>
            <w:tcBorders>
              <w:bottom w:val="dotted" w:sz="12" w:space="0" w:color="auto"/>
            </w:tcBorders>
            <w:shd w:val="clear" w:color="auto" w:fill="auto"/>
          </w:tcPr>
          <w:p w14:paraId="11021312" w14:textId="77777777" w:rsidR="00414249" w:rsidRPr="00454ED9" w:rsidRDefault="00414249" w:rsidP="00150F01">
            <w:pPr>
              <w:pStyle w:val="TableParagraph"/>
              <w:contextualSpacing/>
              <w:rPr>
                <w:b/>
                <w:sz w:val="24"/>
              </w:rPr>
            </w:pPr>
            <w:r w:rsidRPr="00454ED9">
              <w:rPr>
                <w:b/>
                <w:sz w:val="24"/>
              </w:rPr>
              <w:t>Mathematics Career Posters</w:t>
            </w:r>
          </w:p>
          <w:p w14:paraId="17A24E5E" w14:textId="786004F7" w:rsidR="00414249" w:rsidRPr="00454ED9" w:rsidRDefault="00414249" w:rsidP="00150F01">
            <w:pPr>
              <w:pStyle w:val="TableParagraph"/>
              <w:contextualSpacing/>
              <w:rPr>
                <w:i/>
                <w:iCs/>
                <w:sz w:val="24"/>
              </w:rPr>
            </w:pPr>
            <w:r w:rsidRPr="00454ED9">
              <w:rPr>
                <w:i/>
                <w:iCs/>
                <w:sz w:val="24"/>
              </w:rPr>
              <w:t>(© 20</w:t>
            </w:r>
            <w:r w:rsidR="00407B6D">
              <w:rPr>
                <w:i/>
                <w:iCs/>
                <w:sz w:val="24"/>
              </w:rPr>
              <w:t>05</w:t>
            </w:r>
            <w:r w:rsidRPr="00454ED9">
              <w:rPr>
                <w:i/>
                <w:iCs/>
                <w:sz w:val="24"/>
              </w:rPr>
              <w:t xml:space="preserve">) </w:t>
            </w:r>
          </w:p>
          <w:p w14:paraId="48A521CC" w14:textId="77777777" w:rsidR="00414249" w:rsidRPr="00454ED9" w:rsidRDefault="00414249" w:rsidP="00150F01">
            <w:pPr>
              <w:pStyle w:val="TableParagraph"/>
              <w:contextualSpacing/>
              <w:rPr>
                <w:sz w:val="24"/>
              </w:rPr>
            </w:pPr>
            <w:r w:rsidRPr="00454ED9">
              <w:rPr>
                <w:sz w:val="24"/>
              </w:rPr>
              <w:t>Choose either:</w:t>
            </w:r>
          </w:p>
          <w:p w14:paraId="020E6B0D" w14:textId="77777777" w:rsidR="00414249" w:rsidRPr="00454ED9" w:rsidRDefault="00414249" w:rsidP="00150F01">
            <w:pPr>
              <w:pStyle w:val="TableParagraph"/>
              <w:ind w:right="449"/>
              <w:contextualSpacing/>
              <w:rPr>
                <w:b/>
                <w:sz w:val="24"/>
              </w:rPr>
            </w:pPr>
          </w:p>
        </w:tc>
        <w:tc>
          <w:tcPr>
            <w:tcW w:w="1410" w:type="dxa"/>
            <w:tcBorders>
              <w:bottom w:val="dotted" w:sz="12" w:space="0" w:color="auto"/>
            </w:tcBorders>
            <w:shd w:val="clear" w:color="auto" w:fill="auto"/>
          </w:tcPr>
          <w:p w14:paraId="7E2D8053" w14:textId="77777777" w:rsidR="00414249" w:rsidRPr="00454ED9" w:rsidRDefault="00414249" w:rsidP="00150F01">
            <w:pPr>
              <w:pStyle w:val="TableParagraph"/>
              <w:ind w:left="0" w:right="300"/>
              <w:contextualSpacing/>
              <w:rPr>
                <w:sz w:val="24"/>
              </w:rPr>
            </w:pPr>
          </w:p>
        </w:tc>
      </w:tr>
      <w:tr w:rsidR="00414249" w:rsidRPr="00454ED9" w14:paraId="049AF679" w14:textId="77777777" w:rsidTr="00150F01">
        <w:trPr>
          <w:trHeight w:val="419"/>
        </w:trPr>
        <w:tc>
          <w:tcPr>
            <w:tcW w:w="992" w:type="dxa"/>
            <w:tcBorders>
              <w:top w:val="dotted" w:sz="12" w:space="0" w:color="auto"/>
              <w:bottom w:val="dotted" w:sz="12" w:space="0" w:color="auto"/>
            </w:tcBorders>
          </w:tcPr>
          <w:p w14:paraId="6314FD06" w14:textId="77777777" w:rsidR="00414249" w:rsidRPr="00454ED9" w:rsidRDefault="00414249" w:rsidP="00150F01">
            <w:pPr>
              <w:pStyle w:val="TableParagraph"/>
              <w:ind w:left="30"/>
              <w:contextualSpacing/>
              <w:rPr>
                <w:i/>
                <w:iCs/>
                <w:sz w:val="24"/>
              </w:rPr>
            </w:pPr>
          </w:p>
        </w:tc>
        <w:tc>
          <w:tcPr>
            <w:tcW w:w="8643" w:type="dxa"/>
            <w:tcBorders>
              <w:top w:val="dotted" w:sz="12" w:space="0" w:color="auto"/>
              <w:bottom w:val="dotted" w:sz="12" w:space="0" w:color="auto"/>
            </w:tcBorders>
          </w:tcPr>
          <w:p w14:paraId="373BC8B7" w14:textId="77777777" w:rsidR="00414249" w:rsidRPr="00454ED9" w:rsidRDefault="00414249" w:rsidP="003E2091">
            <w:pPr>
              <w:pStyle w:val="TableParagraph"/>
              <w:numPr>
                <w:ilvl w:val="0"/>
                <w:numId w:val="32"/>
              </w:numPr>
              <w:tabs>
                <w:tab w:val="left" w:pos="467"/>
                <w:tab w:val="left" w:pos="468"/>
              </w:tabs>
              <w:contextualSpacing/>
              <w:rPr>
                <w:sz w:val="24"/>
              </w:rPr>
            </w:pPr>
            <w:r w:rsidRPr="00454ED9">
              <w:rPr>
                <w:sz w:val="24"/>
              </w:rPr>
              <w:t>16 colour posters per</w:t>
            </w:r>
            <w:r w:rsidRPr="00454ED9">
              <w:rPr>
                <w:spacing w:val="-1"/>
                <w:sz w:val="24"/>
              </w:rPr>
              <w:t xml:space="preserve"> </w:t>
            </w:r>
            <w:r w:rsidRPr="00454ED9">
              <w:rPr>
                <w:sz w:val="24"/>
              </w:rPr>
              <w:t>set</w:t>
            </w:r>
          </w:p>
          <w:p w14:paraId="0B8FDFC9" w14:textId="77777777" w:rsidR="00414249" w:rsidRPr="00454ED9" w:rsidRDefault="00414249" w:rsidP="00150F01">
            <w:pPr>
              <w:pStyle w:val="TableParagraph"/>
              <w:ind w:right="449"/>
              <w:contextualSpacing/>
              <w:rPr>
                <w:b/>
                <w:sz w:val="24"/>
              </w:rPr>
            </w:pPr>
          </w:p>
        </w:tc>
        <w:tc>
          <w:tcPr>
            <w:tcW w:w="1410" w:type="dxa"/>
            <w:tcBorders>
              <w:top w:val="dotted" w:sz="12" w:space="0" w:color="auto"/>
              <w:bottom w:val="dotted" w:sz="12" w:space="0" w:color="auto"/>
            </w:tcBorders>
          </w:tcPr>
          <w:p w14:paraId="63AE5C2B" w14:textId="77777777" w:rsidR="00414249" w:rsidRDefault="00414249" w:rsidP="00150F01">
            <w:pPr>
              <w:pStyle w:val="TableParagraph"/>
              <w:ind w:left="0" w:right="300"/>
              <w:contextualSpacing/>
              <w:rPr>
                <w:sz w:val="24"/>
              </w:rPr>
            </w:pPr>
            <w:r w:rsidRPr="00454ED9">
              <w:rPr>
                <w:sz w:val="24"/>
              </w:rPr>
              <w:t>$ 3.00 ea.</w:t>
            </w:r>
          </w:p>
          <w:p w14:paraId="2988EA8D" w14:textId="42D79650" w:rsidR="0000386D" w:rsidRPr="00454ED9" w:rsidRDefault="0000386D" w:rsidP="00150F01">
            <w:pPr>
              <w:pStyle w:val="TableParagraph"/>
              <w:ind w:left="0" w:right="300"/>
              <w:contextualSpacing/>
              <w:rPr>
                <w:sz w:val="24"/>
              </w:rPr>
            </w:pPr>
          </w:p>
        </w:tc>
      </w:tr>
      <w:tr w:rsidR="00414249" w:rsidRPr="00454ED9" w14:paraId="2068FD0D" w14:textId="77777777" w:rsidTr="003E2091">
        <w:trPr>
          <w:trHeight w:val="243"/>
        </w:trPr>
        <w:tc>
          <w:tcPr>
            <w:tcW w:w="992" w:type="dxa"/>
            <w:tcBorders>
              <w:top w:val="dotted" w:sz="12" w:space="0" w:color="auto"/>
              <w:bottom w:val="single" w:sz="4" w:space="0" w:color="auto"/>
            </w:tcBorders>
          </w:tcPr>
          <w:p w14:paraId="47EE2BDD" w14:textId="77777777" w:rsidR="00414249" w:rsidRPr="00454ED9" w:rsidRDefault="00414249" w:rsidP="00150F01">
            <w:pPr>
              <w:pStyle w:val="TableParagraph"/>
              <w:ind w:left="30"/>
              <w:contextualSpacing/>
              <w:rPr>
                <w:i/>
                <w:iCs/>
                <w:sz w:val="24"/>
              </w:rPr>
            </w:pPr>
          </w:p>
        </w:tc>
        <w:tc>
          <w:tcPr>
            <w:tcW w:w="8643" w:type="dxa"/>
            <w:tcBorders>
              <w:top w:val="dotted" w:sz="12" w:space="0" w:color="auto"/>
              <w:bottom w:val="single" w:sz="4" w:space="0" w:color="auto"/>
            </w:tcBorders>
          </w:tcPr>
          <w:p w14:paraId="1715A810" w14:textId="77777777" w:rsidR="00414249" w:rsidRPr="00454ED9" w:rsidRDefault="00414249" w:rsidP="003E2091">
            <w:pPr>
              <w:pStyle w:val="TableParagraph"/>
              <w:numPr>
                <w:ilvl w:val="0"/>
                <w:numId w:val="32"/>
              </w:numPr>
              <w:tabs>
                <w:tab w:val="left" w:pos="467"/>
                <w:tab w:val="left" w:pos="468"/>
              </w:tabs>
              <w:contextualSpacing/>
              <w:rPr>
                <w:sz w:val="24"/>
              </w:rPr>
            </w:pPr>
            <w:r w:rsidRPr="00454ED9">
              <w:rPr>
                <w:sz w:val="24"/>
              </w:rPr>
              <w:t>Box of 10 sets of 16 posters (160</w:t>
            </w:r>
            <w:r w:rsidRPr="00454ED9">
              <w:rPr>
                <w:spacing w:val="-3"/>
                <w:sz w:val="24"/>
              </w:rPr>
              <w:t xml:space="preserve"> </w:t>
            </w:r>
            <w:r w:rsidRPr="00454ED9">
              <w:rPr>
                <w:sz w:val="24"/>
              </w:rPr>
              <w:t>posters)</w:t>
            </w:r>
          </w:p>
          <w:p w14:paraId="34DD1B12" w14:textId="77777777" w:rsidR="00414249" w:rsidRPr="00454ED9" w:rsidRDefault="00414249" w:rsidP="00150F01">
            <w:pPr>
              <w:pStyle w:val="TableParagraph"/>
              <w:ind w:right="449"/>
              <w:contextualSpacing/>
              <w:rPr>
                <w:b/>
                <w:sz w:val="24"/>
              </w:rPr>
            </w:pPr>
          </w:p>
        </w:tc>
        <w:tc>
          <w:tcPr>
            <w:tcW w:w="1410" w:type="dxa"/>
            <w:tcBorders>
              <w:top w:val="dotted" w:sz="12" w:space="0" w:color="auto"/>
              <w:bottom w:val="single" w:sz="4" w:space="0" w:color="auto"/>
            </w:tcBorders>
          </w:tcPr>
          <w:p w14:paraId="1416DE37" w14:textId="77777777" w:rsidR="0000386D" w:rsidRDefault="00414249" w:rsidP="00150F01">
            <w:pPr>
              <w:pStyle w:val="TableParagraph"/>
              <w:ind w:left="0" w:right="300"/>
              <w:contextualSpacing/>
              <w:rPr>
                <w:sz w:val="24"/>
              </w:rPr>
            </w:pPr>
            <w:r w:rsidRPr="00454ED9">
              <w:rPr>
                <w:sz w:val="24"/>
              </w:rPr>
              <w:t>$ 15.00 ea.</w:t>
            </w:r>
          </w:p>
          <w:p w14:paraId="2164504A" w14:textId="3F6801B9" w:rsidR="0000386D" w:rsidRPr="00454ED9" w:rsidRDefault="0000386D" w:rsidP="00150F01">
            <w:pPr>
              <w:pStyle w:val="TableParagraph"/>
              <w:ind w:left="0" w:right="300"/>
              <w:contextualSpacing/>
              <w:rPr>
                <w:sz w:val="24"/>
              </w:rPr>
            </w:pPr>
          </w:p>
        </w:tc>
      </w:tr>
    </w:tbl>
    <w:p w14:paraId="39A84034" w14:textId="77777777" w:rsidR="00290E6B" w:rsidRDefault="00290E6B">
      <w:r>
        <w:rPr>
          <w:b/>
        </w:rPr>
        <w:br w:type="page"/>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8643"/>
        <w:gridCol w:w="1410"/>
      </w:tblGrid>
      <w:tr w:rsidR="00E37A65" w:rsidRPr="00454ED9" w14:paraId="6BF4BBA4" w14:textId="77777777" w:rsidTr="003E2091">
        <w:trPr>
          <w:trHeight w:val="243"/>
        </w:trPr>
        <w:tc>
          <w:tcPr>
            <w:tcW w:w="11045" w:type="dxa"/>
            <w:gridSpan w:val="3"/>
            <w:tcBorders>
              <w:top w:val="single" w:sz="4" w:space="0" w:color="auto"/>
              <w:left w:val="single" w:sz="4" w:space="0" w:color="auto"/>
              <w:bottom w:val="single" w:sz="4" w:space="0" w:color="auto"/>
              <w:right w:val="single" w:sz="4" w:space="0" w:color="auto"/>
            </w:tcBorders>
            <w:shd w:val="clear" w:color="auto" w:fill="000000" w:themeFill="text1"/>
          </w:tcPr>
          <w:p w14:paraId="5083D0F9" w14:textId="08838C41" w:rsidR="00E37A65" w:rsidRPr="00454ED9" w:rsidRDefault="00E37A65" w:rsidP="003E2091">
            <w:pPr>
              <w:pStyle w:val="Heading1"/>
            </w:pPr>
            <w:r>
              <w:lastRenderedPageBreak/>
              <w:t>MUSIC</w:t>
            </w:r>
          </w:p>
        </w:tc>
      </w:tr>
      <w:tr w:rsidR="00E37A65" w:rsidRPr="00454ED9" w14:paraId="5C58DD0B" w14:textId="77777777" w:rsidTr="00E37A65">
        <w:trPr>
          <w:trHeight w:val="243"/>
        </w:trPr>
        <w:tc>
          <w:tcPr>
            <w:tcW w:w="992" w:type="dxa"/>
            <w:tcBorders>
              <w:top w:val="single" w:sz="4" w:space="0" w:color="auto"/>
              <w:left w:val="single" w:sz="4" w:space="0" w:color="auto"/>
              <w:bottom w:val="single" w:sz="4" w:space="0" w:color="auto"/>
              <w:right w:val="single" w:sz="4" w:space="0" w:color="auto"/>
            </w:tcBorders>
          </w:tcPr>
          <w:p w14:paraId="7D7669A4" w14:textId="77777777" w:rsidR="00E37A65" w:rsidRPr="00454ED9" w:rsidRDefault="00E37A65" w:rsidP="00E37A65">
            <w:pPr>
              <w:pStyle w:val="TableParagraph"/>
              <w:ind w:left="30"/>
              <w:contextualSpacing/>
              <w:rPr>
                <w:i/>
                <w:iCs/>
                <w:sz w:val="24"/>
              </w:rPr>
            </w:pPr>
          </w:p>
        </w:tc>
        <w:tc>
          <w:tcPr>
            <w:tcW w:w="8643" w:type="dxa"/>
            <w:tcBorders>
              <w:top w:val="single" w:sz="4" w:space="0" w:color="auto"/>
              <w:left w:val="single" w:sz="4" w:space="0" w:color="auto"/>
              <w:bottom w:val="single" w:sz="4" w:space="0" w:color="auto"/>
              <w:right w:val="single" w:sz="4" w:space="0" w:color="auto"/>
            </w:tcBorders>
          </w:tcPr>
          <w:p w14:paraId="3F213BB0" w14:textId="77777777" w:rsidR="00E37A65" w:rsidRPr="00454ED9" w:rsidRDefault="00E37A65" w:rsidP="00E37A65">
            <w:pPr>
              <w:pStyle w:val="TableParagraph"/>
              <w:contextualSpacing/>
              <w:rPr>
                <w:b/>
                <w:sz w:val="24"/>
              </w:rPr>
            </w:pPr>
            <w:r w:rsidRPr="00454ED9">
              <w:rPr>
                <w:b/>
                <w:sz w:val="24"/>
              </w:rPr>
              <w:t xml:space="preserve">Music for Every Classroom: Kindergarten </w:t>
            </w:r>
          </w:p>
          <w:p w14:paraId="78FBB3B7" w14:textId="77777777" w:rsidR="00E37A65" w:rsidRPr="00454ED9" w:rsidRDefault="00E37A65" w:rsidP="00E37A65">
            <w:pPr>
              <w:pStyle w:val="TableParagraph"/>
              <w:contextualSpacing/>
              <w:rPr>
                <w:i/>
                <w:iCs/>
                <w:sz w:val="24"/>
              </w:rPr>
            </w:pPr>
            <w:r w:rsidRPr="00454ED9">
              <w:rPr>
                <w:i/>
                <w:iCs/>
                <w:sz w:val="24"/>
              </w:rPr>
              <w:t>(© 2004)</w:t>
            </w:r>
          </w:p>
          <w:p w14:paraId="6B2A648C" w14:textId="77777777" w:rsidR="00E37A65" w:rsidRPr="00454ED9" w:rsidRDefault="00E37A65" w:rsidP="00E37A65">
            <w:pPr>
              <w:pStyle w:val="TableParagraph"/>
              <w:ind w:right="149"/>
              <w:contextualSpacing/>
              <w:rPr>
                <w:sz w:val="24"/>
              </w:rPr>
            </w:pPr>
            <w:r w:rsidRPr="00454ED9">
              <w:rPr>
                <w:sz w:val="24"/>
              </w:rPr>
              <w:t>This resource is intended to provide suggestions and practical ideas to make music teaching and learning a positive, meaningful experience. The ideas presented are organized to meet current provincial policy and provide the foundation for a balanced, well-rounded Music program for Kindergarten.</w:t>
            </w:r>
          </w:p>
          <w:p w14:paraId="42BFA35A" w14:textId="77777777" w:rsidR="00E37A65" w:rsidRPr="00454ED9" w:rsidRDefault="00E37A65" w:rsidP="00E37A65">
            <w:pPr>
              <w:pStyle w:val="TableParagraph"/>
              <w:tabs>
                <w:tab w:val="left" w:pos="467"/>
                <w:tab w:val="left" w:pos="468"/>
              </w:tabs>
              <w:contextualSpacing/>
              <w:rPr>
                <w:sz w:val="24"/>
              </w:rPr>
            </w:pPr>
          </w:p>
        </w:tc>
        <w:tc>
          <w:tcPr>
            <w:tcW w:w="1410" w:type="dxa"/>
            <w:tcBorders>
              <w:top w:val="single" w:sz="4" w:space="0" w:color="auto"/>
              <w:left w:val="single" w:sz="4" w:space="0" w:color="auto"/>
              <w:bottom w:val="single" w:sz="4" w:space="0" w:color="auto"/>
              <w:right w:val="single" w:sz="4" w:space="0" w:color="auto"/>
            </w:tcBorders>
          </w:tcPr>
          <w:p w14:paraId="4CEA8764" w14:textId="54602C72" w:rsidR="00E37A65" w:rsidRPr="00454ED9" w:rsidRDefault="00E37A65" w:rsidP="00E37A65">
            <w:pPr>
              <w:pStyle w:val="TableParagraph"/>
              <w:ind w:left="0" w:right="300"/>
              <w:contextualSpacing/>
              <w:rPr>
                <w:sz w:val="24"/>
              </w:rPr>
            </w:pPr>
            <w:r w:rsidRPr="00454ED9">
              <w:rPr>
                <w:sz w:val="24"/>
              </w:rPr>
              <w:t>$ 20.00 ea.</w:t>
            </w:r>
          </w:p>
        </w:tc>
      </w:tr>
      <w:tr w:rsidR="00E37A65" w:rsidRPr="00454ED9" w14:paraId="1E53979B" w14:textId="77777777" w:rsidTr="00E37A65">
        <w:trPr>
          <w:trHeight w:val="243"/>
        </w:trPr>
        <w:tc>
          <w:tcPr>
            <w:tcW w:w="992" w:type="dxa"/>
            <w:tcBorders>
              <w:top w:val="single" w:sz="4" w:space="0" w:color="auto"/>
              <w:left w:val="single" w:sz="4" w:space="0" w:color="auto"/>
              <w:bottom w:val="single" w:sz="4" w:space="0" w:color="auto"/>
              <w:right w:val="single" w:sz="4" w:space="0" w:color="auto"/>
            </w:tcBorders>
          </w:tcPr>
          <w:p w14:paraId="39CBEE90" w14:textId="32333C6E" w:rsidR="00E37A65" w:rsidRPr="00454ED9" w:rsidRDefault="00E37A65" w:rsidP="00E37A65">
            <w:pPr>
              <w:pStyle w:val="TableParagraph"/>
              <w:ind w:left="30"/>
              <w:contextualSpacing/>
              <w:rPr>
                <w:i/>
                <w:iCs/>
                <w:sz w:val="24"/>
              </w:rPr>
            </w:pPr>
          </w:p>
        </w:tc>
        <w:tc>
          <w:tcPr>
            <w:tcW w:w="8643" w:type="dxa"/>
            <w:tcBorders>
              <w:top w:val="single" w:sz="4" w:space="0" w:color="auto"/>
              <w:left w:val="single" w:sz="4" w:space="0" w:color="auto"/>
              <w:bottom w:val="single" w:sz="4" w:space="0" w:color="auto"/>
              <w:right w:val="single" w:sz="4" w:space="0" w:color="auto"/>
            </w:tcBorders>
          </w:tcPr>
          <w:p w14:paraId="07EBCB30" w14:textId="77777777" w:rsidR="00E37A65" w:rsidRPr="00454ED9" w:rsidRDefault="00E37A65" w:rsidP="00E37A65">
            <w:pPr>
              <w:pStyle w:val="TableParagraph"/>
              <w:contextualSpacing/>
              <w:rPr>
                <w:b/>
                <w:sz w:val="24"/>
              </w:rPr>
            </w:pPr>
            <w:r w:rsidRPr="00454ED9">
              <w:rPr>
                <w:b/>
                <w:sz w:val="24"/>
              </w:rPr>
              <w:t>Music for Every Classroom: Grade 1</w:t>
            </w:r>
          </w:p>
          <w:p w14:paraId="7BDE948D" w14:textId="77777777" w:rsidR="00E37A65" w:rsidRPr="00454ED9" w:rsidRDefault="00E37A65" w:rsidP="00E37A65">
            <w:pPr>
              <w:pStyle w:val="TableParagraph"/>
              <w:contextualSpacing/>
              <w:rPr>
                <w:i/>
                <w:iCs/>
                <w:sz w:val="24"/>
              </w:rPr>
            </w:pPr>
            <w:r w:rsidRPr="00454ED9">
              <w:rPr>
                <w:i/>
                <w:iCs/>
                <w:sz w:val="24"/>
              </w:rPr>
              <w:t>(© 2004) (coiled)</w:t>
            </w:r>
          </w:p>
          <w:p w14:paraId="24F5D432" w14:textId="77777777" w:rsidR="00E37A65" w:rsidRPr="00454ED9" w:rsidRDefault="00E37A65" w:rsidP="00E37A65">
            <w:pPr>
              <w:pStyle w:val="TableParagraph"/>
              <w:ind w:right="111"/>
              <w:contextualSpacing/>
              <w:rPr>
                <w:sz w:val="24"/>
              </w:rPr>
            </w:pPr>
            <w:r w:rsidRPr="00454ED9">
              <w:rPr>
                <w:sz w:val="24"/>
              </w:rPr>
              <w:t>This resource is intended to provide suggestions and practical ideas to make music teaching and learning a positive, meaningful experience. The ideas presented are organized to meet current provincial policy and provide the foundation for a balanced, well-rounded Music program for Grade 1.</w:t>
            </w:r>
          </w:p>
          <w:p w14:paraId="5F8BDF48" w14:textId="77777777" w:rsidR="00E37A65" w:rsidRPr="00454ED9" w:rsidRDefault="00E37A65" w:rsidP="00E37A65">
            <w:pPr>
              <w:pStyle w:val="TableParagraph"/>
              <w:contextualSpacing/>
              <w:rPr>
                <w:b/>
                <w:sz w:val="24"/>
              </w:rPr>
            </w:pPr>
          </w:p>
        </w:tc>
        <w:tc>
          <w:tcPr>
            <w:tcW w:w="1410" w:type="dxa"/>
            <w:tcBorders>
              <w:top w:val="single" w:sz="4" w:space="0" w:color="auto"/>
              <w:left w:val="single" w:sz="4" w:space="0" w:color="auto"/>
              <w:bottom w:val="single" w:sz="4" w:space="0" w:color="auto"/>
              <w:right w:val="single" w:sz="4" w:space="0" w:color="auto"/>
            </w:tcBorders>
          </w:tcPr>
          <w:p w14:paraId="1401A640" w14:textId="05DA3618" w:rsidR="00E37A65" w:rsidRPr="00454ED9" w:rsidRDefault="00E37A65" w:rsidP="00E37A65">
            <w:pPr>
              <w:pStyle w:val="TableParagraph"/>
              <w:ind w:left="0" w:right="300"/>
              <w:contextualSpacing/>
              <w:rPr>
                <w:sz w:val="24"/>
              </w:rPr>
            </w:pPr>
            <w:r w:rsidRPr="00454ED9">
              <w:rPr>
                <w:sz w:val="24"/>
              </w:rPr>
              <w:t>$ 20.00 ea.</w:t>
            </w:r>
          </w:p>
        </w:tc>
      </w:tr>
      <w:tr w:rsidR="00E37A65" w:rsidRPr="00454ED9" w14:paraId="03C23D67" w14:textId="77777777" w:rsidTr="00E37A65">
        <w:trPr>
          <w:trHeight w:val="243"/>
        </w:trPr>
        <w:tc>
          <w:tcPr>
            <w:tcW w:w="992" w:type="dxa"/>
            <w:tcBorders>
              <w:top w:val="single" w:sz="4" w:space="0" w:color="auto"/>
              <w:left w:val="single" w:sz="4" w:space="0" w:color="auto"/>
              <w:bottom w:val="single" w:sz="4" w:space="0" w:color="auto"/>
              <w:right w:val="single" w:sz="4" w:space="0" w:color="auto"/>
            </w:tcBorders>
          </w:tcPr>
          <w:p w14:paraId="415421CD" w14:textId="77777777" w:rsidR="00E37A65" w:rsidRPr="00454ED9" w:rsidRDefault="00E37A65" w:rsidP="00E37A65">
            <w:pPr>
              <w:pStyle w:val="TableParagraph"/>
              <w:ind w:left="30"/>
              <w:contextualSpacing/>
              <w:rPr>
                <w:i/>
                <w:iCs/>
                <w:sz w:val="24"/>
              </w:rPr>
            </w:pPr>
          </w:p>
        </w:tc>
        <w:tc>
          <w:tcPr>
            <w:tcW w:w="8643" w:type="dxa"/>
            <w:tcBorders>
              <w:top w:val="single" w:sz="4" w:space="0" w:color="auto"/>
              <w:left w:val="single" w:sz="4" w:space="0" w:color="auto"/>
              <w:bottom w:val="single" w:sz="4" w:space="0" w:color="auto"/>
              <w:right w:val="single" w:sz="4" w:space="0" w:color="auto"/>
            </w:tcBorders>
          </w:tcPr>
          <w:p w14:paraId="4DBA4380" w14:textId="77777777" w:rsidR="00E37A65" w:rsidRPr="00454ED9" w:rsidRDefault="00E37A65" w:rsidP="00E37A65">
            <w:pPr>
              <w:pStyle w:val="TableParagraph"/>
              <w:contextualSpacing/>
              <w:rPr>
                <w:b/>
                <w:sz w:val="24"/>
              </w:rPr>
            </w:pPr>
            <w:r w:rsidRPr="00454ED9">
              <w:rPr>
                <w:b/>
                <w:sz w:val="24"/>
              </w:rPr>
              <w:t>Music for Every Classroom: Grade 2</w:t>
            </w:r>
          </w:p>
          <w:p w14:paraId="7DBC7058" w14:textId="77777777" w:rsidR="00E37A65" w:rsidRPr="00454ED9" w:rsidRDefault="00E37A65" w:rsidP="00E37A65">
            <w:pPr>
              <w:pStyle w:val="TableParagraph"/>
              <w:contextualSpacing/>
              <w:rPr>
                <w:i/>
                <w:iCs/>
                <w:sz w:val="24"/>
              </w:rPr>
            </w:pPr>
            <w:r w:rsidRPr="00454ED9">
              <w:rPr>
                <w:i/>
                <w:iCs/>
                <w:sz w:val="24"/>
              </w:rPr>
              <w:t>(© 2004) (coiled)</w:t>
            </w:r>
          </w:p>
          <w:p w14:paraId="412EE0EC" w14:textId="77777777" w:rsidR="00E37A65" w:rsidRPr="00454ED9" w:rsidRDefault="00E37A65" w:rsidP="00E37A65">
            <w:pPr>
              <w:pStyle w:val="TableParagraph"/>
              <w:ind w:right="111"/>
              <w:contextualSpacing/>
              <w:rPr>
                <w:sz w:val="24"/>
              </w:rPr>
            </w:pPr>
            <w:r w:rsidRPr="00454ED9">
              <w:rPr>
                <w:sz w:val="24"/>
              </w:rPr>
              <w:t>This resource is intended to provide suggestions and practical ideas to make music teaching and learning a positive, meaningful experience. The ideas presented are organized to meet current provincial policy and provide the foundation for a balanced, well-rounded Music program for Grade 2.</w:t>
            </w:r>
          </w:p>
          <w:p w14:paraId="53A19F45" w14:textId="77777777" w:rsidR="00E37A65" w:rsidRPr="00454ED9" w:rsidRDefault="00E37A65" w:rsidP="00E37A65">
            <w:pPr>
              <w:pStyle w:val="TableParagraph"/>
              <w:contextualSpacing/>
              <w:rPr>
                <w:b/>
                <w:sz w:val="24"/>
              </w:rPr>
            </w:pPr>
          </w:p>
        </w:tc>
        <w:tc>
          <w:tcPr>
            <w:tcW w:w="1410" w:type="dxa"/>
            <w:tcBorders>
              <w:top w:val="single" w:sz="4" w:space="0" w:color="auto"/>
              <w:left w:val="single" w:sz="4" w:space="0" w:color="auto"/>
              <w:bottom w:val="single" w:sz="4" w:space="0" w:color="auto"/>
              <w:right w:val="single" w:sz="4" w:space="0" w:color="auto"/>
            </w:tcBorders>
          </w:tcPr>
          <w:p w14:paraId="7A68062F" w14:textId="3E778870" w:rsidR="00E37A65" w:rsidRPr="00454ED9" w:rsidRDefault="00E37A65" w:rsidP="00E37A65">
            <w:pPr>
              <w:pStyle w:val="TableParagraph"/>
              <w:ind w:left="0" w:right="300"/>
              <w:contextualSpacing/>
              <w:rPr>
                <w:sz w:val="24"/>
              </w:rPr>
            </w:pPr>
            <w:r w:rsidRPr="00454ED9">
              <w:rPr>
                <w:sz w:val="24"/>
              </w:rPr>
              <w:t>$ 20.00 ea.</w:t>
            </w:r>
          </w:p>
        </w:tc>
      </w:tr>
      <w:tr w:rsidR="00E37A65" w:rsidRPr="00454ED9" w14:paraId="7BA786FF" w14:textId="77777777" w:rsidTr="00E37A65">
        <w:trPr>
          <w:trHeight w:val="243"/>
        </w:trPr>
        <w:tc>
          <w:tcPr>
            <w:tcW w:w="992" w:type="dxa"/>
            <w:tcBorders>
              <w:top w:val="single" w:sz="4" w:space="0" w:color="auto"/>
              <w:left w:val="single" w:sz="4" w:space="0" w:color="auto"/>
              <w:bottom w:val="single" w:sz="4" w:space="0" w:color="auto"/>
              <w:right w:val="single" w:sz="4" w:space="0" w:color="auto"/>
            </w:tcBorders>
          </w:tcPr>
          <w:p w14:paraId="06E9422D" w14:textId="77777777" w:rsidR="00E37A65" w:rsidRPr="00454ED9" w:rsidRDefault="00E37A65" w:rsidP="00E37A65">
            <w:pPr>
              <w:pStyle w:val="TableParagraph"/>
              <w:ind w:left="30"/>
              <w:contextualSpacing/>
              <w:rPr>
                <w:i/>
                <w:iCs/>
                <w:sz w:val="24"/>
              </w:rPr>
            </w:pPr>
          </w:p>
        </w:tc>
        <w:tc>
          <w:tcPr>
            <w:tcW w:w="8643" w:type="dxa"/>
            <w:tcBorders>
              <w:top w:val="single" w:sz="4" w:space="0" w:color="auto"/>
              <w:left w:val="single" w:sz="4" w:space="0" w:color="auto"/>
              <w:bottom w:val="single" w:sz="4" w:space="0" w:color="auto"/>
              <w:right w:val="single" w:sz="4" w:space="0" w:color="auto"/>
            </w:tcBorders>
          </w:tcPr>
          <w:p w14:paraId="64F2CCB6" w14:textId="77777777" w:rsidR="00E37A65" w:rsidRPr="00454ED9" w:rsidRDefault="00E37A65" w:rsidP="00E37A65">
            <w:pPr>
              <w:pStyle w:val="TableParagraph"/>
              <w:contextualSpacing/>
              <w:rPr>
                <w:b/>
                <w:sz w:val="24"/>
              </w:rPr>
            </w:pPr>
            <w:r w:rsidRPr="00454ED9">
              <w:rPr>
                <w:b/>
                <w:sz w:val="24"/>
              </w:rPr>
              <w:t>Music for Every Classroom: Grade 3</w:t>
            </w:r>
          </w:p>
          <w:p w14:paraId="51A4477F" w14:textId="77777777" w:rsidR="00E37A65" w:rsidRPr="00454ED9" w:rsidRDefault="00E37A65" w:rsidP="00E37A65">
            <w:pPr>
              <w:pStyle w:val="TableParagraph"/>
              <w:contextualSpacing/>
              <w:rPr>
                <w:i/>
                <w:iCs/>
                <w:sz w:val="24"/>
              </w:rPr>
            </w:pPr>
            <w:r w:rsidRPr="00454ED9">
              <w:rPr>
                <w:i/>
                <w:iCs/>
                <w:sz w:val="24"/>
              </w:rPr>
              <w:t>(© 2004) (coiled)</w:t>
            </w:r>
          </w:p>
          <w:p w14:paraId="2657A3C3" w14:textId="77777777" w:rsidR="00E37A65" w:rsidRPr="00454ED9" w:rsidRDefault="00E37A65" w:rsidP="00E37A65">
            <w:pPr>
              <w:pStyle w:val="TableParagraph"/>
              <w:ind w:right="111"/>
              <w:contextualSpacing/>
              <w:rPr>
                <w:sz w:val="24"/>
              </w:rPr>
            </w:pPr>
            <w:r w:rsidRPr="00454ED9">
              <w:rPr>
                <w:sz w:val="24"/>
              </w:rPr>
              <w:t>This resource is intended to provide suggestions and practical ideas to make music teaching and learning a positive, meaningful experience. The ideas presented are organized to meet current provincial policy and provide the foundation for a balanced, well-rounded Music program for Grade 3.</w:t>
            </w:r>
          </w:p>
          <w:p w14:paraId="3D9C70FE" w14:textId="77777777" w:rsidR="00E37A65" w:rsidRPr="00454ED9" w:rsidRDefault="00E37A65" w:rsidP="00E37A65">
            <w:pPr>
              <w:pStyle w:val="TableParagraph"/>
              <w:contextualSpacing/>
              <w:rPr>
                <w:b/>
                <w:sz w:val="24"/>
              </w:rPr>
            </w:pPr>
          </w:p>
        </w:tc>
        <w:tc>
          <w:tcPr>
            <w:tcW w:w="1410" w:type="dxa"/>
            <w:tcBorders>
              <w:top w:val="single" w:sz="4" w:space="0" w:color="auto"/>
              <w:left w:val="single" w:sz="4" w:space="0" w:color="auto"/>
              <w:bottom w:val="single" w:sz="4" w:space="0" w:color="auto"/>
              <w:right w:val="single" w:sz="4" w:space="0" w:color="auto"/>
            </w:tcBorders>
          </w:tcPr>
          <w:p w14:paraId="35A7A667" w14:textId="0B323467" w:rsidR="00E37A65" w:rsidRPr="00454ED9" w:rsidRDefault="00E37A65" w:rsidP="00E37A65">
            <w:pPr>
              <w:pStyle w:val="TableParagraph"/>
              <w:ind w:left="0" w:right="300"/>
              <w:contextualSpacing/>
              <w:rPr>
                <w:sz w:val="24"/>
              </w:rPr>
            </w:pPr>
            <w:r w:rsidRPr="00454ED9">
              <w:rPr>
                <w:sz w:val="24"/>
              </w:rPr>
              <w:t>$ 20.00 ea.</w:t>
            </w:r>
          </w:p>
        </w:tc>
      </w:tr>
      <w:tr w:rsidR="00E37A65" w:rsidRPr="00454ED9" w14:paraId="39692B86" w14:textId="77777777" w:rsidTr="00E37A65">
        <w:trPr>
          <w:trHeight w:val="243"/>
        </w:trPr>
        <w:tc>
          <w:tcPr>
            <w:tcW w:w="992" w:type="dxa"/>
            <w:tcBorders>
              <w:top w:val="single" w:sz="4" w:space="0" w:color="auto"/>
              <w:left w:val="single" w:sz="4" w:space="0" w:color="auto"/>
              <w:bottom w:val="single" w:sz="4" w:space="0" w:color="auto"/>
              <w:right w:val="single" w:sz="4" w:space="0" w:color="auto"/>
            </w:tcBorders>
          </w:tcPr>
          <w:p w14:paraId="02588AF6" w14:textId="12B77492" w:rsidR="00E37A65" w:rsidRPr="00454ED9" w:rsidRDefault="00E37A65" w:rsidP="00E37A65">
            <w:pPr>
              <w:pStyle w:val="TableParagraph"/>
              <w:ind w:left="30"/>
              <w:contextualSpacing/>
              <w:rPr>
                <w:i/>
                <w:iCs/>
                <w:sz w:val="24"/>
              </w:rPr>
            </w:pPr>
            <w:r w:rsidRPr="00454ED9">
              <w:rPr>
                <w:i/>
                <w:iCs/>
              </w:rPr>
              <w:t>Limited quantities</w:t>
            </w:r>
          </w:p>
        </w:tc>
        <w:tc>
          <w:tcPr>
            <w:tcW w:w="8643" w:type="dxa"/>
            <w:tcBorders>
              <w:top w:val="single" w:sz="4" w:space="0" w:color="auto"/>
              <w:left w:val="single" w:sz="4" w:space="0" w:color="auto"/>
              <w:bottom w:val="single" w:sz="4" w:space="0" w:color="auto"/>
              <w:right w:val="single" w:sz="4" w:space="0" w:color="auto"/>
            </w:tcBorders>
          </w:tcPr>
          <w:p w14:paraId="22FFC40E" w14:textId="77777777" w:rsidR="00E37A65" w:rsidRPr="00454ED9" w:rsidRDefault="00E37A65" w:rsidP="00E37A65">
            <w:pPr>
              <w:pStyle w:val="TableParagraph"/>
              <w:contextualSpacing/>
              <w:rPr>
                <w:b/>
                <w:sz w:val="24"/>
              </w:rPr>
            </w:pPr>
            <w:r w:rsidRPr="00454ED9">
              <w:rPr>
                <w:b/>
                <w:sz w:val="24"/>
              </w:rPr>
              <w:t>See, Hear, Feel: Music of the World</w:t>
            </w:r>
          </w:p>
          <w:p w14:paraId="49111DB5" w14:textId="77777777" w:rsidR="00E37A65" w:rsidRPr="00454ED9" w:rsidRDefault="00E37A65" w:rsidP="00E37A65">
            <w:pPr>
              <w:pStyle w:val="TableParagraph"/>
              <w:contextualSpacing/>
              <w:rPr>
                <w:i/>
                <w:iCs/>
                <w:sz w:val="24"/>
              </w:rPr>
            </w:pPr>
            <w:r w:rsidRPr="00454ED9">
              <w:rPr>
                <w:i/>
                <w:iCs/>
                <w:sz w:val="24"/>
              </w:rPr>
              <w:t>Grades 1–8 (© 2000) (coiled)</w:t>
            </w:r>
          </w:p>
          <w:p w14:paraId="30AD93AE" w14:textId="77777777" w:rsidR="00E37A65" w:rsidRPr="00454ED9" w:rsidRDefault="00E37A65" w:rsidP="00E37A65">
            <w:pPr>
              <w:pStyle w:val="TableParagraph"/>
              <w:ind w:right="83"/>
              <w:contextualSpacing/>
              <w:rPr>
                <w:sz w:val="24"/>
              </w:rPr>
            </w:pPr>
            <w:r w:rsidRPr="00454ED9">
              <w:rPr>
                <w:sz w:val="24"/>
              </w:rPr>
              <w:t>The World Music Learning Resource features the musical genres of Ghana, the former Soviet Republic of Georgia, and Java (the most densely populated island of the Indonesian archipelago). Each musical genre is given extensive attention with respect to dancing, song, and poetry. Ghana: Grades 1–3; Georgia: Grades 4–6; Javanese music of Indonesia: Grades 7–8.</w:t>
            </w:r>
          </w:p>
          <w:p w14:paraId="19D7B9AA" w14:textId="77777777" w:rsidR="00E37A65" w:rsidRPr="00454ED9" w:rsidRDefault="00E37A65" w:rsidP="00E37A65">
            <w:pPr>
              <w:pStyle w:val="TableParagraph"/>
              <w:contextualSpacing/>
              <w:rPr>
                <w:b/>
                <w:sz w:val="24"/>
              </w:rPr>
            </w:pPr>
          </w:p>
        </w:tc>
        <w:tc>
          <w:tcPr>
            <w:tcW w:w="1410" w:type="dxa"/>
            <w:tcBorders>
              <w:top w:val="single" w:sz="4" w:space="0" w:color="auto"/>
              <w:left w:val="single" w:sz="4" w:space="0" w:color="auto"/>
              <w:bottom w:val="single" w:sz="4" w:space="0" w:color="auto"/>
              <w:right w:val="single" w:sz="4" w:space="0" w:color="auto"/>
            </w:tcBorders>
          </w:tcPr>
          <w:p w14:paraId="03FA6E61" w14:textId="0E073568" w:rsidR="00E37A65" w:rsidRPr="00454ED9" w:rsidRDefault="00E37A65" w:rsidP="00E37A65">
            <w:pPr>
              <w:pStyle w:val="TableParagraph"/>
              <w:ind w:left="0" w:right="300"/>
              <w:contextualSpacing/>
              <w:rPr>
                <w:sz w:val="24"/>
              </w:rPr>
            </w:pPr>
            <w:r w:rsidRPr="00454ED9">
              <w:rPr>
                <w:sz w:val="24"/>
              </w:rPr>
              <w:t>$ 20.00 ea.</w:t>
            </w:r>
          </w:p>
        </w:tc>
      </w:tr>
      <w:tr w:rsidR="00E37A65" w:rsidRPr="00454ED9" w14:paraId="4F7BA3DB" w14:textId="77777777" w:rsidTr="00E37A65">
        <w:trPr>
          <w:trHeight w:val="243"/>
        </w:trPr>
        <w:tc>
          <w:tcPr>
            <w:tcW w:w="992" w:type="dxa"/>
            <w:tcBorders>
              <w:top w:val="single" w:sz="4" w:space="0" w:color="auto"/>
              <w:left w:val="single" w:sz="4" w:space="0" w:color="auto"/>
              <w:bottom w:val="single" w:sz="4" w:space="0" w:color="auto"/>
              <w:right w:val="single" w:sz="4" w:space="0" w:color="auto"/>
            </w:tcBorders>
          </w:tcPr>
          <w:p w14:paraId="30491265" w14:textId="5549D56F" w:rsidR="00E37A65" w:rsidRPr="00454ED9" w:rsidRDefault="00E37A65" w:rsidP="00E37A65">
            <w:pPr>
              <w:pStyle w:val="TableParagraph"/>
              <w:ind w:left="30"/>
              <w:contextualSpacing/>
              <w:rPr>
                <w:i/>
                <w:iCs/>
              </w:rPr>
            </w:pPr>
            <w:r w:rsidRPr="00454ED9">
              <w:rPr>
                <w:i/>
                <w:iCs/>
              </w:rPr>
              <w:t>Limited quantities</w:t>
            </w:r>
          </w:p>
        </w:tc>
        <w:tc>
          <w:tcPr>
            <w:tcW w:w="8643" w:type="dxa"/>
            <w:tcBorders>
              <w:top w:val="single" w:sz="4" w:space="0" w:color="auto"/>
              <w:left w:val="single" w:sz="4" w:space="0" w:color="auto"/>
              <w:bottom w:val="single" w:sz="4" w:space="0" w:color="auto"/>
              <w:right w:val="single" w:sz="4" w:space="0" w:color="auto"/>
            </w:tcBorders>
          </w:tcPr>
          <w:p w14:paraId="0C8DEB1A" w14:textId="77777777" w:rsidR="00E37A65" w:rsidRPr="00454ED9" w:rsidRDefault="00E37A65" w:rsidP="00E37A65">
            <w:pPr>
              <w:pStyle w:val="TableParagraph"/>
              <w:ind w:right="731"/>
              <w:contextualSpacing/>
              <w:rPr>
                <w:b/>
                <w:sz w:val="24"/>
              </w:rPr>
            </w:pPr>
            <w:r w:rsidRPr="00454ED9">
              <w:rPr>
                <w:b/>
                <w:sz w:val="24"/>
              </w:rPr>
              <w:t>Sounds of Change: Part 1: Love Songs for a Small Planet</w:t>
            </w:r>
          </w:p>
          <w:p w14:paraId="3B810DE0" w14:textId="77777777" w:rsidR="00E37A65" w:rsidRPr="00454ED9" w:rsidRDefault="00E37A65" w:rsidP="00E37A65">
            <w:pPr>
              <w:pStyle w:val="TableParagraph"/>
              <w:ind w:right="731"/>
              <w:contextualSpacing/>
              <w:rPr>
                <w:i/>
                <w:iCs/>
                <w:sz w:val="24"/>
              </w:rPr>
            </w:pPr>
            <w:r w:rsidRPr="00454ED9">
              <w:rPr>
                <w:i/>
                <w:iCs/>
                <w:sz w:val="24"/>
              </w:rPr>
              <w:t>Grades. 7–8 (© 2005) (includes coiled book, score, and CD)</w:t>
            </w:r>
          </w:p>
          <w:p w14:paraId="60FE2483" w14:textId="50BBED56" w:rsidR="00E37A65" w:rsidRPr="00454ED9" w:rsidRDefault="00E37A65" w:rsidP="00E37A65">
            <w:pPr>
              <w:pStyle w:val="TableParagraph"/>
              <w:ind w:right="141"/>
              <w:contextualSpacing/>
              <w:rPr>
                <w:sz w:val="24"/>
              </w:rPr>
            </w:pPr>
            <w:r w:rsidRPr="00454ED9">
              <w:rPr>
                <w:i/>
                <w:sz w:val="24"/>
              </w:rPr>
              <w:t xml:space="preserve">Sounds of Change: Part 1: Love Songs for a Small Planet </w:t>
            </w:r>
            <w:r w:rsidRPr="00454ED9">
              <w:rPr>
                <w:sz w:val="24"/>
              </w:rPr>
              <w:t xml:space="preserve">introduces students to prominent Canadian composer Alexina Louie, and through activities, examines her composition “Love Songs for a Small Planet.” Students will explore Louie’s music by studying the score and listening and responding to the music. The will investigate a variety of sound sources, traditional and non-traditional notation, and do graphic notation. This will develop their musical knowledge and </w:t>
            </w:r>
            <w:r w:rsidR="00F117FC" w:rsidRPr="00454ED9">
              <w:rPr>
                <w:sz w:val="24"/>
              </w:rPr>
              <w:t>skills and</w:t>
            </w:r>
            <w:r w:rsidRPr="00454ED9">
              <w:rPr>
                <w:sz w:val="24"/>
              </w:rPr>
              <w:t xml:space="preserve"> prepare them for the culminating task of composing their own “earth music.”</w:t>
            </w:r>
          </w:p>
          <w:p w14:paraId="7E536C74" w14:textId="77777777" w:rsidR="00E37A65" w:rsidRPr="00454ED9" w:rsidRDefault="00E37A65" w:rsidP="00E37A65">
            <w:pPr>
              <w:pStyle w:val="TableParagraph"/>
              <w:contextualSpacing/>
              <w:rPr>
                <w:b/>
                <w:sz w:val="24"/>
              </w:rPr>
            </w:pPr>
          </w:p>
        </w:tc>
        <w:tc>
          <w:tcPr>
            <w:tcW w:w="1410" w:type="dxa"/>
            <w:tcBorders>
              <w:top w:val="single" w:sz="4" w:space="0" w:color="auto"/>
              <w:left w:val="single" w:sz="4" w:space="0" w:color="auto"/>
              <w:bottom w:val="single" w:sz="4" w:space="0" w:color="auto"/>
              <w:right w:val="single" w:sz="4" w:space="0" w:color="auto"/>
            </w:tcBorders>
          </w:tcPr>
          <w:p w14:paraId="61748E15" w14:textId="10CBA323" w:rsidR="00E37A65" w:rsidRPr="00454ED9" w:rsidRDefault="00E37A65" w:rsidP="00E37A65">
            <w:pPr>
              <w:pStyle w:val="TableParagraph"/>
              <w:ind w:left="0" w:right="300"/>
              <w:contextualSpacing/>
              <w:rPr>
                <w:sz w:val="24"/>
              </w:rPr>
            </w:pPr>
            <w:r w:rsidRPr="00454ED9">
              <w:rPr>
                <w:sz w:val="24"/>
              </w:rPr>
              <w:t>$ 25.00 ea.</w:t>
            </w:r>
          </w:p>
        </w:tc>
      </w:tr>
    </w:tbl>
    <w:p w14:paraId="66841AC1" w14:textId="77777777" w:rsidR="00C6205A" w:rsidRDefault="00C6205A">
      <w:r>
        <w:rPr>
          <w:b/>
        </w:rPr>
        <w:br w:type="page"/>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8643"/>
        <w:gridCol w:w="1410"/>
      </w:tblGrid>
      <w:tr w:rsidR="00E37A65" w:rsidRPr="00454ED9" w14:paraId="707519E2" w14:textId="77777777" w:rsidTr="00150F01">
        <w:trPr>
          <w:trHeight w:val="386"/>
        </w:trPr>
        <w:tc>
          <w:tcPr>
            <w:tcW w:w="11045" w:type="dxa"/>
            <w:gridSpan w:val="3"/>
            <w:shd w:val="clear" w:color="auto" w:fill="000000" w:themeFill="text1"/>
          </w:tcPr>
          <w:p w14:paraId="368A3DE4" w14:textId="244E2F95" w:rsidR="00E37A65" w:rsidRPr="00454ED9" w:rsidRDefault="00E37A65" w:rsidP="00150F01">
            <w:pPr>
              <w:pStyle w:val="Heading1"/>
              <w:spacing w:line="240" w:lineRule="auto"/>
              <w:contextualSpacing/>
            </w:pPr>
            <w:r w:rsidRPr="00454ED9">
              <w:lastRenderedPageBreak/>
              <w:t>OCCUPATIONAL THERAPY / PHYSIOTHERAPY</w:t>
            </w:r>
          </w:p>
        </w:tc>
      </w:tr>
      <w:tr w:rsidR="00E37A65" w:rsidRPr="00454ED9" w14:paraId="5E4AF040" w14:textId="77777777" w:rsidTr="00E37A65">
        <w:trPr>
          <w:trHeight w:val="243"/>
        </w:trPr>
        <w:tc>
          <w:tcPr>
            <w:tcW w:w="992" w:type="dxa"/>
            <w:tcBorders>
              <w:top w:val="single" w:sz="4" w:space="0" w:color="auto"/>
              <w:left w:val="single" w:sz="4" w:space="0" w:color="auto"/>
              <w:bottom w:val="single" w:sz="4" w:space="0" w:color="auto"/>
              <w:right w:val="single" w:sz="4" w:space="0" w:color="auto"/>
            </w:tcBorders>
          </w:tcPr>
          <w:p w14:paraId="5ADBB58A" w14:textId="34B47CD1" w:rsidR="00E37A65" w:rsidRPr="00454ED9" w:rsidRDefault="00E37A65" w:rsidP="00E37A65">
            <w:pPr>
              <w:pStyle w:val="TableParagraph"/>
              <w:ind w:left="30"/>
              <w:contextualSpacing/>
              <w:rPr>
                <w:i/>
                <w:iCs/>
              </w:rPr>
            </w:pPr>
            <w:r w:rsidRPr="00454ED9">
              <w:rPr>
                <w:i/>
                <w:iCs/>
              </w:rPr>
              <w:t>Limited quantities</w:t>
            </w:r>
          </w:p>
        </w:tc>
        <w:tc>
          <w:tcPr>
            <w:tcW w:w="8643" w:type="dxa"/>
            <w:tcBorders>
              <w:top w:val="single" w:sz="4" w:space="0" w:color="auto"/>
              <w:left w:val="single" w:sz="4" w:space="0" w:color="auto"/>
              <w:bottom w:val="single" w:sz="4" w:space="0" w:color="auto"/>
              <w:right w:val="single" w:sz="4" w:space="0" w:color="auto"/>
            </w:tcBorders>
          </w:tcPr>
          <w:p w14:paraId="0B251FCB" w14:textId="77777777" w:rsidR="00E37A65" w:rsidRPr="00454ED9" w:rsidRDefault="00E37A65" w:rsidP="00E37A65">
            <w:pPr>
              <w:pStyle w:val="TableParagraph"/>
              <w:contextualSpacing/>
              <w:rPr>
                <w:b/>
                <w:sz w:val="24"/>
              </w:rPr>
            </w:pPr>
            <w:r w:rsidRPr="00454ED9">
              <w:rPr>
                <w:b/>
                <w:sz w:val="24"/>
              </w:rPr>
              <w:t>Promote, Imagine, Realize: A Resource Manual to Enhance the Art of Living</w:t>
            </w:r>
          </w:p>
          <w:p w14:paraId="2A415543" w14:textId="77777777" w:rsidR="00E37A65" w:rsidRPr="00454ED9" w:rsidRDefault="00E37A65" w:rsidP="00E37A65">
            <w:pPr>
              <w:pStyle w:val="TableParagraph"/>
              <w:contextualSpacing/>
              <w:rPr>
                <w:i/>
                <w:iCs/>
                <w:sz w:val="24"/>
              </w:rPr>
            </w:pPr>
            <w:r w:rsidRPr="00454ED9">
              <w:rPr>
                <w:i/>
                <w:iCs/>
                <w:sz w:val="24"/>
              </w:rPr>
              <w:t>(© 2005) (binder)</w:t>
            </w:r>
          </w:p>
          <w:p w14:paraId="2770ACC1" w14:textId="77777777" w:rsidR="00E37A65" w:rsidRPr="00454ED9" w:rsidRDefault="00E37A65" w:rsidP="00E37A65">
            <w:pPr>
              <w:pStyle w:val="TableParagraph"/>
              <w:ind w:right="189"/>
              <w:contextualSpacing/>
              <w:rPr>
                <w:sz w:val="24"/>
              </w:rPr>
            </w:pPr>
            <w:r w:rsidRPr="00454ED9">
              <w:rPr>
                <w:sz w:val="24"/>
              </w:rPr>
              <w:t>This resource manual provides access to information and resources to professional support service staff and special educators, who assist and support our students with special needs and their families as they transition throughout their school years and beyond. The manual will enhance the abilities of our special student population in the following areas: Education; Family Support Services; Financial Assistance; Government Programs; Health, Disabilities, and Disorders; Hospital and Medical Rehabilitation Services; Housing Options and Attendant Care; Recreation and Leisure; Transportation/Driver Education; and World of Work.</w:t>
            </w:r>
          </w:p>
          <w:p w14:paraId="39D0521D" w14:textId="77777777" w:rsidR="00E37A65" w:rsidRPr="00454ED9" w:rsidRDefault="00E37A65" w:rsidP="00E37A65">
            <w:pPr>
              <w:pStyle w:val="TableParagraph"/>
              <w:ind w:right="731"/>
              <w:contextualSpacing/>
              <w:rPr>
                <w:b/>
                <w:sz w:val="24"/>
              </w:rPr>
            </w:pPr>
          </w:p>
        </w:tc>
        <w:tc>
          <w:tcPr>
            <w:tcW w:w="1410" w:type="dxa"/>
            <w:tcBorders>
              <w:top w:val="single" w:sz="4" w:space="0" w:color="auto"/>
              <w:left w:val="single" w:sz="4" w:space="0" w:color="auto"/>
              <w:bottom w:val="single" w:sz="4" w:space="0" w:color="auto"/>
              <w:right w:val="single" w:sz="4" w:space="0" w:color="auto"/>
            </w:tcBorders>
          </w:tcPr>
          <w:p w14:paraId="07EB05D2" w14:textId="2CD151CB" w:rsidR="00E37A65" w:rsidRPr="00454ED9" w:rsidRDefault="00E37A65" w:rsidP="00E37A65">
            <w:pPr>
              <w:pStyle w:val="TableParagraph"/>
              <w:ind w:left="0" w:right="300"/>
              <w:contextualSpacing/>
              <w:rPr>
                <w:sz w:val="24"/>
              </w:rPr>
            </w:pPr>
            <w:r w:rsidRPr="00454ED9">
              <w:rPr>
                <w:sz w:val="24"/>
              </w:rPr>
              <w:t>$</w:t>
            </w:r>
            <w:r w:rsidR="004B58F9">
              <w:rPr>
                <w:sz w:val="24"/>
              </w:rPr>
              <w:t xml:space="preserve"> </w:t>
            </w:r>
            <w:r w:rsidRPr="00454ED9">
              <w:rPr>
                <w:sz w:val="24"/>
              </w:rPr>
              <w:t>15.00 ea.</w:t>
            </w:r>
          </w:p>
        </w:tc>
      </w:tr>
    </w:tbl>
    <w:p w14:paraId="7C010B9C" w14:textId="5ED35BED" w:rsidR="00E37A65" w:rsidRDefault="00E37A65">
      <w:pPr>
        <w:rPr>
          <w:b/>
        </w:rPr>
        <w:sectPr w:rsidR="00E37A65" w:rsidSect="00150F01">
          <w:type w:val="continuous"/>
          <w:pgSz w:w="12240" w:h="15840"/>
          <w:pgMar w:top="920" w:right="0" w:bottom="860" w:left="280" w:header="708" w:footer="666" w:gutter="0"/>
          <w:cols w:space="720"/>
        </w:sect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8643"/>
        <w:gridCol w:w="1410"/>
      </w:tblGrid>
      <w:tr w:rsidR="00E37A65" w:rsidRPr="00454ED9" w14:paraId="2A101279" w14:textId="77777777" w:rsidTr="003E2091">
        <w:trPr>
          <w:trHeight w:val="243"/>
        </w:trPr>
        <w:tc>
          <w:tcPr>
            <w:tcW w:w="11045" w:type="dxa"/>
            <w:gridSpan w:val="3"/>
            <w:tcBorders>
              <w:top w:val="single" w:sz="4" w:space="0" w:color="auto"/>
              <w:left w:val="single" w:sz="4" w:space="0" w:color="auto"/>
              <w:bottom w:val="single" w:sz="4" w:space="0" w:color="auto"/>
              <w:right w:val="single" w:sz="4" w:space="0" w:color="auto"/>
            </w:tcBorders>
            <w:shd w:val="clear" w:color="auto" w:fill="000000" w:themeFill="text1"/>
          </w:tcPr>
          <w:p w14:paraId="0FD2EE63" w14:textId="39C21E21" w:rsidR="00E37A65" w:rsidRPr="00454ED9" w:rsidRDefault="00E37A65" w:rsidP="003E2091">
            <w:pPr>
              <w:pStyle w:val="Heading1"/>
            </w:pPr>
            <w:r w:rsidRPr="00454ED9">
              <w:t>SOCIAL, CANADIAN, &amp; WORLD STUDIES</w:t>
            </w:r>
          </w:p>
        </w:tc>
      </w:tr>
      <w:tr w:rsidR="00414249" w:rsidRPr="00454ED9" w14:paraId="056B4033" w14:textId="77777777" w:rsidTr="00150F01">
        <w:trPr>
          <w:trHeight w:val="597"/>
        </w:trPr>
        <w:tc>
          <w:tcPr>
            <w:tcW w:w="992" w:type="dxa"/>
            <w:tcBorders>
              <w:bottom w:val="single" w:sz="4" w:space="0" w:color="000000"/>
            </w:tcBorders>
          </w:tcPr>
          <w:p w14:paraId="266C1271" w14:textId="77777777" w:rsidR="00414249" w:rsidRPr="00454ED9" w:rsidRDefault="00414249" w:rsidP="00150F01">
            <w:pPr>
              <w:pStyle w:val="TableParagraph"/>
              <w:ind w:left="30"/>
              <w:contextualSpacing/>
              <w:rPr>
                <w:i/>
                <w:iCs/>
                <w:sz w:val="24"/>
              </w:rPr>
            </w:pPr>
            <w:r w:rsidRPr="00454ED9">
              <w:rPr>
                <w:i/>
                <w:iCs/>
              </w:rPr>
              <w:t>Limited quantities</w:t>
            </w:r>
          </w:p>
        </w:tc>
        <w:tc>
          <w:tcPr>
            <w:tcW w:w="8643" w:type="dxa"/>
            <w:tcBorders>
              <w:bottom w:val="single" w:sz="4" w:space="0" w:color="000000"/>
            </w:tcBorders>
          </w:tcPr>
          <w:p w14:paraId="1B0C35F8" w14:textId="77777777" w:rsidR="00414249" w:rsidRPr="00454ED9" w:rsidRDefault="00414249" w:rsidP="00150F01">
            <w:pPr>
              <w:pStyle w:val="TableParagraph"/>
              <w:ind w:right="153"/>
              <w:contextualSpacing/>
              <w:rPr>
                <w:b/>
                <w:sz w:val="24"/>
              </w:rPr>
            </w:pPr>
            <w:r w:rsidRPr="00454ED9">
              <w:rPr>
                <w:b/>
                <w:sz w:val="24"/>
              </w:rPr>
              <w:t>Aboriginal Voices in the Curriculum: A Guide to Teaching Aboriginal Studies in K–8 Classrooms</w:t>
            </w:r>
          </w:p>
          <w:p w14:paraId="3E7F386C" w14:textId="77777777" w:rsidR="00414249" w:rsidRPr="00454ED9" w:rsidRDefault="00414249" w:rsidP="00150F01">
            <w:pPr>
              <w:pStyle w:val="TableParagraph"/>
              <w:ind w:right="153"/>
              <w:contextualSpacing/>
              <w:rPr>
                <w:i/>
                <w:iCs/>
                <w:sz w:val="24"/>
              </w:rPr>
            </w:pPr>
            <w:r w:rsidRPr="00454ED9">
              <w:rPr>
                <w:i/>
                <w:iCs/>
                <w:sz w:val="24"/>
              </w:rPr>
              <w:t>(© 2006, Revised) (coiled)</w:t>
            </w:r>
          </w:p>
          <w:p w14:paraId="31A44C18" w14:textId="77777777" w:rsidR="00414249" w:rsidRPr="00454ED9" w:rsidRDefault="00414249" w:rsidP="00150F01">
            <w:pPr>
              <w:pStyle w:val="TableParagraph"/>
              <w:ind w:right="482"/>
              <w:contextualSpacing/>
              <w:rPr>
                <w:sz w:val="24"/>
              </w:rPr>
            </w:pPr>
            <w:r w:rsidRPr="00454ED9">
              <w:rPr>
                <w:sz w:val="24"/>
              </w:rPr>
              <w:t>This curriculum resource assists teachers in integrating Aboriginal Studies into the Ontario Curriculum from Kindergarten to Grade 8.</w:t>
            </w:r>
          </w:p>
          <w:p w14:paraId="07080BCA" w14:textId="77777777" w:rsidR="00414249" w:rsidRPr="00454ED9" w:rsidRDefault="00414249" w:rsidP="00150F01">
            <w:pPr>
              <w:pStyle w:val="TableParagraph"/>
              <w:ind w:right="449"/>
              <w:contextualSpacing/>
              <w:rPr>
                <w:b/>
                <w:sz w:val="24"/>
              </w:rPr>
            </w:pPr>
          </w:p>
        </w:tc>
        <w:tc>
          <w:tcPr>
            <w:tcW w:w="1410" w:type="dxa"/>
            <w:tcBorders>
              <w:bottom w:val="single" w:sz="4" w:space="0" w:color="000000"/>
            </w:tcBorders>
          </w:tcPr>
          <w:p w14:paraId="5AB8FA68" w14:textId="6985E78E" w:rsidR="00414249" w:rsidRPr="00454ED9" w:rsidRDefault="00414249" w:rsidP="00150F01">
            <w:pPr>
              <w:pStyle w:val="TableParagraph"/>
              <w:ind w:left="0" w:right="300"/>
              <w:contextualSpacing/>
              <w:rPr>
                <w:sz w:val="24"/>
              </w:rPr>
            </w:pPr>
            <w:r w:rsidRPr="00454ED9">
              <w:rPr>
                <w:sz w:val="24"/>
              </w:rPr>
              <w:t>$</w:t>
            </w:r>
            <w:r w:rsidR="004B58F9">
              <w:rPr>
                <w:sz w:val="24"/>
              </w:rPr>
              <w:t xml:space="preserve"> </w:t>
            </w:r>
            <w:r w:rsidRPr="00454ED9">
              <w:rPr>
                <w:sz w:val="24"/>
              </w:rPr>
              <w:t>35.00 ea.</w:t>
            </w:r>
          </w:p>
        </w:tc>
      </w:tr>
      <w:tr w:rsidR="00414249" w:rsidRPr="00454ED9" w14:paraId="269479A6" w14:textId="77777777" w:rsidTr="00150F01">
        <w:trPr>
          <w:trHeight w:val="597"/>
        </w:trPr>
        <w:tc>
          <w:tcPr>
            <w:tcW w:w="992" w:type="dxa"/>
            <w:tcBorders>
              <w:bottom w:val="dotted" w:sz="12" w:space="0" w:color="auto"/>
            </w:tcBorders>
          </w:tcPr>
          <w:p w14:paraId="7E8AA4E3" w14:textId="77777777" w:rsidR="00414249" w:rsidRPr="00454ED9" w:rsidRDefault="00414249" w:rsidP="00150F01">
            <w:pPr>
              <w:pStyle w:val="TableParagraph"/>
              <w:ind w:left="30"/>
              <w:contextualSpacing/>
              <w:rPr>
                <w:i/>
                <w:iCs/>
                <w:sz w:val="24"/>
              </w:rPr>
            </w:pPr>
            <w:r w:rsidRPr="00454ED9">
              <w:rPr>
                <w:i/>
                <w:iCs/>
              </w:rPr>
              <w:t>Limited quantities</w:t>
            </w:r>
          </w:p>
        </w:tc>
        <w:tc>
          <w:tcPr>
            <w:tcW w:w="8643" w:type="dxa"/>
            <w:tcBorders>
              <w:bottom w:val="dotted" w:sz="12" w:space="0" w:color="auto"/>
            </w:tcBorders>
          </w:tcPr>
          <w:p w14:paraId="27E499CB" w14:textId="77777777" w:rsidR="00414249" w:rsidRPr="00454ED9" w:rsidRDefault="00414249" w:rsidP="00150F01">
            <w:pPr>
              <w:pStyle w:val="TableParagraph"/>
              <w:ind w:right="123"/>
              <w:contextualSpacing/>
              <w:rPr>
                <w:b/>
                <w:sz w:val="24"/>
              </w:rPr>
            </w:pPr>
            <w:r w:rsidRPr="00454ED9">
              <w:rPr>
                <w:b/>
                <w:sz w:val="24"/>
              </w:rPr>
              <w:t xml:space="preserve">CGC1P – Accommodated Applied Geography for Special Needs </w:t>
            </w:r>
          </w:p>
          <w:p w14:paraId="07ECC802" w14:textId="77777777" w:rsidR="00414249" w:rsidRPr="00454ED9" w:rsidRDefault="00414249" w:rsidP="00150F01">
            <w:pPr>
              <w:pStyle w:val="TableParagraph"/>
              <w:ind w:right="123"/>
              <w:contextualSpacing/>
              <w:rPr>
                <w:i/>
                <w:iCs/>
                <w:sz w:val="24"/>
              </w:rPr>
            </w:pPr>
            <w:r w:rsidRPr="00454ED9">
              <w:rPr>
                <w:i/>
                <w:iCs/>
                <w:sz w:val="24"/>
              </w:rPr>
              <w:t>Grade 9 (© 2006)</w:t>
            </w:r>
          </w:p>
          <w:p w14:paraId="21C19E3D" w14:textId="77777777" w:rsidR="00414249" w:rsidRPr="00454ED9" w:rsidRDefault="00414249" w:rsidP="00150F01">
            <w:pPr>
              <w:pStyle w:val="TableParagraph"/>
              <w:ind w:right="123"/>
              <w:contextualSpacing/>
              <w:rPr>
                <w:sz w:val="24"/>
              </w:rPr>
            </w:pPr>
            <w:r w:rsidRPr="00454ED9">
              <w:rPr>
                <w:sz w:val="24"/>
              </w:rPr>
              <w:t xml:space="preserve">This document is an updated and revised resource based on the new expectations in the </w:t>
            </w:r>
            <w:r w:rsidRPr="00454ED9">
              <w:rPr>
                <w:i/>
                <w:sz w:val="24"/>
              </w:rPr>
              <w:t xml:space="preserve">Ontario 2005 Revised Canadian &amp; World Studies </w:t>
            </w:r>
            <w:r w:rsidRPr="00454ED9">
              <w:rPr>
                <w:sz w:val="24"/>
              </w:rPr>
              <w:t xml:space="preserve">policy document. The teaching/learning, assessment, and evaluation strategies align with new Ministry policies, and incorporate best practices that were developed in the TDSB’s </w:t>
            </w:r>
            <w:r w:rsidRPr="00454ED9">
              <w:rPr>
                <w:i/>
                <w:sz w:val="24"/>
              </w:rPr>
              <w:t>Geography of Canada (Applied – Special Needs)</w:t>
            </w:r>
            <w:r w:rsidRPr="00454ED9">
              <w:rPr>
                <w:sz w:val="24"/>
              </w:rPr>
              <w:t xml:space="preserve">, 1999 and </w:t>
            </w:r>
            <w:r w:rsidRPr="00454ED9">
              <w:rPr>
                <w:i/>
                <w:sz w:val="24"/>
              </w:rPr>
              <w:t>Geography of Canada: ESL/ELD Resource Guide for Geography</w:t>
            </w:r>
            <w:r w:rsidRPr="00454ED9">
              <w:rPr>
                <w:sz w:val="24"/>
              </w:rPr>
              <w:t>, 2002. This resource provides sample scaffolding strategies to support students at risk, and will be a useful reference for new teachers and Credit Recovery teachers, as well as teachers of Applied Geography classes.</w:t>
            </w:r>
          </w:p>
          <w:p w14:paraId="1BE055C4" w14:textId="77777777" w:rsidR="00414249" w:rsidRPr="00454ED9" w:rsidRDefault="00414249" w:rsidP="00150F01">
            <w:pPr>
              <w:pStyle w:val="TableParagraph"/>
              <w:ind w:right="449"/>
              <w:contextualSpacing/>
              <w:rPr>
                <w:b/>
                <w:sz w:val="24"/>
              </w:rPr>
            </w:pPr>
          </w:p>
        </w:tc>
        <w:tc>
          <w:tcPr>
            <w:tcW w:w="1410" w:type="dxa"/>
            <w:tcBorders>
              <w:bottom w:val="dotted" w:sz="12" w:space="0" w:color="auto"/>
            </w:tcBorders>
          </w:tcPr>
          <w:p w14:paraId="0846FE3F" w14:textId="77777777" w:rsidR="00414249" w:rsidRPr="00454ED9" w:rsidRDefault="00414249" w:rsidP="00150F01">
            <w:pPr>
              <w:pStyle w:val="TableParagraph"/>
              <w:ind w:left="0" w:right="300"/>
              <w:contextualSpacing/>
              <w:rPr>
                <w:sz w:val="24"/>
              </w:rPr>
            </w:pPr>
          </w:p>
        </w:tc>
      </w:tr>
      <w:tr w:rsidR="00414249" w:rsidRPr="00454ED9" w14:paraId="79971AD5" w14:textId="77777777" w:rsidTr="00150F01">
        <w:trPr>
          <w:trHeight w:val="212"/>
        </w:trPr>
        <w:tc>
          <w:tcPr>
            <w:tcW w:w="992" w:type="dxa"/>
            <w:tcBorders>
              <w:top w:val="dotted" w:sz="12" w:space="0" w:color="auto"/>
              <w:bottom w:val="dotted" w:sz="12" w:space="0" w:color="auto"/>
            </w:tcBorders>
          </w:tcPr>
          <w:p w14:paraId="290BA914" w14:textId="77777777" w:rsidR="00414249" w:rsidRPr="00454ED9" w:rsidRDefault="00414249" w:rsidP="00150F01">
            <w:pPr>
              <w:pStyle w:val="TableParagraph"/>
              <w:ind w:left="30"/>
              <w:contextualSpacing/>
              <w:rPr>
                <w:i/>
                <w:iCs/>
                <w:sz w:val="24"/>
              </w:rPr>
            </w:pPr>
          </w:p>
        </w:tc>
        <w:tc>
          <w:tcPr>
            <w:tcW w:w="8643" w:type="dxa"/>
            <w:tcBorders>
              <w:top w:val="dotted" w:sz="12" w:space="0" w:color="auto"/>
              <w:bottom w:val="dotted" w:sz="12" w:space="0" w:color="auto"/>
            </w:tcBorders>
          </w:tcPr>
          <w:p w14:paraId="3F621A97" w14:textId="77777777" w:rsidR="00414249" w:rsidRPr="00454ED9" w:rsidRDefault="00414249" w:rsidP="00150F01">
            <w:pPr>
              <w:pStyle w:val="TableParagraph"/>
              <w:numPr>
                <w:ilvl w:val="0"/>
                <w:numId w:val="32"/>
              </w:numPr>
              <w:contextualSpacing/>
              <w:rPr>
                <w:b/>
                <w:sz w:val="24"/>
              </w:rPr>
            </w:pPr>
            <w:r w:rsidRPr="00454ED9">
              <w:rPr>
                <w:b/>
                <w:sz w:val="24"/>
              </w:rPr>
              <w:t>Hard Copy</w:t>
            </w:r>
          </w:p>
          <w:p w14:paraId="31A2E0C8" w14:textId="77777777" w:rsidR="00414249" w:rsidRPr="00454ED9" w:rsidRDefault="00414249" w:rsidP="00150F01">
            <w:pPr>
              <w:pStyle w:val="TableParagraph"/>
              <w:ind w:right="449"/>
              <w:contextualSpacing/>
              <w:rPr>
                <w:b/>
                <w:sz w:val="24"/>
              </w:rPr>
            </w:pPr>
          </w:p>
        </w:tc>
        <w:tc>
          <w:tcPr>
            <w:tcW w:w="1410" w:type="dxa"/>
            <w:tcBorders>
              <w:top w:val="dotted" w:sz="12" w:space="0" w:color="auto"/>
              <w:bottom w:val="dotted" w:sz="12" w:space="0" w:color="auto"/>
            </w:tcBorders>
          </w:tcPr>
          <w:p w14:paraId="50962EE6" w14:textId="77777777" w:rsidR="00414249" w:rsidRPr="00454ED9" w:rsidRDefault="00414249" w:rsidP="003E2091">
            <w:pPr>
              <w:pStyle w:val="TableParagraph"/>
              <w:ind w:left="0"/>
              <w:contextualSpacing/>
              <w:rPr>
                <w:sz w:val="24"/>
              </w:rPr>
            </w:pPr>
            <w:r w:rsidRPr="00454ED9">
              <w:rPr>
                <w:sz w:val="24"/>
              </w:rPr>
              <w:t>$ 10.00 ea.</w:t>
            </w:r>
          </w:p>
          <w:p w14:paraId="2C920A05" w14:textId="77777777" w:rsidR="00414249" w:rsidRPr="00454ED9" w:rsidRDefault="00414249">
            <w:pPr>
              <w:pStyle w:val="TableParagraph"/>
              <w:ind w:left="0" w:right="300"/>
              <w:contextualSpacing/>
              <w:rPr>
                <w:sz w:val="24"/>
              </w:rPr>
            </w:pPr>
          </w:p>
        </w:tc>
      </w:tr>
      <w:tr w:rsidR="00414249" w:rsidRPr="00454ED9" w14:paraId="34D79800" w14:textId="77777777" w:rsidTr="00150F01">
        <w:trPr>
          <w:trHeight w:val="43"/>
        </w:trPr>
        <w:tc>
          <w:tcPr>
            <w:tcW w:w="992" w:type="dxa"/>
            <w:tcBorders>
              <w:top w:val="dotted" w:sz="12" w:space="0" w:color="auto"/>
            </w:tcBorders>
          </w:tcPr>
          <w:p w14:paraId="34ED6659" w14:textId="77777777" w:rsidR="00414249" w:rsidRPr="00454ED9" w:rsidRDefault="00414249" w:rsidP="00150F01">
            <w:pPr>
              <w:pStyle w:val="TableParagraph"/>
              <w:ind w:left="30"/>
              <w:contextualSpacing/>
              <w:rPr>
                <w:i/>
                <w:iCs/>
                <w:sz w:val="24"/>
              </w:rPr>
            </w:pPr>
          </w:p>
        </w:tc>
        <w:tc>
          <w:tcPr>
            <w:tcW w:w="8643" w:type="dxa"/>
            <w:tcBorders>
              <w:top w:val="dotted" w:sz="12" w:space="0" w:color="auto"/>
            </w:tcBorders>
          </w:tcPr>
          <w:p w14:paraId="127C3FAC" w14:textId="77777777" w:rsidR="00414249" w:rsidRPr="00454ED9" w:rsidRDefault="00414249" w:rsidP="00150F01">
            <w:pPr>
              <w:pStyle w:val="TableParagraph"/>
              <w:numPr>
                <w:ilvl w:val="0"/>
                <w:numId w:val="32"/>
              </w:numPr>
              <w:contextualSpacing/>
              <w:rPr>
                <w:b/>
                <w:sz w:val="24"/>
              </w:rPr>
            </w:pPr>
            <w:r w:rsidRPr="00454ED9">
              <w:rPr>
                <w:b/>
                <w:sz w:val="24"/>
              </w:rPr>
              <w:t>CD</w:t>
            </w:r>
          </w:p>
          <w:p w14:paraId="43A36D12" w14:textId="77777777" w:rsidR="00414249" w:rsidRPr="00454ED9" w:rsidRDefault="00414249" w:rsidP="00150F01">
            <w:pPr>
              <w:pStyle w:val="TableParagraph"/>
              <w:ind w:right="449"/>
              <w:contextualSpacing/>
              <w:rPr>
                <w:b/>
                <w:sz w:val="24"/>
              </w:rPr>
            </w:pPr>
          </w:p>
        </w:tc>
        <w:tc>
          <w:tcPr>
            <w:tcW w:w="1410" w:type="dxa"/>
            <w:tcBorders>
              <w:top w:val="dotted" w:sz="12" w:space="0" w:color="auto"/>
            </w:tcBorders>
          </w:tcPr>
          <w:p w14:paraId="6F9C1F3B" w14:textId="77777777" w:rsidR="00414249" w:rsidRPr="00454ED9" w:rsidRDefault="00414249" w:rsidP="003E2091">
            <w:pPr>
              <w:pStyle w:val="TableParagraph"/>
              <w:ind w:left="0"/>
              <w:contextualSpacing/>
              <w:rPr>
                <w:sz w:val="24"/>
              </w:rPr>
            </w:pPr>
            <w:r w:rsidRPr="00454ED9">
              <w:rPr>
                <w:sz w:val="24"/>
              </w:rPr>
              <w:t>$ 2.00 ea.</w:t>
            </w:r>
          </w:p>
          <w:p w14:paraId="53671684" w14:textId="77777777" w:rsidR="00414249" w:rsidRPr="00454ED9" w:rsidRDefault="00414249">
            <w:pPr>
              <w:pStyle w:val="TableParagraph"/>
              <w:ind w:left="0" w:right="300"/>
              <w:contextualSpacing/>
              <w:rPr>
                <w:sz w:val="24"/>
              </w:rPr>
            </w:pPr>
          </w:p>
        </w:tc>
      </w:tr>
      <w:tr w:rsidR="00414249" w:rsidRPr="00454ED9" w14:paraId="2411AE0F" w14:textId="77777777" w:rsidTr="00150F01">
        <w:trPr>
          <w:trHeight w:val="597"/>
        </w:trPr>
        <w:tc>
          <w:tcPr>
            <w:tcW w:w="992" w:type="dxa"/>
          </w:tcPr>
          <w:p w14:paraId="4DEF0DDE" w14:textId="77777777" w:rsidR="00414249" w:rsidRPr="00454ED9" w:rsidRDefault="00414249" w:rsidP="00150F01">
            <w:pPr>
              <w:pStyle w:val="TableParagraph"/>
              <w:ind w:left="30"/>
              <w:contextualSpacing/>
              <w:rPr>
                <w:i/>
                <w:iCs/>
                <w:sz w:val="24"/>
              </w:rPr>
            </w:pPr>
          </w:p>
        </w:tc>
        <w:tc>
          <w:tcPr>
            <w:tcW w:w="8643" w:type="dxa"/>
          </w:tcPr>
          <w:p w14:paraId="66F3DDA1" w14:textId="77777777" w:rsidR="00414249" w:rsidRPr="00454ED9" w:rsidRDefault="00414249" w:rsidP="00150F01">
            <w:pPr>
              <w:pStyle w:val="TableParagraph"/>
              <w:ind w:right="593"/>
              <w:contextualSpacing/>
              <w:rPr>
                <w:b/>
                <w:sz w:val="24"/>
              </w:rPr>
            </w:pPr>
            <w:r w:rsidRPr="00454ED9">
              <w:rPr>
                <w:b/>
                <w:sz w:val="24"/>
              </w:rPr>
              <w:t>CHC2P – Accommodations – Special Needs to the Grade 10 Applied History Course Profile CHC2P (Based on Revised 2005 Expectations for Canadian History Since World War I)</w:t>
            </w:r>
          </w:p>
          <w:p w14:paraId="348A5D7A" w14:textId="77777777" w:rsidR="00414249" w:rsidRPr="00454ED9" w:rsidRDefault="00414249" w:rsidP="00150F01">
            <w:pPr>
              <w:pStyle w:val="TableParagraph"/>
              <w:ind w:right="593"/>
              <w:contextualSpacing/>
              <w:rPr>
                <w:i/>
                <w:iCs/>
                <w:sz w:val="24"/>
              </w:rPr>
            </w:pPr>
            <w:r w:rsidRPr="00454ED9">
              <w:rPr>
                <w:i/>
                <w:iCs/>
                <w:sz w:val="24"/>
              </w:rPr>
              <w:t>(© 2006)</w:t>
            </w:r>
          </w:p>
          <w:p w14:paraId="3B30F20E" w14:textId="77777777" w:rsidR="00414249" w:rsidRPr="00454ED9" w:rsidRDefault="00414249" w:rsidP="00150F01">
            <w:pPr>
              <w:pStyle w:val="TableParagraph"/>
              <w:ind w:right="129"/>
              <w:contextualSpacing/>
              <w:rPr>
                <w:sz w:val="24"/>
              </w:rPr>
            </w:pPr>
            <w:r w:rsidRPr="00454ED9">
              <w:rPr>
                <w:sz w:val="24"/>
              </w:rPr>
              <w:t>This resource package provides engaging student activities that teachers will find very useful. The teaching, assessment, and evaluation strategies in this document represent samples of best practices that will provide some scaffolding for students with a range of challenges, but who are capable of doing work in the Grade 10 Applied program.</w:t>
            </w:r>
          </w:p>
          <w:p w14:paraId="5FC2C9AB" w14:textId="77777777" w:rsidR="00414249" w:rsidRPr="00454ED9" w:rsidRDefault="00414249" w:rsidP="00150F01">
            <w:pPr>
              <w:pStyle w:val="TableParagraph"/>
              <w:ind w:right="449"/>
              <w:contextualSpacing/>
              <w:rPr>
                <w:b/>
                <w:sz w:val="24"/>
              </w:rPr>
            </w:pPr>
          </w:p>
        </w:tc>
        <w:tc>
          <w:tcPr>
            <w:tcW w:w="1410" w:type="dxa"/>
          </w:tcPr>
          <w:p w14:paraId="4EBF8301" w14:textId="77777777" w:rsidR="00414249" w:rsidRPr="00454ED9" w:rsidRDefault="00414249">
            <w:pPr>
              <w:pStyle w:val="TableParagraph"/>
              <w:ind w:left="0" w:right="300"/>
              <w:contextualSpacing/>
              <w:rPr>
                <w:sz w:val="24"/>
              </w:rPr>
            </w:pPr>
            <w:r w:rsidRPr="00454ED9">
              <w:rPr>
                <w:sz w:val="24"/>
              </w:rPr>
              <w:t>$ 15.00 ea.</w:t>
            </w:r>
          </w:p>
        </w:tc>
      </w:tr>
      <w:tr w:rsidR="00414249" w:rsidRPr="00454ED9" w14:paraId="18BA8617" w14:textId="77777777" w:rsidTr="00150F01">
        <w:trPr>
          <w:trHeight w:val="597"/>
        </w:trPr>
        <w:tc>
          <w:tcPr>
            <w:tcW w:w="992" w:type="dxa"/>
          </w:tcPr>
          <w:p w14:paraId="554F301E" w14:textId="77777777" w:rsidR="00414249" w:rsidRPr="00454ED9" w:rsidRDefault="00414249" w:rsidP="00150F01">
            <w:pPr>
              <w:pStyle w:val="TableParagraph"/>
              <w:ind w:left="30"/>
              <w:contextualSpacing/>
              <w:rPr>
                <w:i/>
                <w:iCs/>
                <w:sz w:val="24"/>
              </w:rPr>
            </w:pPr>
          </w:p>
        </w:tc>
        <w:tc>
          <w:tcPr>
            <w:tcW w:w="8643" w:type="dxa"/>
          </w:tcPr>
          <w:p w14:paraId="59F5D15A" w14:textId="77777777" w:rsidR="00414249" w:rsidRPr="00454ED9" w:rsidRDefault="00414249" w:rsidP="00150F01">
            <w:pPr>
              <w:pStyle w:val="TableParagraph"/>
              <w:contextualSpacing/>
              <w:rPr>
                <w:b/>
                <w:sz w:val="24"/>
              </w:rPr>
            </w:pPr>
            <w:r w:rsidRPr="00454ED9">
              <w:rPr>
                <w:b/>
                <w:sz w:val="24"/>
              </w:rPr>
              <w:t>CHV2O – Grade 10 Civics: Accommodations for Special Needs</w:t>
            </w:r>
          </w:p>
          <w:p w14:paraId="466D5D76" w14:textId="77777777" w:rsidR="00414249" w:rsidRPr="00454ED9" w:rsidRDefault="00414249" w:rsidP="00150F01">
            <w:pPr>
              <w:pStyle w:val="TableParagraph"/>
              <w:contextualSpacing/>
              <w:rPr>
                <w:i/>
                <w:iCs/>
                <w:sz w:val="24"/>
              </w:rPr>
            </w:pPr>
            <w:r w:rsidRPr="00454ED9">
              <w:rPr>
                <w:i/>
                <w:iCs/>
                <w:sz w:val="24"/>
              </w:rPr>
              <w:t>(© 2006, Revised)</w:t>
            </w:r>
          </w:p>
          <w:p w14:paraId="6CA743B1" w14:textId="77777777" w:rsidR="00414249" w:rsidRPr="00454ED9" w:rsidRDefault="00414249" w:rsidP="00150F01">
            <w:pPr>
              <w:pStyle w:val="TableParagraph"/>
              <w:ind w:right="698"/>
              <w:contextualSpacing/>
              <w:rPr>
                <w:sz w:val="24"/>
              </w:rPr>
            </w:pPr>
            <w:r w:rsidRPr="00454ED9">
              <w:rPr>
                <w:sz w:val="24"/>
              </w:rPr>
              <w:t>This resource package is based on the revised Canadian and World Studies 2005 expectations, and updates the original resource published in 2000. The teaching, assessment, and evaluation strategies support and scaffold learning for students.</w:t>
            </w:r>
          </w:p>
          <w:p w14:paraId="67DCD69C" w14:textId="77777777" w:rsidR="00414249" w:rsidRPr="00454ED9" w:rsidRDefault="00414249" w:rsidP="00150F01">
            <w:pPr>
              <w:pStyle w:val="TableParagraph"/>
              <w:ind w:right="449"/>
              <w:contextualSpacing/>
              <w:rPr>
                <w:b/>
                <w:sz w:val="24"/>
              </w:rPr>
            </w:pPr>
          </w:p>
        </w:tc>
        <w:tc>
          <w:tcPr>
            <w:tcW w:w="1410" w:type="dxa"/>
          </w:tcPr>
          <w:p w14:paraId="1E21FB83" w14:textId="77777777" w:rsidR="00414249" w:rsidRPr="00454ED9" w:rsidRDefault="00414249" w:rsidP="00150F01">
            <w:pPr>
              <w:pStyle w:val="TableParagraph"/>
              <w:ind w:left="0" w:right="300"/>
              <w:contextualSpacing/>
              <w:rPr>
                <w:sz w:val="24"/>
              </w:rPr>
            </w:pPr>
            <w:r w:rsidRPr="00454ED9">
              <w:rPr>
                <w:sz w:val="24"/>
              </w:rPr>
              <w:t>$ 15.00 ea.</w:t>
            </w:r>
          </w:p>
        </w:tc>
      </w:tr>
      <w:tr w:rsidR="00414249" w:rsidRPr="00454ED9" w14:paraId="1F71CF01" w14:textId="77777777" w:rsidTr="00150F01">
        <w:trPr>
          <w:trHeight w:val="597"/>
        </w:trPr>
        <w:tc>
          <w:tcPr>
            <w:tcW w:w="992" w:type="dxa"/>
          </w:tcPr>
          <w:p w14:paraId="46B6EE5B" w14:textId="77777777" w:rsidR="00414249" w:rsidRPr="00454ED9" w:rsidRDefault="00414249" w:rsidP="00150F01">
            <w:pPr>
              <w:pStyle w:val="TableParagraph"/>
              <w:ind w:left="30"/>
              <w:contextualSpacing/>
              <w:rPr>
                <w:i/>
                <w:iCs/>
                <w:sz w:val="24"/>
              </w:rPr>
            </w:pPr>
          </w:p>
        </w:tc>
        <w:tc>
          <w:tcPr>
            <w:tcW w:w="8643" w:type="dxa"/>
          </w:tcPr>
          <w:p w14:paraId="72E2F644" w14:textId="77777777" w:rsidR="00414249" w:rsidRPr="00454ED9" w:rsidRDefault="00414249" w:rsidP="00150F01">
            <w:pPr>
              <w:pStyle w:val="TableParagraph"/>
              <w:ind w:right="160"/>
              <w:contextualSpacing/>
              <w:rPr>
                <w:b/>
                <w:sz w:val="24"/>
              </w:rPr>
            </w:pPr>
            <w:r w:rsidRPr="00454ED9">
              <w:rPr>
                <w:b/>
                <w:sz w:val="24"/>
              </w:rPr>
              <w:t>Civics Exemplar (CHV2O): A Written Response to Two Different Viewpoints on an Issue</w:t>
            </w:r>
          </w:p>
          <w:p w14:paraId="080E8D69" w14:textId="77777777" w:rsidR="00414249" w:rsidRPr="00454ED9" w:rsidRDefault="00414249" w:rsidP="00150F01">
            <w:pPr>
              <w:pStyle w:val="TableParagraph"/>
              <w:ind w:right="160"/>
              <w:contextualSpacing/>
              <w:rPr>
                <w:i/>
                <w:iCs/>
                <w:sz w:val="24"/>
              </w:rPr>
            </w:pPr>
            <w:r w:rsidRPr="00454ED9">
              <w:rPr>
                <w:i/>
                <w:iCs/>
                <w:sz w:val="24"/>
              </w:rPr>
              <w:t>Grade 10 (© 2009)</w:t>
            </w:r>
          </w:p>
          <w:p w14:paraId="3153AE9E" w14:textId="77777777" w:rsidR="00414249" w:rsidRPr="00454ED9" w:rsidRDefault="00414249" w:rsidP="00150F01">
            <w:pPr>
              <w:pStyle w:val="TableParagraph"/>
              <w:ind w:right="113"/>
              <w:contextualSpacing/>
              <w:rPr>
                <w:sz w:val="24"/>
              </w:rPr>
            </w:pPr>
            <w:r w:rsidRPr="00454ED9">
              <w:rPr>
                <w:sz w:val="24"/>
              </w:rPr>
              <w:t>This resource provides a rich performance task, scoring rubric and checklist, pre-task activities, scaffolding templates, and two samples of student work at each Level of achievement from one through four from students in Grade 10 Open Civics classes in the TDSB. Students were asked to read and analyze two articles on the same topic written from different points of view and defend their position on the issue at this point in time, based on the arguments and the evidence presented by the two writers of the articles. This task can be repeated for different topics and different units in the Grade 10 Civics course, and a student’s performance and improvement can be tracked over time with multiple</w:t>
            </w:r>
            <w:r w:rsidRPr="00454ED9">
              <w:rPr>
                <w:spacing w:val="-3"/>
                <w:sz w:val="24"/>
              </w:rPr>
              <w:t xml:space="preserve"> </w:t>
            </w:r>
            <w:r w:rsidRPr="00454ED9">
              <w:rPr>
                <w:sz w:val="24"/>
              </w:rPr>
              <w:t>performances.</w:t>
            </w:r>
          </w:p>
          <w:p w14:paraId="725EA316" w14:textId="77777777" w:rsidR="00414249" w:rsidRPr="00454ED9" w:rsidRDefault="00414249" w:rsidP="00150F01">
            <w:pPr>
              <w:pStyle w:val="TableParagraph"/>
              <w:ind w:right="449"/>
              <w:contextualSpacing/>
              <w:rPr>
                <w:b/>
                <w:sz w:val="24"/>
              </w:rPr>
            </w:pPr>
          </w:p>
        </w:tc>
        <w:tc>
          <w:tcPr>
            <w:tcW w:w="1410" w:type="dxa"/>
          </w:tcPr>
          <w:p w14:paraId="33A36BF8" w14:textId="77777777" w:rsidR="00414249" w:rsidRPr="00454ED9" w:rsidRDefault="00414249" w:rsidP="00150F01">
            <w:pPr>
              <w:pStyle w:val="TableParagraph"/>
              <w:ind w:left="0" w:right="300"/>
              <w:contextualSpacing/>
              <w:rPr>
                <w:sz w:val="24"/>
              </w:rPr>
            </w:pPr>
            <w:r w:rsidRPr="00454ED9">
              <w:rPr>
                <w:sz w:val="24"/>
              </w:rPr>
              <w:t>$ 8.00 ea.</w:t>
            </w:r>
          </w:p>
        </w:tc>
      </w:tr>
      <w:tr w:rsidR="00414249" w:rsidRPr="00454ED9" w14:paraId="4241BED9" w14:textId="77777777" w:rsidTr="00150F01">
        <w:trPr>
          <w:trHeight w:val="597"/>
        </w:trPr>
        <w:tc>
          <w:tcPr>
            <w:tcW w:w="992" w:type="dxa"/>
          </w:tcPr>
          <w:p w14:paraId="6C1F1EE5" w14:textId="77777777" w:rsidR="00414249" w:rsidRPr="00454ED9" w:rsidRDefault="00414249" w:rsidP="00150F01">
            <w:pPr>
              <w:pStyle w:val="TableParagraph"/>
              <w:ind w:left="30"/>
              <w:contextualSpacing/>
              <w:rPr>
                <w:i/>
                <w:iCs/>
                <w:sz w:val="24"/>
              </w:rPr>
            </w:pPr>
          </w:p>
        </w:tc>
        <w:tc>
          <w:tcPr>
            <w:tcW w:w="8643" w:type="dxa"/>
          </w:tcPr>
          <w:p w14:paraId="00F1269D" w14:textId="77777777" w:rsidR="00414249" w:rsidRPr="00454ED9" w:rsidRDefault="00414249" w:rsidP="00150F01">
            <w:pPr>
              <w:pStyle w:val="TableParagraph"/>
              <w:contextualSpacing/>
              <w:rPr>
                <w:b/>
                <w:sz w:val="24"/>
              </w:rPr>
            </w:pPr>
            <w:r w:rsidRPr="00454ED9">
              <w:rPr>
                <w:b/>
                <w:sz w:val="24"/>
              </w:rPr>
              <w:t xml:space="preserve">Family Studies Integrated Curriculum (Grades 6, 7, and 8) </w:t>
            </w:r>
          </w:p>
          <w:p w14:paraId="3E630C68" w14:textId="77777777" w:rsidR="00414249" w:rsidRPr="00454ED9" w:rsidRDefault="00414249" w:rsidP="00150F01">
            <w:pPr>
              <w:pStyle w:val="TableParagraph"/>
              <w:contextualSpacing/>
              <w:rPr>
                <w:i/>
                <w:iCs/>
                <w:sz w:val="24"/>
              </w:rPr>
            </w:pPr>
            <w:r w:rsidRPr="00454ED9">
              <w:rPr>
                <w:bCs/>
                <w:i/>
                <w:iCs/>
                <w:sz w:val="24"/>
              </w:rPr>
              <w:t>Grades 6–8</w:t>
            </w:r>
            <w:r w:rsidRPr="00454ED9">
              <w:rPr>
                <w:b/>
                <w:i/>
                <w:iCs/>
                <w:sz w:val="24"/>
              </w:rPr>
              <w:t xml:space="preserve"> </w:t>
            </w:r>
            <w:r w:rsidRPr="00454ED9">
              <w:rPr>
                <w:i/>
                <w:iCs/>
                <w:sz w:val="24"/>
              </w:rPr>
              <w:t>(© 2010)</w:t>
            </w:r>
          </w:p>
          <w:p w14:paraId="78DFD489" w14:textId="77777777" w:rsidR="00414249" w:rsidRPr="00454ED9" w:rsidRDefault="00414249" w:rsidP="00150F01">
            <w:pPr>
              <w:pStyle w:val="TableParagraph"/>
              <w:ind w:right="108"/>
              <w:contextualSpacing/>
              <w:rPr>
                <w:sz w:val="24"/>
              </w:rPr>
            </w:pPr>
            <w:r w:rsidRPr="00454ED9">
              <w:rPr>
                <w:sz w:val="24"/>
              </w:rPr>
              <w:t>This document provides Elementary Family Studies teachers with curriculum-linked activities to use with students in Grades 6, 7, and 8. The program incorporates lessons, assessment strategies, and accompanying blackline masters. The areas addressed in each grade are Food and Nutrition, Clothing and Design, and Consumer Studies.</w:t>
            </w:r>
          </w:p>
          <w:p w14:paraId="3DE98082" w14:textId="77777777" w:rsidR="00414249" w:rsidRPr="00454ED9" w:rsidRDefault="00414249" w:rsidP="00150F01">
            <w:pPr>
              <w:pStyle w:val="TableParagraph"/>
              <w:ind w:right="466"/>
              <w:contextualSpacing/>
              <w:rPr>
                <w:b/>
                <w:sz w:val="24"/>
              </w:rPr>
            </w:pPr>
          </w:p>
        </w:tc>
        <w:tc>
          <w:tcPr>
            <w:tcW w:w="1410" w:type="dxa"/>
          </w:tcPr>
          <w:p w14:paraId="41F3D511" w14:textId="77777777" w:rsidR="00414249" w:rsidRPr="00454ED9" w:rsidRDefault="00414249">
            <w:pPr>
              <w:pStyle w:val="TableParagraph"/>
              <w:ind w:left="0" w:right="88"/>
              <w:contextualSpacing/>
              <w:rPr>
                <w:sz w:val="24"/>
              </w:rPr>
            </w:pPr>
            <w:r w:rsidRPr="00454ED9">
              <w:rPr>
                <w:sz w:val="24"/>
              </w:rPr>
              <w:t>$10.00 ea.</w:t>
            </w:r>
          </w:p>
        </w:tc>
      </w:tr>
      <w:tr w:rsidR="00414249" w:rsidRPr="00454ED9" w14:paraId="46131C1E" w14:textId="77777777" w:rsidTr="00150F01">
        <w:trPr>
          <w:trHeight w:val="597"/>
        </w:trPr>
        <w:tc>
          <w:tcPr>
            <w:tcW w:w="992" w:type="dxa"/>
          </w:tcPr>
          <w:p w14:paraId="6F436438" w14:textId="77777777" w:rsidR="00414249" w:rsidRPr="00454ED9" w:rsidRDefault="00414249" w:rsidP="00150F01">
            <w:pPr>
              <w:pStyle w:val="TableParagraph"/>
              <w:ind w:left="30"/>
              <w:contextualSpacing/>
              <w:rPr>
                <w:i/>
                <w:iCs/>
                <w:sz w:val="24"/>
              </w:rPr>
            </w:pPr>
          </w:p>
        </w:tc>
        <w:tc>
          <w:tcPr>
            <w:tcW w:w="8643" w:type="dxa"/>
          </w:tcPr>
          <w:p w14:paraId="0768ACF0" w14:textId="77777777" w:rsidR="00414249" w:rsidRPr="00454ED9" w:rsidRDefault="00414249" w:rsidP="00150F01">
            <w:pPr>
              <w:pStyle w:val="TableParagraph"/>
              <w:ind w:right="466"/>
              <w:contextualSpacing/>
              <w:rPr>
                <w:b/>
                <w:sz w:val="24"/>
              </w:rPr>
            </w:pPr>
            <w:r w:rsidRPr="00454ED9">
              <w:rPr>
                <w:b/>
                <w:sz w:val="24"/>
              </w:rPr>
              <w:t>Genocide and Crimes Against Humanity (CHG38)</w:t>
            </w:r>
          </w:p>
          <w:p w14:paraId="55BF1893" w14:textId="77777777" w:rsidR="00414249" w:rsidRPr="00454ED9" w:rsidRDefault="00414249" w:rsidP="00150F01">
            <w:pPr>
              <w:pStyle w:val="TableParagraph"/>
              <w:ind w:right="466"/>
              <w:contextualSpacing/>
              <w:rPr>
                <w:i/>
                <w:iCs/>
                <w:sz w:val="24"/>
              </w:rPr>
            </w:pPr>
            <w:r w:rsidRPr="00454ED9">
              <w:rPr>
                <w:i/>
                <w:iCs/>
                <w:sz w:val="24"/>
              </w:rPr>
              <w:t>Grade 11, University/College) (© 2009)</w:t>
            </w:r>
          </w:p>
          <w:p w14:paraId="1F1EB1BF" w14:textId="77777777" w:rsidR="00414249" w:rsidRPr="00454ED9" w:rsidRDefault="00414249" w:rsidP="00150F01">
            <w:pPr>
              <w:pStyle w:val="TableParagraph"/>
              <w:ind w:right="201"/>
              <w:contextualSpacing/>
              <w:rPr>
                <w:sz w:val="24"/>
              </w:rPr>
            </w:pPr>
            <w:r w:rsidRPr="00454ED9">
              <w:rPr>
                <w:sz w:val="24"/>
              </w:rPr>
              <w:t>This Course Profile provides detailed lesson guides and extensive resource lists in six units for this TDSB locally developed Grade 11 University/College History course.</w:t>
            </w:r>
          </w:p>
          <w:p w14:paraId="7795A6E7" w14:textId="77777777" w:rsidR="00414249" w:rsidRPr="00454ED9" w:rsidRDefault="00414249" w:rsidP="00150F01">
            <w:pPr>
              <w:pStyle w:val="TableParagraph"/>
              <w:ind w:right="449"/>
              <w:contextualSpacing/>
              <w:rPr>
                <w:b/>
                <w:sz w:val="24"/>
              </w:rPr>
            </w:pPr>
          </w:p>
        </w:tc>
        <w:tc>
          <w:tcPr>
            <w:tcW w:w="1410" w:type="dxa"/>
          </w:tcPr>
          <w:p w14:paraId="4330E6CD" w14:textId="77777777" w:rsidR="00414249" w:rsidRPr="00454ED9" w:rsidRDefault="00414249" w:rsidP="003E2091">
            <w:pPr>
              <w:pStyle w:val="TableParagraph"/>
              <w:ind w:left="0" w:right="88"/>
              <w:contextualSpacing/>
              <w:rPr>
                <w:sz w:val="24"/>
              </w:rPr>
            </w:pPr>
            <w:r w:rsidRPr="00454ED9">
              <w:rPr>
                <w:sz w:val="24"/>
              </w:rPr>
              <w:t>$100.00 ea.</w:t>
            </w:r>
          </w:p>
        </w:tc>
      </w:tr>
      <w:tr w:rsidR="00414249" w:rsidRPr="00454ED9" w14:paraId="2AF82769" w14:textId="77777777" w:rsidTr="00150F01">
        <w:trPr>
          <w:trHeight w:val="597"/>
        </w:trPr>
        <w:tc>
          <w:tcPr>
            <w:tcW w:w="992" w:type="dxa"/>
          </w:tcPr>
          <w:p w14:paraId="662A75F9" w14:textId="77777777" w:rsidR="00414249" w:rsidRPr="00454ED9" w:rsidRDefault="00414249" w:rsidP="00150F01">
            <w:pPr>
              <w:pStyle w:val="TableParagraph"/>
              <w:ind w:left="30"/>
              <w:contextualSpacing/>
              <w:rPr>
                <w:i/>
                <w:iCs/>
                <w:sz w:val="24"/>
              </w:rPr>
            </w:pPr>
          </w:p>
        </w:tc>
        <w:tc>
          <w:tcPr>
            <w:tcW w:w="8643" w:type="dxa"/>
          </w:tcPr>
          <w:p w14:paraId="05FCD1D0" w14:textId="77777777" w:rsidR="00414249" w:rsidRPr="00454ED9" w:rsidRDefault="00414249" w:rsidP="00150F01">
            <w:pPr>
              <w:pStyle w:val="TableParagraph"/>
              <w:ind w:right="260"/>
              <w:contextualSpacing/>
              <w:rPr>
                <w:b/>
                <w:sz w:val="24"/>
              </w:rPr>
            </w:pPr>
            <w:r w:rsidRPr="00454ED9">
              <w:rPr>
                <w:b/>
                <w:sz w:val="24"/>
              </w:rPr>
              <w:t>History Exemplar (CHC2P): Historical Perspective Taking Through a Letter in Role</w:t>
            </w:r>
          </w:p>
          <w:p w14:paraId="4F09D1CF" w14:textId="77777777" w:rsidR="00414249" w:rsidRPr="00454ED9" w:rsidRDefault="00414249" w:rsidP="00150F01">
            <w:pPr>
              <w:pStyle w:val="TableParagraph"/>
              <w:ind w:right="260"/>
              <w:contextualSpacing/>
              <w:rPr>
                <w:i/>
                <w:iCs/>
                <w:sz w:val="24"/>
              </w:rPr>
            </w:pPr>
            <w:r w:rsidRPr="00454ED9">
              <w:rPr>
                <w:i/>
                <w:iCs/>
                <w:sz w:val="24"/>
              </w:rPr>
              <w:t>(© 2009) (price includes single-site licence)</w:t>
            </w:r>
          </w:p>
          <w:p w14:paraId="46C2C359" w14:textId="77777777" w:rsidR="00414249" w:rsidRPr="00454ED9" w:rsidRDefault="00414249" w:rsidP="00150F01">
            <w:pPr>
              <w:pStyle w:val="TableParagraph"/>
              <w:ind w:right="449"/>
              <w:contextualSpacing/>
              <w:rPr>
                <w:b/>
                <w:sz w:val="24"/>
              </w:rPr>
            </w:pPr>
          </w:p>
        </w:tc>
        <w:tc>
          <w:tcPr>
            <w:tcW w:w="1410" w:type="dxa"/>
          </w:tcPr>
          <w:p w14:paraId="38CCFC4F" w14:textId="77777777" w:rsidR="00414249" w:rsidRPr="00454ED9" w:rsidRDefault="00414249" w:rsidP="00150F01">
            <w:pPr>
              <w:pStyle w:val="TableParagraph"/>
              <w:ind w:left="0" w:right="300"/>
              <w:contextualSpacing/>
              <w:rPr>
                <w:sz w:val="24"/>
              </w:rPr>
            </w:pPr>
            <w:r w:rsidRPr="00454ED9">
              <w:rPr>
                <w:sz w:val="24"/>
              </w:rPr>
              <w:t>$ 5.00 ea.</w:t>
            </w:r>
          </w:p>
        </w:tc>
      </w:tr>
      <w:tr w:rsidR="00414249" w:rsidRPr="00454ED9" w14:paraId="6617662A" w14:textId="77777777" w:rsidTr="00150F01">
        <w:trPr>
          <w:trHeight w:val="597"/>
        </w:trPr>
        <w:tc>
          <w:tcPr>
            <w:tcW w:w="992" w:type="dxa"/>
          </w:tcPr>
          <w:p w14:paraId="0D0CB047" w14:textId="77777777" w:rsidR="00414249" w:rsidRPr="00454ED9" w:rsidRDefault="00414249" w:rsidP="00150F01">
            <w:pPr>
              <w:pStyle w:val="TableParagraph"/>
              <w:ind w:left="30"/>
              <w:contextualSpacing/>
              <w:rPr>
                <w:i/>
                <w:iCs/>
                <w:sz w:val="24"/>
              </w:rPr>
            </w:pPr>
          </w:p>
        </w:tc>
        <w:tc>
          <w:tcPr>
            <w:tcW w:w="8643" w:type="dxa"/>
          </w:tcPr>
          <w:p w14:paraId="3AD3520F" w14:textId="77777777" w:rsidR="00414249" w:rsidRPr="00454ED9" w:rsidRDefault="00414249" w:rsidP="00150F01">
            <w:pPr>
              <w:pStyle w:val="TableParagraph"/>
              <w:ind w:right="535"/>
              <w:contextualSpacing/>
              <w:rPr>
                <w:b/>
                <w:sz w:val="24"/>
              </w:rPr>
            </w:pPr>
            <w:r w:rsidRPr="00454ED9">
              <w:rPr>
                <w:b/>
                <w:sz w:val="24"/>
              </w:rPr>
              <w:t>History Grade 10 Applied/Academic Exemplar: Historical Benchmark, Historical Significance</w:t>
            </w:r>
          </w:p>
          <w:p w14:paraId="57FFE11D" w14:textId="77777777" w:rsidR="00414249" w:rsidRPr="00454ED9" w:rsidRDefault="00414249" w:rsidP="00150F01">
            <w:pPr>
              <w:pStyle w:val="TableParagraph"/>
              <w:ind w:right="535"/>
              <w:contextualSpacing/>
              <w:rPr>
                <w:i/>
                <w:iCs/>
                <w:sz w:val="24"/>
              </w:rPr>
            </w:pPr>
            <w:r w:rsidRPr="00454ED9">
              <w:rPr>
                <w:i/>
                <w:iCs/>
                <w:sz w:val="24"/>
              </w:rPr>
              <w:t>(© 2007)</w:t>
            </w:r>
          </w:p>
          <w:p w14:paraId="0E6C034F" w14:textId="77777777" w:rsidR="00414249" w:rsidRPr="00454ED9" w:rsidRDefault="00414249" w:rsidP="00150F01">
            <w:pPr>
              <w:pStyle w:val="TableParagraph"/>
              <w:ind w:right="449"/>
              <w:contextualSpacing/>
              <w:rPr>
                <w:b/>
                <w:sz w:val="24"/>
              </w:rPr>
            </w:pPr>
          </w:p>
        </w:tc>
        <w:tc>
          <w:tcPr>
            <w:tcW w:w="1410" w:type="dxa"/>
          </w:tcPr>
          <w:p w14:paraId="60C7A525" w14:textId="77777777" w:rsidR="00414249" w:rsidRPr="00454ED9" w:rsidRDefault="00414249" w:rsidP="00150F01">
            <w:pPr>
              <w:pStyle w:val="TableParagraph"/>
              <w:ind w:left="0" w:right="300"/>
              <w:contextualSpacing/>
              <w:rPr>
                <w:sz w:val="24"/>
              </w:rPr>
            </w:pPr>
            <w:r w:rsidRPr="00454ED9">
              <w:rPr>
                <w:sz w:val="24"/>
              </w:rPr>
              <w:t>$ 10.00 ea.</w:t>
            </w:r>
          </w:p>
        </w:tc>
      </w:tr>
      <w:tr w:rsidR="00414249" w:rsidRPr="00454ED9" w14:paraId="4275AD03" w14:textId="77777777" w:rsidTr="00150F01">
        <w:trPr>
          <w:trHeight w:val="597"/>
        </w:trPr>
        <w:tc>
          <w:tcPr>
            <w:tcW w:w="992" w:type="dxa"/>
          </w:tcPr>
          <w:p w14:paraId="2AB73E6A" w14:textId="77777777" w:rsidR="00414249" w:rsidRPr="00454ED9" w:rsidRDefault="00414249" w:rsidP="00150F01">
            <w:pPr>
              <w:pStyle w:val="TableParagraph"/>
              <w:ind w:left="30"/>
              <w:contextualSpacing/>
              <w:rPr>
                <w:i/>
                <w:iCs/>
                <w:sz w:val="24"/>
              </w:rPr>
            </w:pPr>
          </w:p>
        </w:tc>
        <w:tc>
          <w:tcPr>
            <w:tcW w:w="8643" w:type="dxa"/>
          </w:tcPr>
          <w:p w14:paraId="52E2243A" w14:textId="77777777" w:rsidR="00414249" w:rsidRPr="00454ED9" w:rsidRDefault="00414249" w:rsidP="00150F01">
            <w:pPr>
              <w:pStyle w:val="TableParagraph"/>
              <w:ind w:right="887"/>
              <w:contextualSpacing/>
              <w:rPr>
                <w:b/>
                <w:sz w:val="24"/>
              </w:rPr>
            </w:pPr>
            <w:r w:rsidRPr="00454ED9">
              <w:rPr>
                <w:b/>
                <w:sz w:val="24"/>
              </w:rPr>
              <w:t>History of Africa and Peoples of African Descent (CAS331)</w:t>
            </w:r>
          </w:p>
          <w:p w14:paraId="489495FE" w14:textId="77777777" w:rsidR="00414249" w:rsidRPr="00454ED9" w:rsidRDefault="00414249" w:rsidP="00150F01">
            <w:pPr>
              <w:pStyle w:val="TableParagraph"/>
              <w:ind w:right="887"/>
              <w:contextualSpacing/>
              <w:rPr>
                <w:i/>
                <w:iCs/>
                <w:sz w:val="24"/>
              </w:rPr>
            </w:pPr>
            <w:r w:rsidRPr="00454ED9">
              <w:rPr>
                <w:i/>
                <w:iCs/>
                <w:sz w:val="24"/>
              </w:rPr>
              <w:t>Grade 11, Open (© 2009)</w:t>
            </w:r>
          </w:p>
          <w:p w14:paraId="074B11B6" w14:textId="77777777" w:rsidR="00414249" w:rsidRPr="00454ED9" w:rsidRDefault="00414249" w:rsidP="00150F01">
            <w:pPr>
              <w:pStyle w:val="TableParagraph"/>
              <w:ind w:right="541"/>
              <w:contextualSpacing/>
              <w:rPr>
                <w:sz w:val="24"/>
              </w:rPr>
            </w:pPr>
            <w:r w:rsidRPr="00454ED9">
              <w:rPr>
                <w:sz w:val="24"/>
              </w:rPr>
              <w:t>This Course Profile provides detailed lesson guides and extensive resource lists in seven units for this TDSB locally developed Grade 11 Open History course.</w:t>
            </w:r>
          </w:p>
          <w:p w14:paraId="65F31DD3" w14:textId="77777777" w:rsidR="00414249" w:rsidRPr="00454ED9" w:rsidRDefault="00414249" w:rsidP="00150F01">
            <w:pPr>
              <w:pStyle w:val="TableParagraph"/>
              <w:ind w:right="449"/>
              <w:contextualSpacing/>
              <w:rPr>
                <w:b/>
                <w:sz w:val="24"/>
              </w:rPr>
            </w:pPr>
          </w:p>
        </w:tc>
        <w:tc>
          <w:tcPr>
            <w:tcW w:w="1410" w:type="dxa"/>
          </w:tcPr>
          <w:p w14:paraId="3ACC1606" w14:textId="77777777" w:rsidR="00414249" w:rsidRPr="00454ED9" w:rsidRDefault="00414249" w:rsidP="00150F01">
            <w:pPr>
              <w:pStyle w:val="TableParagraph"/>
              <w:ind w:left="0" w:right="300"/>
              <w:contextualSpacing/>
              <w:rPr>
                <w:sz w:val="24"/>
              </w:rPr>
            </w:pPr>
            <w:r w:rsidRPr="00454ED9">
              <w:rPr>
                <w:sz w:val="24"/>
              </w:rPr>
              <w:t>$ 50.00 ea.</w:t>
            </w:r>
          </w:p>
        </w:tc>
      </w:tr>
      <w:tr w:rsidR="00414249" w:rsidRPr="00454ED9" w14:paraId="63D5F945" w14:textId="77777777" w:rsidTr="00150F01">
        <w:trPr>
          <w:trHeight w:val="597"/>
        </w:trPr>
        <w:tc>
          <w:tcPr>
            <w:tcW w:w="992" w:type="dxa"/>
          </w:tcPr>
          <w:p w14:paraId="377B14D9" w14:textId="77777777" w:rsidR="00414249" w:rsidRPr="00454ED9" w:rsidRDefault="00414249" w:rsidP="00150F01">
            <w:pPr>
              <w:pStyle w:val="TableParagraph"/>
              <w:ind w:left="30"/>
              <w:contextualSpacing/>
              <w:rPr>
                <w:i/>
                <w:iCs/>
                <w:sz w:val="24"/>
              </w:rPr>
            </w:pPr>
          </w:p>
        </w:tc>
        <w:tc>
          <w:tcPr>
            <w:tcW w:w="8643" w:type="dxa"/>
          </w:tcPr>
          <w:p w14:paraId="07DB8A9F" w14:textId="77777777" w:rsidR="00414249" w:rsidRPr="00454ED9" w:rsidRDefault="00414249" w:rsidP="00150F01">
            <w:pPr>
              <w:pStyle w:val="TableParagraph"/>
              <w:ind w:right="192"/>
              <w:contextualSpacing/>
              <w:rPr>
                <w:b/>
                <w:sz w:val="24"/>
              </w:rPr>
            </w:pPr>
            <w:r w:rsidRPr="00454ED9">
              <w:rPr>
                <w:b/>
                <w:sz w:val="24"/>
              </w:rPr>
              <w:t>Safety in the Family Studies Classroom</w:t>
            </w:r>
          </w:p>
          <w:p w14:paraId="0C61BBAC" w14:textId="77777777" w:rsidR="00414249" w:rsidRPr="00454ED9" w:rsidRDefault="00414249" w:rsidP="00150F01">
            <w:pPr>
              <w:pStyle w:val="TableParagraph"/>
              <w:ind w:right="192"/>
              <w:contextualSpacing/>
              <w:rPr>
                <w:bCs/>
                <w:i/>
                <w:iCs/>
                <w:sz w:val="24"/>
              </w:rPr>
            </w:pPr>
            <w:r w:rsidRPr="00454ED9">
              <w:rPr>
                <w:bCs/>
                <w:i/>
                <w:iCs/>
                <w:sz w:val="24"/>
              </w:rPr>
              <w:t>(© 2003) (DVD)</w:t>
            </w:r>
          </w:p>
          <w:p w14:paraId="1C697B05" w14:textId="77777777" w:rsidR="00414249" w:rsidRPr="00454ED9" w:rsidRDefault="00414249" w:rsidP="00150F01">
            <w:pPr>
              <w:pStyle w:val="TableParagraph"/>
              <w:ind w:right="887"/>
              <w:contextualSpacing/>
              <w:rPr>
                <w:bCs/>
                <w:sz w:val="24"/>
              </w:rPr>
            </w:pPr>
            <w:r w:rsidRPr="00454ED9">
              <w:rPr>
                <w:bCs/>
                <w:sz w:val="24"/>
              </w:rPr>
              <w:t>This instructional video outlines all of the safety procedures necessary for students to know while participating in the practical aspects of the Family Studies program. It is divided into three segments: 1. General Safety in the Family Studies Classroom; 2. Safety in the Family Studies Food Lab; and 3. Safety in the Family Studies Clothing Lab.</w:t>
            </w:r>
          </w:p>
          <w:p w14:paraId="15A137E0" w14:textId="77777777" w:rsidR="00414249" w:rsidRPr="00454ED9" w:rsidRDefault="00414249" w:rsidP="00150F01">
            <w:pPr>
              <w:pStyle w:val="TableParagraph"/>
              <w:ind w:right="887"/>
              <w:contextualSpacing/>
              <w:rPr>
                <w:b/>
                <w:sz w:val="24"/>
              </w:rPr>
            </w:pPr>
          </w:p>
        </w:tc>
        <w:tc>
          <w:tcPr>
            <w:tcW w:w="1410" w:type="dxa"/>
          </w:tcPr>
          <w:p w14:paraId="64E943AC" w14:textId="77777777" w:rsidR="00414249" w:rsidRPr="00454ED9" w:rsidRDefault="00414249" w:rsidP="00150F01">
            <w:pPr>
              <w:pStyle w:val="TableParagraph"/>
              <w:ind w:left="0" w:right="300"/>
              <w:contextualSpacing/>
              <w:rPr>
                <w:sz w:val="24"/>
              </w:rPr>
            </w:pPr>
            <w:r w:rsidRPr="00454ED9">
              <w:rPr>
                <w:sz w:val="24"/>
              </w:rPr>
              <w:t>$ 25.00</w:t>
            </w:r>
          </w:p>
        </w:tc>
      </w:tr>
    </w:tbl>
    <w:p w14:paraId="4C7F3268" w14:textId="77777777" w:rsidR="00C6205A" w:rsidRDefault="00C6205A">
      <w:r>
        <w:br w:type="page"/>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8643"/>
        <w:gridCol w:w="1410"/>
      </w:tblGrid>
      <w:tr w:rsidR="00414249" w:rsidRPr="00454ED9" w14:paraId="73DFAC69" w14:textId="77777777" w:rsidTr="00150F01">
        <w:trPr>
          <w:trHeight w:val="597"/>
        </w:trPr>
        <w:tc>
          <w:tcPr>
            <w:tcW w:w="992" w:type="dxa"/>
            <w:tcBorders>
              <w:bottom w:val="dotted" w:sz="12" w:space="0" w:color="auto"/>
            </w:tcBorders>
          </w:tcPr>
          <w:p w14:paraId="22C8B977" w14:textId="4C75565E" w:rsidR="00414249" w:rsidRPr="00454ED9" w:rsidRDefault="00414249" w:rsidP="00150F01">
            <w:pPr>
              <w:pStyle w:val="TableParagraph"/>
              <w:ind w:left="30"/>
              <w:contextualSpacing/>
              <w:rPr>
                <w:i/>
                <w:iCs/>
                <w:sz w:val="24"/>
              </w:rPr>
            </w:pPr>
          </w:p>
        </w:tc>
        <w:tc>
          <w:tcPr>
            <w:tcW w:w="8643" w:type="dxa"/>
            <w:tcBorders>
              <w:bottom w:val="dotted" w:sz="12" w:space="0" w:color="auto"/>
            </w:tcBorders>
          </w:tcPr>
          <w:p w14:paraId="097FC534" w14:textId="77777777" w:rsidR="00414249" w:rsidRPr="00454ED9" w:rsidRDefault="00414249" w:rsidP="00150F01">
            <w:pPr>
              <w:pStyle w:val="TableParagraph"/>
              <w:contextualSpacing/>
              <w:rPr>
                <w:b/>
                <w:sz w:val="24"/>
              </w:rPr>
            </w:pPr>
            <w:r w:rsidRPr="00454ED9">
              <w:rPr>
                <w:b/>
                <w:sz w:val="24"/>
              </w:rPr>
              <w:t>TDSB Curriculum Exemplars – Elementary -- Grade 3:</w:t>
            </w:r>
          </w:p>
          <w:p w14:paraId="05BD0D7F" w14:textId="77777777" w:rsidR="00414249" w:rsidRPr="00454ED9" w:rsidRDefault="00414249" w:rsidP="00150F01">
            <w:pPr>
              <w:pStyle w:val="TableParagraph"/>
              <w:ind w:right="449"/>
              <w:contextualSpacing/>
              <w:rPr>
                <w:b/>
                <w:sz w:val="24"/>
              </w:rPr>
            </w:pPr>
          </w:p>
        </w:tc>
        <w:tc>
          <w:tcPr>
            <w:tcW w:w="1410" w:type="dxa"/>
            <w:tcBorders>
              <w:bottom w:val="dotted" w:sz="12" w:space="0" w:color="auto"/>
            </w:tcBorders>
          </w:tcPr>
          <w:p w14:paraId="40BB7E0E" w14:textId="77777777" w:rsidR="00414249" w:rsidRPr="00454ED9" w:rsidRDefault="00414249" w:rsidP="00150F01">
            <w:pPr>
              <w:pStyle w:val="TableParagraph"/>
              <w:ind w:left="0" w:right="300"/>
              <w:contextualSpacing/>
              <w:rPr>
                <w:sz w:val="24"/>
              </w:rPr>
            </w:pPr>
          </w:p>
        </w:tc>
      </w:tr>
      <w:tr w:rsidR="00414249" w:rsidRPr="00454ED9" w14:paraId="2207F099" w14:textId="77777777" w:rsidTr="00150F01">
        <w:trPr>
          <w:trHeight w:val="597"/>
        </w:trPr>
        <w:tc>
          <w:tcPr>
            <w:tcW w:w="992" w:type="dxa"/>
            <w:tcBorders>
              <w:top w:val="dotted" w:sz="12" w:space="0" w:color="auto"/>
              <w:bottom w:val="single" w:sz="4" w:space="0" w:color="000000"/>
            </w:tcBorders>
          </w:tcPr>
          <w:p w14:paraId="66E6235D" w14:textId="77777777" w:rsidR="00414249" w:rsidRPr="00454ED9" w:rsidRDefault="00414249" w:rsidP="00150F01">
            <w:pPr>
              <w:pStyle w:val="TableParagraph"/>
              <w:ind w:left="30"/>
              <w:contextualSpacing/>
              <w:rPr>
                <w:i/>
                <w:iCs/>
                <w:sz w:val="24"/>
              </w:rPr>
            </w:pPr>
            <w:r w:rsidRPr="00454ED9">
              <w:rPr>
                <w:i/>
                <w:iCs/>
              </w:rPr>
              <w:t>Limited quantities</w:t>
            </w:r>
          </w:p>
        </w:tc>
        <w:tc>
          <w:tcPr>
            <w:tcW w:w="8643" w:type="dxa"/>
            <w:tcBorders>
              <w:top w:val="dotted" w:sz="12" w:space="0" w:color="auto"/>
              <w:bottom w:val="single" w:sz="4" w:space="0" w:color="000000"/>
            </w:tcBorders>
          </w:tcPr>
          <w:p w14:paraId="25E7A44B" w14:textId="77777777" w:rsidR="00414249" w:rsidRPr="00454ED9" w:rsidRDefault="00414249" w:rsidP="00150F01">
            <w:pPr>
              <w:pStyle w:val="TableParagraph"/>
              <w:numPr>
                <w:ilvl w:val="0"/>
                <w:numId w:val="48"/>
              </w:numPr>
              <w:tabs>
                <w:tab w:val="left" w:pos="467"/>
                <w:tab w:val="left" w:pos="468"/>
              </w:tabs>
              <w:ind w:right="180"/>
              <w:contextualSpacing/>
              <w:rPr>
                <w:sz w:val="24"/>
              </w:rPr>
            </w:pPr>
            <w:r w:rsidRPr="00454ED9">
              <w:rPr>
                <w:b/>
                <w:sz w:val="24"/>
              </w:rPr>
              <w:t>Creating a Map of Your Improved Community with an Urban/Rural</w:t>
            </w:r>
            <w:r w:rsidRPr="00454ED9">
              <w:rPr>
                <w:b/>
                <w:spacing w:val="-18"/>
                <w:sz w:val="24"/>
              </w:rPr>
              <w:t xml:space="preserve"> </w:t>
            </w:r>
            <w:r w:rsidRPr="00454ED9">
              <w:rPr>
                <w:b/>
                <w:sz w:val="24"/>
              </w:rPr>
              <w:t xml:space="preserve">Collage Border </w:t>
            </w:r>
          </w:p>
          <w:p w14:paraId="42968E3D" w14:textId="77777777" w:rsidR="00414249" w:rsidRPr="00454ED9" w:rsidRDefault="00414249" w:rsidP="00150F01">
            <w:pPr>
              <w:pStyle w:val="TableParagraph"/>
              <w:tabs>
                <w:tab w:val="left" w:pos="467"/>
                <w:tab w:val="left" w:pos="468"/>
              </w:tabs>
              <w:ind w:right="180"/>
              <w:contextualSpacing/>
              <w:rPr>
                <w:i/>
                <w:iCs/>
                <w:sz w:val="24"/>
              </w:rPr>
            </w:pPr>
            <w:r w:rsidRPr="00454ED9">
              <w:rPr>
                <w:i/>
                <w:iCs/>
                <w:sz w:val="24"/>
              </w:rPr>
              <w:t>(© 2009)</w:t>
            </w:r>
          </w:p>
          <w:p w14:paraId="24DB8E75" w14:textId="77777777" w:rsidR="00414249" w:rsidRPr="00454ED9" w:rsidRDefault="00414249" w:rsidP="00150F01">
            <w:pPr>
              <w:pStyle w:val="TableParagraph"/>
              <w:contextualSpacing/>
              <w:rPr>
                <w:sz w:val="24"/>
              </w:rPr>
            </w:pPr>
            <w:r w:rsidRPr="00454ED9">
              <w:rPr>
                <w:sz w:val="24"/>
              </w:rPr>
              <w:t>Strand: Canada and World Studies: Urban and Rural Connections</w:t>
            </w:r>
          </w:p>
          <w:p w14:paraId="15F4DF3F" w14:textId="77777777" w:rsidR="00414249" w:rsidRPr="00454ED9" w:rsidRDefault="00414249" w:rsidP="00150F01">
            <w:pPr>
              <w:pStyle w:val="TableParagraph"/>
              <w:ind w:right="449"/>
              <w:contextualSpacing/>
              <w:rPr>
                <w:b/>
                <w:sz w:val="24"/>
              </w:rPr>
            </w:pPr>
          </w:p>
        </w:tc>
        <w:tc>
          <w:tcPr>
            <w:tcW w:w="1410" w:type="dxa"/>
            <w:tcBorders>
              <w:top w:val="dotted" w:sz="12" w:space="0" w:color="auto"/>
              <w:bottom w:val="single" w:sz="4" w:space="0" w:color="000000"/>
            </w:tcBorders>
          </w:tcPr>
          <w:p w14:paraId="6E2524F6" w14:textId="77777777" w:rsidR="00414249" w:rsidRPr="00454ED9" w:rsidRDefault="00414249" w:rsidP="00150F01">
            <w:pPr>
              <w:pStyle w:val="TableParagraph"/>
              <w:ind w:left="0" w:right="300"/>
              <w:contextualSpacing/>
              <w:rPr>
                <w:sz w:val="24"/>
              </w:rPr>
            </w:pPr>
            <w:r w:rsidRPr="00454ED9">
              <w:rPr>
                <w:sz w:val="24"/>
              </w:rPr>
              <w:t>$ 10.00 ea.</w:t>
            </w:r>
          </w:p>
        </w:tc>
      </w:tr>
      <w:tr w:rsidR="00414249" w:rsidRPr="00454ED9" w14:paraId="576A1A1F" w14:textId="77777777" w:rsidTr="00150F01">
        <w:trPr>
          <w:trHeight w:val="597"/>
        </w:trPr>
        <w:tc>
          <w:tcPr>
            <w:tcW w:w="992" w:type="dxa"/>
            <w:tcBorders>
              <w:bottom w:val="dotted" w:sz="12" w:space="0" w:color="auto"/>
            </w:tcBorders>
          </w:tcPr>
          <w:p w14:paraId="25A5E18B" w14:textId="77777777" w:rsidR="00414249" w:rsidRPr="00454ED9" w:rsidRDefault="00414249" w:rsidP="00150F01">
            <w:pPr>
              <w:pStyle w:val="TableParagraph"/>
              <w:ind w:left="30"/>
              <w:contextualSpacing/>
              <w:rPr>
                <w:i/>
                <w:iCs/>
                <w:sz w:val="24"/>
              </w:rPr>
            </w:pPr>
          </w:p>
        </w:tc>
        <w:tc>
          <w:tcPr>
            <w:tcW w:w="8643" w:type="dxa"/>
            <w:tcBorders>
              <w:bottom w:val="dotted" w:sz="12" w:space="0" w:color="auto"/>
            </w:tcBorders>
          </w:tcPr>
          <w:p w14:paraId="67CA61AB" w14:textId="77777777" w:rsidR="00414249" w:rsidRPr="00454ED9" w:rsidRDefault="00414249" w:rsidP="00150F01">
            <w:pPr>
              <w:pStyle w:val="TableParagraph"/>
              <w:tabs>
                <w:tab w:val="left" w:pos="467"/>
                <w:tab w:val="left" w:pos="468"/>
              </w:tabs>
              <w:ind w:right="876"/>
              <w:contextualSpacing/>
              <w:rPr>
                <w:b/>
                <w:sz w:val="24"/>
              </w:rPr>
            </w:pPr>
            <w:r w:rsidRPr="00454ED9">
              <w:rPr>
                <w:b/>
                <w:sz w:val="24"/>
              </w:rPr>
              <w:t>TDSB Curriculum Exemplars – Elementary -- Grade 6:</w:t>
            </w:r>
          </w:p>
          <w:p w14:paraId="5A11C499" w14:textId="77777777" w:rsidR="00414249" w:rsidRPr="00454ED9" w:rsidRDefault="00414249" w:rsidP="00150F01">
            <w:pPr>
              <w:pStyle w:val="TableParagraph"/>
              <w:ind w:right="449"/>
              <w:contextualSpacing/>
              <w:rPr>
                <w:b/>
                <w:sz w:val="24"/>
              </w:rPr>
            </w:pPr>
          </w:p>
        </w:tc>
        <w:tc>
          <w:tcPr>
            <w:tcW w:w="1410" w:type="dxa"/>
            <w:tcBorders>
              <w:bottom w:val="dotted" w:sz="12" w:space="0" w:color="auto"/>
            </w:tcBorders>
          </w:tcPr>
          <w:p w14:paraId="76AFF580" w14:textId="77777777" w:rsidR="00414249" w:rsidRPr="00454ED9" w:rsidRDefault="00414249" w:rsidP="00150F01">
            <w:pPr>
              <w:pStyle w:val="TableParagraph"/>
              <w:ind w:left="0" w:right="300"/>
              <w:contextualSpacing/>
              <w:rPr>
                <w:sz w:val="24"/>
              </w:rPr>
            </w:pPr>
          </w:p>
        </w:tc>
      </w:tr>
      <w:tr w:rsidR="00414249" w:rsidRPr="00454ED9" w14:paraId="01D3B96C" w14:textId="77777777" w:rsidTr="00150F01">
        <w:trPr>
          <w:trHeight w:val="597"/>
        </w:trPr>
        <w:tc>
          <w:tcPr>
            <w:tcW w:w="992" w:type="dxa"/>
            <w:tcBorders>
              <w:top w:val="dotted" w:sz="12" w:space="0" w:color="auto"/>
              <w:bottom w:val="single" w:sz="4" w:space="0" w:color="000000"/>
            </w:tcBorders>
          </w:tcPr>
          <w:p w14:paraId="1C790363" w14:textId="77777777" w:rsidR="00414249" w:rsidRPr="00454ED9" w:rsidRDefault="00414249" w:rsidP="00150F01">
            <w:pPr>
              <w:pStyle w:val="TableParagraph"/>
              <w:ind w:left="30"/>
              <w:contextualSpacing/>
              <w:rPr>
                <w:i/>
                <w:iCs/>
                <w:sz w:val="24"/>
              </w:rPr>
            </w:pPr>
          </w:p>
        </w:tc>
        <w:tc>
          <w:tcPr>
            <w:tcW w:w="8643" w:type="dxa"/>
            <w:tcBorders>
              <w:top w:val="dotted" w:sz="12" w:space="0" w:color="auto"/>
              <w:bottom w:val="single" w:sz="4" w:space="0" w:color="000000"/>
            </w:tcBorders>
          </w:tcPr>
          <w:p w14:paraId="6983A48F" w14:textId="77777777" w:rsidR="00414249" w:rsidRPr="00454ED9" w:rsidRDefault="00414249" w:rsidP="00150F01">
            <w:pPr>
              <w:pStyle w:val="TableParagraph"/>
              <w:numPr>
                <w:ilvl w:val="0"/>
                <w:numId w:val="49"/>
              </w:numPr>
              <w:tabs>
                <w:tab w:val="left" w:pos="467"/>
                <w:tab w:val="left" w:pos="468"/>
              </w:tabs>
              <w:ind w:right="162"/>
              <w:contextualSpacing/>
              <w:rPr>
                <w:sz w:val="24"/>
              </w:rPr>
            </w:pPr>
            <w:r w:rsidRPr="00454ED9">
              <w:rPr>
                <w:b/>
                <w:sz w:val="24"/>
              </w:rPr>
              <w:t>Creating a Picture Book Jacket with Inside Flaps and Back Cover</w:t>
            </w:r>
            <w:r w:rsidRPr="00454ED9">
              <w:rPr>
                <w:b/>
                <w:spacing w:val="-20"/>
                <w:sz w:val="24"/>
              </w:rPr>
              <w:t xml:space="preserve"> </w:t>
            </w:r>
            <w:r w:rsidRPr="00454ED9">
              <w:rPr>
                <w:b/>
                <w:sz w:val="24"/>
              </w:rPr>
              <w:t>Describing a Global Issue and Actions Taken to Address the Issue</w:t>
            </w:r>
          </w:p>
          <w:p w14:paraId="7A4CF99B" w14:textId="77777777" w:rsidR="00414249" w:rsidRPr="00454ED9" w:rsidRDefault="00414249" w:rsidP="00150F01">
            <w:pPr>
              <w:pStyle w:val="TableParagraph"/>
              <w:tabs>
                <w:tab w:val="left" w:pos="467"/>
                <w:tab w:val="left" w:pos="468"/>
              </w:tabs>
              <w:ind w:right="162"/>
              <w:contextualSpacing/>
              <w:rPr>
                <w:i/>
                <w:iCs/>
                <w:sz w:val="24"/>
              </w:rPr>
            </w:pPr>
            <w:r w:rsidRPr="00454ED9">
              <w:rPr>
                <w:i/>
                <w:iCs/>
                <w:sz w:val="24"/>
              </w:rPr>
              <w:t xml:space="preserve">(© 2010) </w:t>
            </w:r>
          </w:p>
          <w:p w14:paraId="7610B294" w14:textId="77777777" w:rsidR="00414249" w:rsidRPr="00454ED9" w:rsidRDefault="00414249" w:rsidP="00150F01">
            <w:pPr>
              <w:pStyle w:val="TableParagraph"/>
              <w:tabs>
                <w:tab w:val="left" w:pos="467"/>
                <w:tab w:val="left" w:pos="468"/>
              </w:tabs>
              <w:ind w:right="162"/>
              <w:contextualSpacing/>
              <w:rPr>
                <w:sz w:val="24"/>
              </w:rPr>
            </w:pPr>
            <w:r w:rsidRPr="00454ED9">
              <w:rPr>
                <w:sz w:val="24"/>
              </w:rPr>
              <w:t>Strand – Canada and World Connections: Canada’s Links to the</w:t>
            </w:r>
            <w:r w:rsidRPr="00454ED9">
              <w:rPr>
                <w:spacing w:val="-2"/>
                <w:sz w:val="24"/>
              </w:rPr>
              <w:t xml:space="preserve"> </w:t>
            </w:r>
            <w:r w:rsidRPr="00454ED9">
              <w:rPr>
                <w:sz w:val="24"/>
              </w:rPr>
              <w:t>World. This exemplar presents a rich performance task and samples of student work at four levels of achievement, with teacher comments.</w:t>
            </w:r>
          </w:p>
          <w:p w14:paraId="799FE0F5" w14:textId="77777777" w:rsidR="00414249" w:rsidRPr="00454ED9" w:rsidRDefault="00414249" w:rsidP="00150F01">
            <w:pPr>
              <w:pStyle w:val="TableParagraph"/>
              <w:ind w:right="449"/>
              <w:contextualSpacing/>
              <w:rPr>
                <w:b/>
                <w:sz w:val="24"/>
              </w:rPr>
            </w:pPr>
          </w:p>
        </w:tc>
        <w:tc>
          <w:tcPr>
            <w:tcW w:w="1410" w:type="dxa"/>
            <w:tcBorders>
              <w:top w:val="dotted" w:sz="12" w:space="0" w:color="auto"/>
              <w:bottom w:val="single" w:sz="4" w:space="0" w:color="000000"/>
            </w:tcBorders>
          </w:tcPr>
          <w:p w14:paraId="05860753" w14:textId="77777777" w:rsidR="00414249" w:rsidRPr="00454ED9" w:rsidRDefault="00414249" w:rsidP="00150F01">
            <w:pPr>
              <w:pStyle w:val="TableParagraph"/>
              <w:ind w:left="0" w:right="300"/>
              <w:contextualSpacing/>
              <w:rPr>
                <w:sz w:val="24"/>
              </w:rPr>
            </w:pPr>
            <w:r w:rsidRPr="00454ED9">
              <w:rPr>
                <w:sz w:val="24"/>
              </w:rPr>
              <w:t>$ 8.00 ea.</w:t>
            </w:r>
          </w:p>
        </w:tc>
      </w:tr>
      <w:tr w:rsidR="00414249" w:rsidRPr="00454ED9" w14:paraId="0CF77B05" w14:textId="77777777" w:rsidTr="00150F01">
        <w:trPr>
          <w:trHeight w:val="597"/>
        </w:trPr>
        <w:tc>
          <w:tcPr>
            <w:tcW w:w="992" w:type="dxa"/>
            <w:tcBorders>
              <w:bottom w:val="dotted" w:sz="12" w:space="0" w:color="auto"/>
            </w:tcBorders>
          </w:tcPr>
          <w:p w14:paraId="327D158A" w14:textId="77777777" w:rsidR="00414249" w:rsidRPr="00454ED9" w:rsidRDefault="00414249" w:rsidP="00150F01">
            <w:pPr>
              <w:pStyle w:val="TableParagraph"/>
              <w:ind w:left="30"/>
              <w:contextualSpacing/>
              <w:rPr>
                <w:i/>
                <w:iCs/>
                <w:sz w:val="24"/>
              </w:rPr>
            </w:pPr>
          </w:p>
        </w:tc>
        <w:tc>
          <w:tcPr>
            <w:tcW w:w="8643" w:type="dxa"/>
            <w:tcBorders>
              <w:bottom w:val="dotted" w:sz="12" w:space="0" w:color="auto"/>
            </w:tcBorders>
          </w:tcPr>
          <w:p w14:paraId="03B0168C" w14:textId="77777777" w:rsidR="00414249" w:rsidRPr="00454ED9" w:rsidRDefault="00414249" w:rsidP="00150F01">
            <w:pPr>
              <w:pStyle w:val="TableParagraph"/>
              <w:ind w:right="631"/>
              <w:contextualSpacing/>
              <w:rPr>
                <w:sz w:val="24"/>
              </w:rPr>
            </w:pPr>
            <w:r w:rsidRPr="00454ED9">
              <w:rPr>
                <w:b/>
                <w:sz w:val="24"/>
              </w:rPr>
              <w:t>TDSB Curriculum Exemplars – Elementary -- Grade 7 Geography</w:t>
            </w:r>
          </w:p>
          <w:p w14:paraId="155DA0F3" w14:textId="77777777" w:rsidR="00414249" w:rsidRPr="00454ED9" w:rsidRDefault="00414249" w:rsidP="00150F01">
            <w:pPr>
              <w:pStyle w:val="TableParagraph"/>
              <w:ind w:right="449"/>
              <w:contextualSpacing/>
              <w:rPr>
                <w:b/>
                <w:sz w:val="24"/>
              </w:rPr>
            </w:pPr>
          </w:p>
        </w:tc>
        <w:tc>
          <w:tcPr>
            <w:tcW w:w="1410" w:type="dxa"/>
            <w:tcBorders>
              <w:bottom w:val="dotted" w:sz="12" w:space="0" w:color="auto"/>
            </w:tcBorders>
          </w:tcPr>
          <w:p w14:paraId="43F44492" w14:textId="77777777" w:rsidR="00414249" w:rsidRPr="00454ED9" w:rsidRDefault="00414249" w:rsidP="00150F01">
            <w:pPr>
              <w:pStyle w:val="TableParagraph"/>
              <w:ind w:left="0" w:right="300"/>
              <w:contextualSpacing/>
              <w:rPr>
                <w:sz w:val="24"/>
              </w:rPr>
            </w:pPr>
          </w:p>
        </w:tc>
      </w:tr>
      <w:tr w:rsidR="00414249" w:rsidRPr="00454ED9" w14:paraId="2D258C4C" w14:textId="77777777" w:rsidTr="00150F01">
        <w:trPr>
          <w:trHeight w:val="597"/>
        </w:trPr>
        <w:tc>
          <w:tcPr>
            <w:tcW w:w="992" w:type="dxa"/>
            <w:tcBorders>
              <w:top w:val="dotted" w:sz="12" w:space="0" w:color="auto"/>
              <w:bottom w:val="single" w:sz="4" w:space="0" w:color="000000"/>
            </w:tcBorders>
          </w:tcPr>
          <w:p w14:paraId="0D372A76" w14:textId="77777777" w:rsidR="00414249" w:rsidRPr="00454ED9" w:rsidRDefault="00414249" w:rsidP="00150F01">
            <w:pPr>
              <w:pStyle w:val="TableParagraph"/>
              <w:ind w:left="30"/>
              <w:contextualSpacing/>
              <w:rPr>
                <w:i/>
                <w:iCs/>
                <w:sz w:val="24"/>
              </w:rPr>
            </w:pPr>
            <w:r w:rsidRPr="00454ED9">
              <w:rPr>
                <w:i/>
                <w:iCs/>
              </w:rPr>
              <w:t>Limited quantities</w:t>
            </w:r>
          </w:p>
        </w:tc>
        <w:tc>
          <w:tcPr>
            <w:tcW w:w="8643" w:type="dxa"/>
            <w:tcBorders>
              <w:top w:val="dotted" w:sz="12" w:space="0" w:color="auto"/>
              <w:bottom w:val="single" w:sz="4" w:space="0" w:color="000000"/>
            </w:tcBorders>
          </w:tcPr>
          <w:p w14:paraId="1864BAD3" w14:textId="77777777" w:rsidR="00414249" w:rsidRPr="00454ED9" w:rsidRDefault="00414249" w:rsidP="00150F01">
            <w:pPr>
              <w:pStyle w:val="TableParagraph"/>
              <w:numPr>
                <w:ilvl w:val="0"/>
                <w:numId w:val="50"/>
              </w:numPr>
              <w:ind w:left="458" w:right="631"/>
              <w:contextualSpacing/>
              <w:rPr>
                <w:b/>
                <w:sz w:val="24"/>
              </w:rPr>
            </w:pPr>
            <w:r w:rsidRPr="00454ED9">
              <w:rPr>
                <w:b/>
                <w:sz w:val="24"/>
              </w:rPr>
              <w:t>Making Neighbourhood Decisions: Writing a Feature News Article and Designing a Thematic Map</w:t>
            </w:r>
          </w:p>
          <w:p w14:paraId="6B5FEED7" w14:textId="77777777" w:rsidR="00414249" w:rsidRPr="00454ED9" w:rsidRDefault="00414249" w:rsidP="00150F01">
            <w:pPr>
              <w:pStyle w:val="TableParagraph"/>
              <w:ind w:left="98" w:right="631"/>
              <w:contextualSpacing/>
              <w:rPr>
                <w:b/>
                <w:i/>
                <w:iCs/>
                <w:sz w:val="24"/>
              </w:rPr>
            </w:pPr>
            <w:r w:rsidRPr="00454ED9">
              <w:rPr>
                <w:i/>
                <w:iCs/>
                <w:sz w:val="24"/>
              </w:rPr>
              <w:t>(© 2004) (coiled)</w:t>
            </w:r>
          </w:p>
          <w:p w14:paraId="5A5AA52A" w14:textId="77777777" w:rsidR="00414249" w:rsidRPr="00454ED9" w:rsidRDefault="00414249" w:rsidP="00150F01">
            <w:pPr>
              <w:pStyle w:val="TableParagraph"/>
              <w:ind w:left="98" w:right="631"/>
              <w:contextualSpacing/>
              <w:rPr>
                <w:sz w:val="24"/>
              </w:rPr>
            </w:pPr>
            <w:r w:rsidRPr="00454ED9">
              <w:rPr>
                <w:sz w:val="24"/>
              </w:rPr>
              <w:t>Strand – The Themes of Geographic</w:t>
            </w:r>
            <w:r w:rsidRPr="00454ED9">
              <w:rPr>
                <w:spacing w:val="-15"/>
                <w:sz w:val="24"/>
              </w:rPr>
              <w:t xml:space="preserve"> </w:t>
            </w:r>
            <w:r w:rsidRPr="00454ED9">
              <w:rPr>
                <w:sz w:val="24"/>
              </w:rPr>
              <w:t>Inquiry</w:t>
            </w:r>
          </w:p>
          <w:p w14:paraId="627F2E39" w14:textId="77777777" w:rsidR="00414249" w:rsidRPr="00454ED9" w:rsidRDefault="00414249" w:rsidP="00150F01">
            <w:pPr>
              <w:pStyle w:val="TableParagraph"/>
              <w:ind w:right="449"/>
              <w:contextualSpacing/>
              <w:rPr>
                <w:b/>
                <w:sz w:val="24"/>
              </w:rPr>
            </w:pPr>
          </w:p>
        </w:tc>
        <w:tc>
          <w:tcPr>
            <w:tcW w:w="1410" w:type="dxa"/>
            <w:tcBorders>
              <w:top w:val="dotted" w:sz="12" w:space="0" w:color="auto"/>
              <w:bottom w:val="single" w:sz="4" w:space="0" w:color="000000"/>
            </w:tcBorders>
          </w:tcPr>
          <w:p w14:paraId="441D251C" w14:textId="77777777" w:rsidR="00414249" w:rsidRPr="00454ED9" w:rsidRDefault="00414249" w:rsidP="00150F01">
            <w:pPr>
              <w:pStyle w:val="TableParagraph"/>
              <w:ind w:left="0" w:right="300"/>
              <w:contextualSpacing/>
              <w:rPr>
                <w:sz w:val="24"/>
              </w:rPr>
            </w:pPr>
            <w:r w:rsidRPr="00454ED9">
              <w:rPr>
                <w:sz w:val="24"/>
              </w:rPr>
              <w:t>$ 10.00 ea.</w:t>
            </w:r>
          </w:p>
        </w:tc>
      </w:tr>
      <w:tr w:rsidR="00414249" w:rsidRPr="00454ED9" w14:paraId="1D6635B3" w14:textId="77777777" w:rsidTr="00150F01">
        <w:trPr>
          <w:trHeight w:val="597"/>
        </w:trPr>
        <w:tc>
          <w:tcPr>
            <w:tcW w:w="992" w:type="dxa"/>
            <w:tcBorders>
              <w:bottom w:val="dotted" w:sz="12" w:space="0" w:color="auto"/>
            </w:tcBorders>
          </w:tcPr>
          <w:p w14:paraId="14841362" w14:textId="77777777" w:rsidR="00414249" w:rsidRPr="00454ED9" w:rsidRDefault="00414249" w:rsidP="00150F01">
            <w:pPr>
              <w:pStyle w:val="TableParagraph"/>
              <w:ind w:left="30"/>
              <w:contextualSpacing/>
              <w:rPr>
                <w:i/>
                <w:iCs/>
                <w:sz w:val="24"/>
              </w:rPr>
            </w:pPr>
          </w:p>
        </w:tc>
        <w:tc>
          <w:tcPr>
            <w:tcW w:w="8643" w:type="dxa"/>
            <w:tcBorders>
              <w:bottom w:val="dotted" w:sz="12" w:space="0" w:color="auto"/>
            </w:tcBorders>
          </w:tcPr>
          <w:p w14:paraId="29E84CED" w14:textId="77777777" w:rsidR="00414249" w:rsidRPr="00454ED9" w:rsidRDefault="00414249" w:rsidP="00150F01">
            <w:pPr>
              <w:pStyle w:val="TableParagraph"/>
              <w:contextualSpacing/>
              <w:rPr>
                <w:b/>
                <w:sz w:val="24"/>
              </w:rPr>
            </w:pPr>
            <w:r w:rsidRPr="00454ED9">
              <w:rPr>
                <w:b/>
                <w:sz w:val="24"/>
              </w:rPr>
              <w:t>TDSB Curriculum Exemplars – Elementary -- Grade 7 History</w:t>
            </w:r>
          </w:p>
          <w:p w14:paraId="4FDBEE06" w14:textId="77777777" w:rsidR="00414249" w:rsidRPr="00454ED9" w:rsidRDefault="00414249" w:rsidP="00150F01">
            <w:pPr>
              <w:pStyle w:val="TableParagraph"/>
              <w:ind w:right="449"/>
              <w:contextualSpacing/>
              <w:rPr>
                <w:b/>
                <w:sz w:val="24"/>
              </w:rPr>
            </w:pPr>
          </w:p>
        </w:tc>
        <w:tc>
          <w:tcPr>
            <w:tcW w:w="1410" w:type="dxa"/>
            <w:tcBorders>
              <w:bottom w:val="dotted" w:sz="12" w:space="0" w:color="auto"/>
            </w:tcBorders>
          </w:tcPr>
          <w:p w14:paraId="4347326C" w14:textId="77777777" w:rsidR="00414249" w:rsidRPr="00454ED9" w:rsidRDefault="00414249" w:rsidP="00150F01">
            <w:pPr>
              <w:pStyle w:val="TableParagraph"/>
              <w:ind w:left="0" w:right="300"/>
              <w:contextualSpacing/>
              <w:rPr>
                <w:sz w:val="24"/>
              </w:rPr>
            </w:pPr>
          </w:p>
        </w:tc>
      </w:tr>
      <w:tr w:rsidR="00414249" w:rsidRPr="00454ED9" w14:paraId="28062F7A" w14:textId="77777777" w:rsidTr="00150F01">
        <w:trPr>
          <w:trHeight w:val="597"/>
        </w:trPr>
        <w:tc>
          <w:tcPr>
            <w:tcW w:w="992" w:type="dxa"/>
            <w:tcBorders>
              <w:top w:val="dotted" w:sz="12" w:space="0" w:color="auto"/>
              <w:bottom w:val="single" w:sz="4" w:space="0" w:color="000000"/>
            </w:tcBorders>
          </w:tcPr>
          <w:p w14:paraId="7526CD0B" w14:textId="77777777" w:rsidR="00414249" w:rsidRPr="00454ED9" w:rsidRDefault="00414249" w:rsidP="00150F01">
            <w:pPr>
              <w:pStyle w:val="TableParagraph"/>
              <w:ind w:left="30"/>
              <w:contextualSpacing/>
              <w:rPr>
                <w:i/>
                <w:iCs/>
                <w:sz w:val="24"/>
              </w:rPr>
            </w:pPr>
            <w:r w:rsidRPr="00454ED9">
              <w:rPr>
                <w:i/>
                <w:iCs/>
              </w:rPr>
              <w:t>Limited quantities</w:t>
            </w:r>
          </w:p>
        </w:tc>
        <w:tc>
          <w:tcPr>
            <w:tcW w:w="8643" w:type="dxa"/>
            <w:tcBorders>
              <w:top w:val="dotted" w:sz="12" w:space="0" w:color="auto"/>
              <w:bottom w:val="single" w:sz="4" w:space="0" w:color="000000"/>
            </w:tcBorders>
          </w:tcPr>
          <w:p w14:paraId="6C9527F6" w14:textId="77777777" w:rsidR="00414249" w:rsidRPr="00454ED9" w:rsidRDefault="00414249" w:rsidP="00150F01">
            <w:pPr>
              <w:pStyle w:val="TableParagraph"/>
              <w:numPr>
                <w:ilvl w:val="0"/>
                <w:numId w:val="51"/>
              </w:numPr>
              <w:tabs>
                <w:tab w:val="left" w:pos="467"/>
                <w:tab w:val="left" w:pos="468"/>
              </w:tabs>
              <w:ind w:right="504"/>
              <w:contextualSpacing/>
              <w:rPr>
                <w:sz w:val="24"/>
              </w:rPr>
            </w:pPr>
            <w:r w:rsidRPr="00454ED9">
              <w:rPr>
                <w:b/>
                <w:sz w:val="24"/>
              </w:rPr>
              <w:t>Writing a Letter to Argue for the Creation of a Loyalist Vignette</w:t>
            </w:r>
          </w:p>
          <w:p w14:paraId="312B0A12" w14:textId="77777777" w:rsidR="00414249" w:rsidRPr="00454ED9" w:rsidRDefault="00414249" w:rsidP="00150F01">
            <w:pPr>
              <w:pStyle w:val="TableParagraph"/>
              <w:contextualSpacing/>
              <w:rPr>
                <w:i/>
                <w:iCs/>
                <w:sz w:val="24"/>
              </w:rPr>
            </w:pPr>
            <w:r w:rsidRPr="00454ED9">
              <w:rPr>
                <w:i/>
                <w:iCs/>
                <w:sz w:val="24"/>
              </w:rPr>
              <w:t>(© 2004) (coiled)</w:t>
            </w:r>
          </w:p>
          <w:p w14:paraId="5B2E1833" w14:textId="77777777" w:rsidR="00414249" w:rsidRPr="00454ED9" w:rsidRDefault="00414249" w:rsidP="00150F01">
            <w:pPr>
              <w:pStyle w:val="TableParagraph"/>
              <w:tabs>
                <w:tab w:val="left" w:pos="467"/>
                <w:tab w:val="left" w:pos="468"/>
              </w:tabs>
              <w:ind w:right="876"/>
              <w:contextualSpacing/>
              <w:rPr>
                <w:sz w:val="24"/>
              </w:rPr>
            </w:pPr>
            <w:r w:rsidRPr="00454ED9">
              <w:rPr>
                <w:sz w:val="24"/>
              </w:rPr>
              <w:t>Strand – British North</w:t>
            </w:r>
            <w:r w:rsidRPr="00454ED9">
              <w:rPr>
                <w:spacing w:val="-1"/>
                <w:sz w:val="24"/>
              </w:rPr>
              <w:t xml:space="preserve"> </w:t>
            </w:r>
            <w:r w:rsidRPr="00454ED9">
              <w:rPr>
                <w:sz w:val="24"/>
              </w:rPr>
              <w:t>America</w:t>
            </w:r>
          </w:p>
          <w:p w14:paraId="12633732" w14:textId="77777777" w:rsidR="00414249" w:rsidRPr="00454ED9" w:rsidRDefault="00414249" w:rsidP="00150F01">
            <w:pPr>
              <w:pStyle w:val="TableParagraph"/>
              <w:ind w:right="449"/>
              <w:contextualSpacing/>
              <w:rPr>
                <w:b/>
                <w:sz w:val="24"/>
              </w:rPr>
            </w:pPr>
          </w:p>
        </w:tc>
        <w:tc>
          <w:tcPr>
            <w:tcW w:w="1410" w:type="dxa"/>
            <w:tcBorders>
              <w:top w:val="dotted" w:sz="12" w:space="0" w:color="auto"/>
              <w:bottom w:val="single" w:sz="4" w:space="0" w:color="000000"/>
            </w:tcBorders>
          </w:tcPr>
          <w:p w14:paraId="03492467" w14:textId="77777777" w:rsidR="00414249" w:rsidRPr="00454ED9" w:rsidRDefault="00414249" w:rsidP="00150F01">
            <w:pPr>
              <w:pStyle w:val="TableParagraph"/>
              <w:ind w:left="0" w:right="300"/>
              <w:contextualSpacing/>
              <w:rPr>
                <w:sz w:val="24"/>
              </w:rPr>
            </w:pPr>
            <w:r w:rsidRPr="00454ED9">
              <w:rPr>
                <w:sz w:val="24"/>
              </w:rPr>
              <w:t>$ 10.00 ea.</w:t>
            </w:r>
          </w:p>
        </w:tc>
      </w:tr>
      <w:tr w:rsidR="00414249" w:rsidRPr="00454ED9" w14:paraId="650B4185" w14:textId="77777777" w:rsidTr="00150F01">
        <w:trPr>
          <w:trHeight w:val="597"/>
        </w:trPr>
        <w:tc>
          <w:tcPr>
            <w:tcW w:w="992" w:type="dxa"/>
            <w:tcBorders>
              <w:bottom w:val="dotted" w:sz="12" w:space="0" w:color="auto"/>
            </w:tcBorders>
          </w:tcPr>
          <w:p w14:paraId="10582DAC" w14:textId="77777777" w:rsidR="00414249" w:rsidRPr="00454ED9" w:rsidRDefault="00414249" w:rsidP="00150F01">
            <w:pPr>
              <w:pStyle w:val="TableParagraph"/>
              <w:ind w:left="30"/>
              <w:contextualSpacing/>
              <w:rPr>
                <w:i/>
                <w:iCs/>
                <w:sz w:val="24"/>
              </w:rPr>
            </w:pPr>
          </w:p>
        </w:tc>
        <w:tc>
          <w:tcPr>
            <w:tcW w:w="8643" w:type="dxa"/>
            <w:tcBorders>
              <w:bottom w:val="dotted" w:sz="12" w:space="0" w:color="auto"/>
            </w:tcBorders>
          </w:tcPr>
          <w:p w14:paraId="21DCDB81" w14:textId="77777777" w:rsidR="00414249" w:rsidRPr="00454ED9" w:rsidRDefault="00414249" w:rsidP="00150F01">
            <w:pPr>
              <w:pStyle w:val="TableParagraph"/>
              <w:ind w:right="386"/>
              <w:contextualSpacing/>
              <w:rPr>
                <w:b/>
                <w:sz w:val="24"/>
              </w:rPr>
            </w:pPr>
            <w:r w:rsidRPr="00454ED9">
              <w:rPr>
                <w:b/>
                <w:sz w:val="24"/>
              </w:rPr>
              <w:t>TDSB Curriculum Exemplars – Elementary – Grade 8 Geography:</w:t>
            </w:r>
          </w:p>
          <w:p w14:paraId="30DDAA4C" w14:textId="77777777" w:rsidR="00414249" w:rsidRPr="00454ED9" w:rsidRDefault="00414249" w:rsidP="00150F01">
            <w:pPr>
              <w:pStyle w:val="TableParagraph"/>
              <w:ind w:right="449"/>
              <w:contextualSpacing/>
              <w:rPr>
                <w:b/>
                <w:sz w:val="24"/>
              </w:rPr>
            </w:pPr>
          </w:p>
        </w:tc>
        <w:tc>
          <w:tcPr>
            <w:tcW w:w="1410" w:type="dxa"/>
            <w:tcBorders>
              <w:bottom w:val="dotted" w:sz="12" w:space="0" w:color="auto"/>
            </w:tcBorders>
          </w:tcPr>
          <w:p w14:paraId="42DAF58F" w14:textId="77777777" w:rsidR="00414249" w:rsidRPr="00454ED9" w:rsidRDefault="00414249" w:rsidP="00150F01">
            <w:pPr>
              <w:pStyle w:val="TableParagraph"/>
              <w:ind w:left="0" w:right="300"/>
              <w:contextualSpacing/>
              <w:rPr>
                <w:sz w:val="24"/>
              </w:rPr>
            </w:pPr>
          </w:p>
        </w:tc>
      </w:tr>
      <w:tr w:rsidR="00414249" w:rsidRPr="00454ED9" w14:paraId="70AF46A3" w14:textId="77777777" w:rsidTr="00150F01">
        <w:trPr>
          <w:trHeight w:val="597"/>
        </w:trPr>
        <w:tc>
          <w:tcPr>
            <w:tcW w:w="992" w:type="dxa"/>
            <w:tcBorders>
              <w:top w:val="dotted" w:sz="12" w:space="0" w:color="auto"/>
              <w:bottom w:val="single" w:sz="4" w:space="0" w:color="000000"/>
            </w:tcBorders>
          </w:tcPr>
          <w:p w14:paraId="7BDD6B99" w14:textId="77777777" w:rsidR="00414249" w:rsidRPr="00454ED9" w:rsidRDefault="00414249" w:rsidP="00150F01">
            <w:pPr>
              <w:pStyle w:val="TableParagraph"/>
              <w:ind w:left="30"/>
              <w:contextualSpacing/>
              <w:rPr>
                <w:i/>
                <w:iCs/>
                <w:sz w:val="24"/>
              </w:rPr>
            </w:pPr>
            <w:r w:rsidRPr="00454ED9">
              <w:rPr>
                <w:i/>
                <w:iCs/>
              </w:rPr>
              <w:t>Limited quantities</w:t>
            </w:r>
          </w:p>
        </w:tc>
        <w:tc>
          <w:tcPr>
            <w:tcW w:w="8643" w:type="dxa"/>
            <w:tcBorders>
              <w:top w:val="dotted" w:sz="12" w:space="0" w:color="auto"/>
              <w:bottom w:val="single" w:sz="4" w:space="0" w:color="000000"/>
            </w:tcBorders>
          </w:tcPr>
          <w:p w14:paraId="7875B614" w14:textId="77777777" w:rsidR="00414249" w:rsidRPr="00454ED9" w:rsidRDefault="00414249" w:rsidP="00150F01">
            <w:pPr>
              <w:pStyle w:val="TableParagraph"/>
              <w:numPr>
                <w:ilvl w:val="0"/>
                <w:numId w:val="50"/>
              </w:numPr>
              <w:ind w:right="386"/>
              <w:contextualSpacing/>
              <w:rPr>
                <w:b/>
                <w:sz w:val="24"/>
              </w:rPr>
            </w:pPr>
            <w:r w:rsidRPr="00454ED9">
              <w:rPr>
                <w:b/>
                <w:sz w:val="24"/>
              </w:rPr>
              <w:t>Creating a Poster to Illustrate How Migration Has Shaped Canada</w:t>
            </w:r>
          </w:p>
          <w:p w14:paraId="56D713E0" w14:textId="77777777" w:rsidR="00414249" w:rsidRPr="00454ED9" w:rsidRDefault="00414249" w:rsidP="00150F01">
            <w:pPr>
              <w:pStyle w:val="TableParagraph"/>
              <w:ind w:right="386"/>
              <w:contextualSpacing/>
              <w:rPr>
                <w:i/>
                <w:iCs/>
                <w:sz w:val="24"/>
              </w:rPr>
            </w:pPr>
            <w:r w:rsidRPr="00454ED9">
              <w:rPr>
                <w:i/>
                <w:iCs/>
                <w:sz w:val="24"/>
              </w:rPr>
              <w:t>(© 2006) (Unit – Migration)</w:t>
            </w:r>
          </w:p>
          <w:p w14:paraId="142266E6" w14:textId="77777777" w:rsidR="00414249" w:rsidRPr="00454ED9" w:rsidRDefault="00414249" w:rsidP="00150F01">
            <w:pPr>
              <w:pStyle w:val="TableParagraph"/>
              <w:ind w:right="255"/>
              <w:contextualSpacing/>
              <w:rPr>
                <w:sz w:val="24"/>
              </w:rPr>
            </w:pPr>
            <w:r w:rsidRPr="00454ED9">
              <w:rPr>
                <w:sz w:val="24"/>
              </w:rPr>
              <w:t>Students demonstrate their understanding that migration affects people and places by designing a poster that illustrates how migration has shaped Canada.</w:t>
            </w:r>
          </w:p>
          <w:p w14:paraId="06D235F6" w14:textId="77777777" w:rsidR="00414249" w:rsidRPr="00454ED9" w:rsidRDefault="00414249" w:rsidP="00150F01">
            <w:pPr>
              <w:pStyle w:val="TableParagraph"/>
              <w:ind w:right="449"/>
              <w:contextualSpacing/>
              <w:rPr>
                <w:b/>
                <w:sz w:val="24"/>
              </w:rPr>
            </w:pPr>
          </w:p>
        </w:tc>
        <w:tc>
          <w:tcPr>
            <w:tcW w:w="1410" w:type="dxa"/>
            <w:tcBorders>
              <w:top w:val="dotted" w:sz="12" w:space="0" w:color="auto"/>
              <w:bottom w:val="single" w:sz="4" w:space="0" w:color="000000"/>
            </w:tcBorders>
          </w:tcPr>
          <w:p w14:paraId="496CDEE1" w14:textId="77777777" w:rsidR="00414249" w:rsidRPr="00454ED9" w:rsidRDefault="00414249" w:rsidP="00150F01">
            <w:pPr>
              <w:pStyle w:val="TableParagraph"/>
              <w:ind w:left="0" w:right="300"/>
              <w:contextualSpacing/>
              <w:rPr>
                <w:sz w:val="24"/>
              </w:rPr>
            </w:pPr>
            <w:r w:rsidRPr="00454ED9">
              <w:rPr>
                <w:sz w:val="24"/>
              </w:rPr>
              <w:t>$ 5.00 ea.</w:t>
            </w:r>
          </w:p>
        </w:tc>
      </w:tr>
      <w:tr w:rsidR="00414249" w:rsidRPr="00454ED9" w14:paraId="1291F16C" w14:textId="77777777" w:rsidTr="00150F01">
        <w:trPr>
          <w:trHeight w:val="597"/>
        </w:trPr>
        <w:tc>
          <w:tcPr>
            <w:tcW w:w="992" w:type="dxa"/>
            <w:tcBorders>
              <w:bottom w:val="dotted" w:sz="12" w:space="0" w:color="auto"/>
            </w:tcBorders>
          </w:tcPr>
          <w:p w14:paraId="0F35C072" w14:textId="77777777" w:rsidR="00414249" w:rsidRPr="00454ED9" w:rsidRDefault="00414249" w:rsidP="00150F01">
            <w:pPr>
              <w:pStyle w:val="TableParagraph"/>
              <w:ind w:left="30"/>
              <w:contextualSpacing/>
              <w:rPr>
                <w:i/>
                <w:iCs/>
                <w:sz w:val="24"/>
              </w:rPr>
            </w:pPr>
          </w:p>
        </w:tc>
        <w:tc>
          <w:tcPr>
            <w:tcW w:w="8643" w:type="dxa"/>
            <w:tcBorders>
              <w:bottom w:val="dotted" w:sz="12" w:space="0" w:color="auto"/>
            </w:tcBorders>
          </w:tcPr>
          <w:p w14:paraId="1C24982D" w14:textId="77777777" w:rsidR="00414249" w:rsidRPr="00454ED9" w:rsidRDefault="00414249" w:rsidP="00150F01">
            <w:pPr>
              <w:pStyle w:val="TableParagraph"/>
              <w:ind w:right="333"/>
              <w:contextualSpacing/>
              <w:rPr>
                <w:b/>
                <w:sz w:val="24"/>
              </w:rPr>
            </w:pPr>
            <w:r w:rsidRPr="00454ED9">
              <w:rPr>
                <w:b/>
                <w:sz w:val="24"/>
              </w:rPr>
              <w:t>TDSB Curriculum Exemplars – Elementary – Grade 8 History:</w:t>
            </w:r>
          </w:p>
          <w:p w14:paraId="42EECA1E" w14:textId="77777777" w:rsidR="00414249" w:rsidRPr="00454ED9" w:rsidRDefault="00414249" w:rsidP="00150F01">
            <w:pPr>
              <w:pStyle w:val="TableParagraph"/>
              <w:ind w:right="449"/>
              <w:contextualSpacing/>
              <w:rPr>
                <w:b/>
                <w:sz w:val="24"/>
              </w:rPr>
            </w:pPr>
          </w:p>
        </w:tc>
        <w:tc>
          <w:tcPr>
            <w:tcW w:w="1410" w:type="dxa"/>
            <w:tcBorders>
              <w:bottom w:val="dotted" w:sz="12" w:space="0" w:color="auto"/>
            </w:tcBorders>
          </w:tcPr>
          <w:p w14:paraId="5DCCBD95" w14:textId="77777777" w:rsidR="00414249" w:rsidRPr="00454ED9" w:rsidRDefault="00414249" w:rsidP="00150F01">
            <w:pPr>
              <w:pStyle w:val="TableParagraph"/>
              <w:ind w:left="0" w:right="300"/>
              <w:contextualSpacing/>
              <w:rPr>
                <w:sz w:val="24"/>
              </w:rPr>
            </w:pPr>
          </w:p>
        </w:tc>
      </w:tr>
      <w:tr w:rsidR="00414249" w:rsidRPr="00454ED9" w14:paraId="15DAC99C" w14:textId="77777777" w:rsidTr="00150F01">
        <w:trPr>
          <w:trHeight w:val="597"/>
        </w:trPr>
        <w:tc>
          <w:tcPr>
            <w:tcW w:w="992" w:type="dxa"/>
            <w:tcBorders>
              <w:top w:val="dotted" w:sz="12" w:space="0" w:color="auto"/>
            </w:tcBorders>
          </w:tcPr>
          <w:p w14:paraId="03E76C1E" w14:textId="77777777" w:rsidR="00414249" w:rsidRPr="00454ED9" w:rsidRDefault="00414249" w:rsidP="00150F01">
            <w:pPr>
              <w:pStyle w:val="TableParagraph"/>
              <w:ind w:left="30"/>
              <w:contextualSpacing/>
              <w:rPr>
                <w:i/>
                <w:iCs/>
                <w:sz w:val="24"/>
              </w:rPr>
            </w:pPr>
            <w:r w:rsidRPr="00454ED9">
              <w:rPr>
                <w:i/>
                <w:iCs/>
              </w:rPr>
              <w:t>Limited quantities</w:t>
            </w:r>
          </w:p>
        </w:tc>
        <w:tc>
          <w:tcPr>
            <w:tcW w:w="8643" w:type="dxa"/>
            <w:tcBorders>
              <w:top w:val="dotted" w:sz="12" w:space="0" w:color="auto"/>
            </w:tcBorders>
          </w:tcPr>
          <w:p w14:paraId="602B70FF" w14:textId="77777777" w:rsidR="00414249" w:rsidRPr="00454ED9" w:rsidRDefault="00414249" w:rsidP="00150F01">
            <w:pPr>
              <w:pStyle w:val="TableParagraph"/>
              <w:numPr>
                <w:ilvl w:val="0"/>
                <w:numId w:val="50"/>
              </w:numPr>
              <w:ind w:right="333"/>
              <w:contextualSpacing/>
              <w:rPr>
                <w:b/>
                <w:sz w:val="24"/>
              </w:rPr>
            </w:pPr>
            <w:r w:rsidRPr="00454ED9">
              <w:rPr>
                <w:b/>
                <w:sz w:val="24"/>
              </w:rPr>
              <w:t xml:space="preserve">Expressing the Opinion of a Historical Figure </w:t>
            </w:r>
          </w:p>
          <w:p w14:paraId="7D9AC604" w14:textId="77777777" w:rsidR="00414249" w:rsidRPr="00454ED9" w:rsidRDefault="00414249" w:rsidP="00150F01">
            <w:pPr>
              <w:pStyle w:val="TableParagraph"/>
              <w:ind w:right="333"/>
              <w:contextualSpacing/>
              <w:rPr>
                <w:i/>
                <w:iCs/>
                <w:sz w:val="24"/>
              </w:rPr>
            </w:pPr>
            <w:r w:rsidRPr="00454ED9">
              <w:rPr>
                <w:i/>
                <w:iCs/>
                <w:sz w:val="24"/>
              </w:rPr>
              <w:t>Unit – The Development of Western Canada (© 2006) (coiled)</w:t>
            </w:r>
          </w:p>
          <w:p w14:paraId="35AB906C" w14:textId="77777777" w:rsidR="00414249" w:rsidRPr="00454ED9" w:rsidRDefault="00414249" w:rsidP="00150F01">
            <w:pPr>
              <w:pStyle w:val="TableParagraph"/>
              <w:ind w:right="61"/>
              <w:contextualSpacing/>
              <w:rPr>
                <w:sz w:val="24"/>
              </w:rPr>
            </w:pPr>
            <w:r w:rsidRPr="00454ED9">
              <w:rPr>
                <w:sz w:val="24"/>
              </w:rPr>
              <w:t>After studying “The Development of Western Canada,” students reflect on events of this era and on the contributions made by various individuals. Students will use different literacy strategies and the skills of historians to interpret written, graphic, and artistic texts. In conclusion, they will express the opinions of a series of diverse personalities who played significant roles in Western Canada.</w:t>
            </w:r>
          </w:p>
          <w:p w14:paraId="11D05A93" w14:textId="77777777" w:rsidR="00414249" w:rsidRPr="00454ED9" w:rsidRDefault="00414249" w:rsidP="00150F01">
            <w:pPr>
              <w:pStyle w:val="TableParagraph"/>
              <w:ind w:right="449"/>
              <w:contextualSpacing/>
              <w:rPr>
                <w:b/>
                <w:sz w:val="24"/>
              </w:rPr>
            </w:pPr>
          </w:p>
        </w:tc>
        <w:tc>
          <w:tcPr>
            <w:tcW w:w="1410" w:type="dxa"/>
            <w:tcBorders>
              <w:top w:val="dotted" w:sz="12" w:space="0" w:color="auto"/>
            </w:tcBorders>
          </w:tcPr>
          <w:p w14:paraId="012F7CFE" w14:textId="77777777" w:rsidR="00414249" w:rsidRPr="00454ED9" w:rsidRDefault="00414249" w:rsidP="00150F01">
            <w:pPr>
              <w:pStyle w:val="TableParagraph"/>
              <w:ind w:left="0" w:right="300"/>
              <w:contextualSpacing/>
              <w:rPr>
                <w:sz w:val="24"/>
              </w:rPr>
            </w:pPr>
            <w:r w:rsidRPr="00454ED9">
              <w:rPr>
                <w:sz w:val="24"/>
              </w:rPr>
              <w:t>$ 5.00 ea.</w:t>
            </w:r>
          </w:p>
        </w:tc>
      </w:tr>
    </w:tbl>
    <w:p w14:paraId="3D42E73A" w14:textId="77777777" w:rsidR="00C6205A" w:rsidRDefault="00C6205A">
      <w:r>
        <w:br w:type="page"/>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8643"/>
        <w:gridCol w:w="1410"/>
      </w:tblGrid>
      <w:tr w:rsidR="00414249" w:rsidRPr="00454ED9" w14:paraId="6AF15AB3" w14:textId="77777777" w:rsidTr="00150F01">
        <w:trPr>
          <w:trHeight w:val="597"/>
        </w:trPr>
        <w:tc>
          <w:tcPr>
            <w:tcW w:w="992" w:type="dxa"/>
          </w:tcPr>
          <w:p w14:paraId="05751508" w14:textId="2C6F19F0" w:rsidR="00414249" w:rsidRPr="00454ED9" w:rsidRDefault="00414249" w:rsidP="00150F01">
            <w:pPr>
              <w:pStyle w:val="TableParagraph"/>
              <w:ind w:left="30"/>
              <w:contextualSpacing/>
              <w:rPr>
                <w:i/>
                <w:iCs/>
                <w:sz w:val="24"/>
              </w:rPr>
            </w:pPr>
          </w:p>
        </w:tc>
        <w:tc>
          <w:tcPr>
            <w:tcW w:w="8643" w:type="dxa"/>
          </w:tcPr>
          <w:p w14:paraId="77B48B16" w14:textId="77777777" w:rsidR="00414249" w:rsidRPr="00454ED9" w:rsidRDefault="00414249" w:rsidP="00150F01">
            <w:pPr>
              <w:pStyle w:val="TableParagraph"/>
              <w:ind w:right="390"/>
              <w:contextualSpacing/>
              <w:rPr>
                <w:b/>
                <w:sz w:val="24"/>
              </w:rPr>
            </w:pPr>
            <w:r w:rsidRPr="00454ED9">
              <w:rPr>
                <w:b/>
                <w:sz w:val="24"/>
              </w:rPr>
              <w:t xml:space="preserve">Teaching the Holodomor in Ukraine in Grade 12 History and Politics </w:t>
            </w:r>
          </w:p>
          <w:p w14:paraId="6448D5DF" w14:textId="77777777" w:rsidR="00414249" w:rsidRPr="00454ED9" w:rsidRDefault="00414249" w:rsidP="00150F01">
            <w:pPr>
              <w:pStyle w:val="TableParagraph"/>
              <w:ind w:right="390"/>
              <w:contextualSpacing/>
              <w:rPr>
                <w:i/>
                <w:iCs/>
                <w:sz w:val="24"/>
              </w:rPr>
            </w:pPr>
            <w:r w:rsidRPr="00454ED9">
              <w:rPr>
                <w:i/>
                <w:iCs/>
                <w:sz w:val="24"/>
              </w:rPr>
              <w:t xml:space="preserve">(© 2010) </w:t>
            </w:r>
          </w:p>
          <w:p w14:paraId="5941AC71" w14:textId="77777777" w:rsidR="00414249" w:rsidRPr="00454ED9" w:rsidRDefault="00414249" w:rsidP="00150F01">
            <w:pPr>
              <w:pStyle w:val="TableParagraph"/>
              <w:ind w:right="390"/>
              <w:contextualSpacing/>
              <w:rPr>
                <w:sz w:val="24"/>
              </w:rPr>
            </w:pPr>
            <w:r w:rsidRPr="00454ED9">
              <w:rPr>
                <w:sz w:val="24"/>
              </w:rPr>
              <w:t>This resource provides strategies to integrate the Holodomor into the CHY4 and CPW4 courses. Detailed lesson plans and assessment and evaluation strategies for units and courses are suggested, along with excellent resources.</w:t>
            </w:r>
          </w:p>
          <w:p w14:paraId="4781627D" w14:textId="77777777" w:rsidR="00414249" w:rsidRPr="00454ED9" w:rsidRDefault="00414249" w:rsidP="00150F01">
            <w:pPr>
              <w:pStyle w:val="TableParagraph"/>
              <w:ind w:right="449"/>
              <w:contextualSpacing/>
              <w:rPr>
                <w:b/>
                <w:sz w:val="24"/>
              </w:rPr>
            </w:pPr>
          </w:p>
        </w:tc>
        <w:tc>
          <w:tcPr>
            <w:tcW w:w="1410" w:type="dxa"/>
          </w:tcPr>
          <w:p w14:paraId="49AC1D6A" w14:textId="013966C2" w:rsidR="00414249" w:rsidRPr="00454ED9" w:rsidRDefault="00414249" w:rsidP="00150F01">
            <w:pPr>
              <w:pStyle w:val="TableParagraph"/>
              <w:ind w:left="0" w:right="300"/>
              <w:contextualSpacing/>
              <w:rPr>
                <w:sz w:val="24"/>
              </w:rPr>
            </w:pPr>
            <w:r w:rsidRPr="00454ED9">
              <w:rPr>
                <w:sz w:val="24"/>
              </w:rPr>
              <w:t>$</w:t>
            </w:r>
            <w:r w:rsidR="004B58F9">
              <w:rPr>
                <w:sz w:val="24"/>
              </w:rPr>
              <w:t xml:space="preserve"> </w:t>
            </w:r>
            <w:r w:rsidRPr="00454ED9">
              <w:rPr>
                <w:sz w:val="24"/>
              </w:rPr>
              <w:t>75.00 ea.</w:t>
            </w:r>
          </w:p>
        </w:tc>
      </w:tr>
    </w:tbl>
    <w:p w14:paraId="48317425" w14:textId="153F7477" w:rsidR="00414249" w:rsidRDefault="00414249" w:rsidP="00414249">
      <w:pPr>
        <w:rPr>
          <w:b/>
        </w:rPr>
        <w:sectPr w:rsidR="00414249" w:rsidSect="00150F01">
          <w:headerReference w:type="even" r:id="rId29"/>
          <w:headerReference w:type="first" r:id="rId30"/>
          <w:type w:val="continuous"/>
          <w:pgSz w:w="12240" w:h="15840"/>
          <w:pgMar w:top="920" w:right="0" w:bottom="920" w:left="280" w:header="708" w:footer="666" w:gutter="0"/>
          <w:cols w:space="720"/>
        </w:sect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8643"/>
        <w:gridCol w:w="1410"/>
      </w:tblGrid>
      <w:tr w:rsidR="00414249" w:rsidRPr="00454ED9" w14:paraId="6B6447FF" w14:textId="77777777" w:rsidTr="00150F01">
        <w:trPr>
          <w:trHeight w:val="411"/>
        </w:trPr>
        <w:tc>
          <w:tcPr>
            <w:tcW w:w="11045" w:type="dxa"/>
            <w:gridSpan w:val="3"/>
            <w:shd w:val="clear" w:color="auto" w:fill="000000" w:themeFill="text1"/>
          </w:tcPr>
          <w:p w14:paraId="2C4197AB" w14:textId="31D4346D" w:rsidR="00414249" w:rsidRPr="00454ED9" w:rsidRDefault="00414249" w:rsidP="00150F01">
            <w:pPr>
              <w:pStyle w:val="Heading1"/>
              <w:spacing w:line="240" w:lineRule="auto"/>
              <w:contextualSpacing/>
            </w:pPr>
            <w:r w:rsidRPr="00454ED9">
              <w:t>SPECIAL EDUCATION / SPECIAL NEEDS</w:t>
            </w:r>
          </w:p>
        </w:tc>
      </w:tr>
      <w:tr w:rsidR="00414249" w:rsidRPr="00454ED9" w14:paraId="1B257A31" w14:textId="77777777" w:rsidTr="00150F01">
        <w:trPr>
          <w:trHeight w:val="597"/>
        </w:trPr>
        <w:tc>
          <w:tcPr>
            <w:tcW w:w="992" w:type="dxa"/>
          </w:tcPr>
          <w:p w14:paraId="012AE96B" w14:textId="77777777" w:rsidR="00414249" w:rsidRPr="00454ED9" w:rsidRDefault="00414249" w:rsidP="00150F01">
            <w:pPr>
              <w:pStyle w:val="TableParagraph"/>
              <w:ind w:left="30"/>
              <w:contextualSpacing/>
              <w:rPr>
                <w:i/>
                <w:iCs/>
                <w:sz w:val="24"/>
              </w:rPr>
            </w:pPr>
          </w:p>
        </w:tc>
        <w:tc>
          <w:tcPr>
            <w:tcW w:w="8643" w:type="dxa"/>
          </w:tcPr>
          <w:p w14:paraId="66495103" w14:textId="77777777" w:rsidR="00414249" w:rsidRPr="00454ED9" w:rsidRDefault="00414249" w:rsidP="00150F01">
            <w:pPr>
              <w:pStyle w:val="TableParagraph"/>
              <w:ind w:right="687"/>
              <w:contextualSpacing/>
              <w:rPr>
                <w:b/>
                <w:sz w:val="24"/>
              </w:rPr>
            </w:pPr>
            <w:r w:rsidRPr="00454ED9">
              <w:rPr>
                <w:b/>
                <w:sz w:val="24"/>
              </w:rPr>
              <w:t>Advanced Learning Strategies: Skills for Success after Secondary School (Support Document for Special Education Teachers)</w:t>
            </w:r>
          </w:p>
          <w:p w14:paraId="25B5C133" w14:textId="77777777" w:rsidR="00414249" w:rsidRPr="00454ED9" w:rsidRDefault="00414249" w:rsidP="00150F01">
            <w:pPr>
              <w:pStyle w:val="TableParagraph"/>
              <w:ind w:right="687"/>
              <w:contextualSpacing/>
              <w:rPr>
                <w:i/>
                <w:iCs/>
                <w:sz w:val="24"/>
              </w:rPr>
            </w:pPr>
            <w:r w:rsidRPr="00454ED9">
              <w:rPr>
                <w:i/>
                <w:iCs/>
                <w:sz w:val="24"/>
              </w:rPr>
              <w:t>Grade 12, GLE3O/4O (© 2002)</w:t>
            </w:r>
          </w:p>
          <w:p w14:paraId="1277A0A8" w14:textId="77777777" w:rsidR="00414249" w:rsidRDefault="00414249" w:rsidP="00150F01">
            <w:pPr>
              <w:pStyle w:val="TableParagraph"/>
              <w:ind w:right="449"/>
              <w:contextualSpacing/>
              <w:rPr>
                <w:sz w:val="24"/>
              </w:rPr>
            </w:pPr>
            <w:r w:rsidRPr="00454ED9">
              <w:rPr>
                <w:sz w:val="24"/>
              </w:rPr>
              <w:t xml:space="preserve">Since the introduction of the secondary curriculum under secondary restructuring, Guidance staff have worked with Special Education to develop a number of support documents delivered through workshops. This comprehensive synthesis of these key messages and implementation strategies to support course delivery has now been developed to assist teachers to use the continuum of </w:t>
            </w:r>
            <w:r w:rsidRPr="00454ED9">
              <w:rPr>
                <w:i/>
                <w:sz w:val="24"/>
              </w:rPr>
              <w:t xml:space="preserve">key learning areas </w:t>
            </w:r>
            <w:r w:rsidRPr="00454ED9">
              <w:rPr>
                <w:sz w:val="24"/>
              </w:rPr>
              <w:t>for students in the GLE version of Learning Strategies courses. This document reviews the fundamental differences in delivery between the GLS and GLE versions of the course. In addition, it demonstrates how the course can be delivered for credit purposes at the same time as individual student needs are met.</w:t>
            </w:r>
          </w:p>
          <w:p w14:paraId="48C1900D" w14:textId="7D4D1DA8" w:rsidR="00F117FC" w:rsidRPr="00454ED9" w:rsidRDefault="00F117FC" w:rsidP="00150F01">
            <w:pPr>
              <w:pStyle w:val="TableParagraph"/>
              <w:ind w:right="449"/>
              <w:contextualSpacing/>
              <w:rPr>
                <w:b/>
                <w:sz w:val="24"/>
              </w:rPr>
            </w:pPr>
          </w:p>
        </w:tc>
        <w:tc>
          <w:tcPr>
            <w:tcW w:w="1410" w:type="dxa"/>
          </w:tcPr>
          <w:p w14:paraId="44C02A59" w14:textId="77777777" w:rsidR="00414249" w:rsidRPr="00454ED9" w:rsidRDefault="00414249" w:rsidP="00150F01">
            <w:pPr>
              <w:pStyle w:val="TableParagraph"/>
              <w:ind w:left="0" w:right="300"/>
              <w:contextualSpacing/>
              <w:rPr>
                <w:sz w:val="24"/>
              </w:rPr>
            </w:pPr>
            <w:r w:rsidRPr="00454ED9">
              <w:rPr>
                <w:sz w:val="24"/>
              </w:rPr>
              <w:t>$ 5.00 ea.</w:t>
            </w:r>
          </w:p>
        </w:tc>
      </w:tr>
      <w:tr w:rsidR="00414249" w:rsidRPr="00454ED9" w14:paraId="2717B5FE" w14:textId="77777777" w:rsidTr="00150F01">
        <w:trPr>
          <w:trHeight w:val="597"/>
        </w:trPr>
        <w:tc>
          <w:tcPr>
            <w:tcW w:w="992" w:type="dxa"/>
          </w:tcPr>
          <w:p w14:paraId="07CD65D2" w14:textId="77777777" w:rsidR="00414249" w:rsidRPr="00454ED9" w:rsidRDefault="00414249" w:rsidP="00150F01">
            <w:pPr>
              <w:pStyle w:val="TableParagraph"/>
              <w:ind w:left="30"/>
              <w:contextualSpacing/>
              <w:rPr>
                <w:i/>
                <w:iCs/>
                <w:sz w:val="24"/>
              </w:rPr>
            </w:pPr>
            <w:r w:rsidRPr="00454ED9">
              <w:rPr>
                <w:i/>
                <w:iCs/>
                <w:sz w:val="20"/>
                <w:szCs w:val="18"/>
              </w:rPr>
              <w:t>Limited quantities</w:t>
            </w:r>
          </w:p>
        </w:tc>
        <w:tc>
          <w:tcPr>
            <w:tcW w:w="8643" w:type="dxa"/>
          </w:tcPr>
          <w:p w14:paraId="6DC7EFB8" w14:textId="77777777" w:rsidR="00414249" w:rsidRPr="00454ED9" w:rsidRDefault="00414249" w:rsidP="00150F01">
            <w:pPr>
              <w:pStyle w:val="TableParagraph"/>
              <w:ind w:right="1145"/>
              <w:contextualSpacing/>
              <w:rPr>
                <w:b/>
                <w:sz w:val="24"/>
              </w:rPr>
            </w:pPr>
            <w:r w:rsidRPr="00454ED9">
              <w:rPr>
                <w:b/>
                <w:sz w:val="24"/>
              </w:rPr>
              <w:t>All About Me – Hercules: My Year in Kindergarten</w:t>
            </w:r>
          </w:p>
          <w:p w14:paraId="2A445C28" w14:textId="77777777" w:rsidR="00414249" w:rsidRPr="00454ED9" w:rsidRDefault="00414249" w:rsidP="00150F01">
            <w:pPr>
              <w:pStyle w:val="TableParagraph"/>
              <w:ind w:right="1145"/>
              <w:contextualSpacing/>
              <w:rPr>
                <w:b/>
                <w:i/>
                <w:iCs/>
                <w:sz w:val="24"/>
              </w:rPr>
            </w:pPr>
            <w:r w:rsidRPr="00454ED9">
              <w:rPr>
                <w:bCs/>
                <w:i/>
                <w:iCs/>
                <w:sz w:val="24"/>
              </w:rPr>
              <w:t xml:space="preserve">See </w:t>
            </w:r>
            <w:r w:rsidRPr="00454ED9">
              <w:rPr>
                <w:b/>
                <w:i/>
                <w:iCs/>
                <w:sz w:val="24"/>
                <w:u w:val="single"/>
              </w:rPr>
              <w:t>EARLY YEARS</w:t>
            </w:r>
            <w:r w:rsidRPr="00454ED9">
              <w:rPr>
                <w:bCs/>
                <w:i/>
                <w:iCs/>
                <w:sz w:val="24"/>
              </w:rPr>
              <w:t xml:space="preserve"> section for additional information</w:t>
            </w:r>
            <w:r w:rsidRPr="00454ED9">
              <w:rPr>
                <w:b/>
                <w:i/>
                <w:iCs/>
                <w:sz w:val="24"/>
              </w:rPr>
              <w:t>.</w:t>
            </w:r>
          </w:p>
          <w:p w14:paraId="1B903D2E" w14:textId="77777777" w:rsidR="00414249" w:rsidRPr="00454ED9" w:rsidRDefault="00414249" w:rsidP="00150F01">
            <w:pPr>
              <w:pStyle w:val="TableParagraph"/>
              <w:ind w:right="449"/>
              <w:contextualSpacing/>
              <w:rPr>
                <w:b/>
                <w:sz w:val="24"/>
              </w:rPr>
            </w:pPr>
          </w:p>
        </w:tc>
        <w:tc>
          <w:tcPr>
            <w:tcW w:w="1410" w:type="dxa"/>
          </w:tcPr>
          <w:p w14:paraId="0787CE9A" w14:textId="77777777" w:rsidR="00414249" w:rsidRPr="00454ED9" w:rsidRDefault="00414249" w:rsidP="00150F01">
            <w:pPr>
              <w:pStyle w:val="TableParagraph"/>
              <w:ind w:left="0"/>
              <w:contextualSpacing/>
              <w:rPr>
                <w:sz w:val="24"/>
              </w:rPr>
            </w:pPr>
            <w:r w:rsidRPr="00454ED9">
              <w:rPr>
                <w:sz w:val="24"/>
              </w:rPr>
              <w:t>$ 10.00 ea.</w:t>
            </w:r>
          </w:p>
          <w:p w14:paraId="000DA8F7" w14:textId="77777777" w:rsidR="00414249" w:rsidRPr="00454ED9" w:rsidRDefault="00414249" w:rsidP="00150F01">
            <w:pPr>
              <w:pStyle w:val="TableParagraph"/>
              <w:ind w:left="0" w:right="300"/>
              <w:contextualSpacing/>
              <w:rPr>
                <w:sz w:val="24"/>
              </w:rPr>
            </w:pPr>
          </w:p>
        </w:tc>
      </w:tr>
      <w:tr w:rsidR="00414249" w:rsidRPr="00454ED9" w14:paraId="628FB32F" w14:textId="77777777" w:rsidTr="00150F01">
        <w:trPr>
          <w:trHeight w:val="597"/>
        </w:trPr>
        <w:tc>
          <w:tcPr>
            <w:tcW w:w="992" w:type="dxa"/>
          </w:tcPr>
          <w:p w14:paraId="53AD95D5" w14:textId="77777777" w:rsidR="00414249" w:rsidRPr="00454ED9" w:rsidRDefault="00414249" w:rsidP="00150F01">
            <w:pPr>
              <w:pStyle w:val="TableParagraph"/>
              <w:ind w:left="30"/>
              <w:contextualSpacing/>
              <w:rPr>
                <w:i/>
                <w:iCs/>
                <w:sz w:val="24"/>
              </w:rPr>
            </w:pPr>
            <w:r w:rsidRPr="00454ED9">
              <w:rPr>
                <w:i/>
                <w:iCs/>
              </w:rPr>
              <w:t>Limited quantities</w:t>
            </w:r>
          </w:p>
        </w:tc>
        <w:tc>
          <w:tcPr>
            <w:tcW w:w="8643" w:type="dxa"/>
          </w:tcPr>
          <w:p w14:paraId="4559FB93" w14:textId="77777777" w:rsidR="00414249" w:rsidRPr="00454ED9" w:rsidRDefault="00414249" w:rsidP="00150F01">
            <w:pPr>
              <w:pStyle w:val="TableParagraph"/>
              <w:contextualSpacing/>
              <w:rPr>
                <w:b/>
                <w:sz w:val="24"/>
              </w:rPr>
            </w:pPr>
            <w:r w:rsidRPr="00454ED9">
              <w:rPr>
                <w:b/>
                <w:sz w:val="24"/>
              </w:rPr>
              <w:t>I Hear What You Say—Mainstreaming Hearing Impaired Students in the 90s</w:t>
            </w:r>
          </w:p>
          <w:p w14:paraId="2814FF29" w14:textId="77777777" w:rsidR="00414249" w:rsidRPr="00454ED9" w:rsidRDefault="00414249" w:rsidP="00150F01">
            <w:pPr>
              <w:pStyle w:val="TableParagraph"/>
              <w:contextualSpacing/>
              <w:rPr>
                <w:i/>
                <w:iCs/>
                <w:sz w:val="24"/>
              </w:rPr>
            </w:pPr>
            <w:r w:rsidRPr="00454ED9">
              <w:rPr>
                <w:i/>
                <w:iCs/>
                <w:sz w:val="24"/>
              </w:rPr>
              <w:t>(© 1994) (DVD, 24 minutes)</w:t>
            </w:r>
          </w:p>
          <w:p w14:paraId="488D89AE" w14:textId="77777777" w:rsidR="00414249" w:rsidRPr="00454ED9" w:rsidRDefault="00414249" w:rsidP="00150F01">
            <w:pPr>
              <w:pStyle w:val="TableParagraph"/>
              <w:ind w:right="415"/>
              <w:contextualSpacing/>
              <w:rPr>
                <w:sz w:val="24"/>
              </w:rPr>
            </w:pPr>
            <w:r w:rsidRPr="00454ED9">
              <w:rPr>
                <w:sz w:val="24"/>
              </w:rPr>
              <w:t>The intention of this video is to increase the understanding of administrators and educators who have hearing impaired students in their schools and classrooms. The video emphasizes the importance of establishing specific teaching strategies and suggestions, as well as building a partnership between the teacher and the student.</w:t>
            </w:r>
          </w:p>
          <w:p w14:paraId="78E7C47B" w14:textId="77777777" w:rsidR="00414249" w:rsidRPr="00454ED9" w:rsidRDefault="00414249" w:rsidP="00150F01">
            <w:pPr>
              <w:pStyle w:val="TableParagraph"/>
              <w:ind w:right="449"/>
              <w:contextualSpacing/>
              <w:rPr>
                <w:b/>
                <w:sz w:val="24"/>
              </w:rPr>
            </w:pPr>
          </w:p>
        </w:tc>
        <w:tc>
          <w:tcPr>
            <w:tcW w:w="1410" w:type="dxa"/>
          </w:tcPr>
          <w:p w14:paraId="6E698E94" w14:textId="77777777" w:rsidR="00414249" w:rsidRPr="00454ED9" w:rsidRDefault="00414249" w:rsidP="00150F01">
            <w:pPr>
              <w:pStyle w:val="TableParagraph"/>
              <w:ind w:left="0" w:right="300"/>
              <w:contextualSpacing/>
              <w:rPr>
                <w:sz w:val="24"/>
              </w:rPr>
            </w:pPr>
            <w:r w:rsidRPr="00454ED9">
              <w:rPr>
                <w:sz w:val="24"/>
              </w:rPr>
              <w:t>$ 15.00 ea.</w:t>
            </w:r>
          </w:p>
        </w:tc>
      </w:tr>
      <w:tr w:rsidR="00414249" w:rsidRPr="00454ED9" w14:paraId="51DE8A55" w14:textId="77777777" w:rsidTr="00150F01">
        <w:trPr>
          <w:trHeight w:val="597"/>
        </w:trPr>
        <w:tc>
          <w:tcPr>
            <w:tcW w:w="992" w:type="dxa"/>
          </w:tcPr>
          <w:p w14:paraId="3DD9EFCF" w14:textId="77777777" w:rsidR="00414249" w:rsidRPr="00454ED9" w:rsidRDefault="00414249" w:rsidP="00150F01">
            <w:pPr>
              <w:pStyle w:val="TableParagraph"/>
              <w:ind w:left="30"/>
              <w:contextualSpacing/>
              <w:rPr>
                <w:i/>
                <w:iCs/>
                <w:sz w:val="24"/>
              </w:rPr>
            </w:pPr>
            <w:r w:rsidRPr="00454ED9">
              <w:rPr>
                <w:i/>
                <w:iCs/>
              </w:rPr>
              <w:t>Limited quantities</w:t>
            </w:r>
          </w:p>
        </w:tc>
        <w:tc>
          <w:tcPr>
            <w:tcW w:w="8643" w:type="dxa"/>
          </w:tcPr>
          <w:p w14:paraId="6CD1BAF4" w14:textId="77777777" w:rsidR="00414249" w:rsidRPr="00454ED9" w:rsidRDefault="00414249" w:rsidP="00150F01">
            <w:pPr>
              <w:pStyle w:val="TableParagraph"/>
              <w:contextualSpacing/>
              <w:rPr>
                <w:b/>
                <w:sz w:val="24"/>
              </w:rPr>
            </w:pPr>
            <w:r w:rsidRPr="00454ED9">
              <w:rPr>
                <w:b/>
                <w:sz w:val="24"/>
              </w:rPr>
              <w:t>Look Beyond the Labels</w:t>
            </w:r>
          </w:p>
          <w:p w14:paraId="44FE0BEA" w14:textId="77777777" w:rsidR="00414249" w:rsidRPr="00454ED9" w:rsidRDefault="00414249" w:rsidP="00150F01">
            <w:pPr>
              <w:pStyle w:val="TableParagraph"/>
              <w:contextualSpacing/>
              <w:rPr>
                <w:i/>
                <w:iCs/>
                <w:sz w:val="24"/>
              </w:rPr>
            </w:pPr>
            <w:r w:rsidRPr="00454ED9">
              <w:rPr>
                <w:i/>
                <w:iCs/>
                <w:sz w:val="24"/>
              </w:rPr>
              <w:t>(© 1996) (DVD, 24 minutes)</w:t>
            </w:r>
          </w:p>
          <w:p w14:paraId="611BF1CA" w14:textId="77777777" w:rsidR="00414249" w:rsidRPr="00454ED9" w:rsidRDefault="00414249" w:rsidP="00150F01">
            <w:pPr>
              <w:pStyle w:val="TableParagraph"/>
              <w:contextualSpacing/>
              <w:rPr>
                <w:sz w:val="24"/>
              </w:rPr>
            </w:pPr>
            <w:r w:rsidRPr="00454ED9">
              <w:rPr>
                <w:sz w:val="24"/>
              </w:rPr>
              <w:t>Developed for educators to expand their knowledge on children with autism. The primary goal of the video is to assist teachers in applying appropriate accommodations in the classroom for these special students.</w:t>
            </w:r>
          </w:p>
          <w:p w14:paraId="0817ADCD" w14:textId="77777777" w:rsidR="00414249" w:rsidRPr="00454ED9" w:rsidRDefault="00414249" w:rsidP="00150F01">
            <w:pPr>
              <w:pStyle w:val="TableParagraph"/>
              <w:ind w:right="449"/>
              <w:contextualSpacing/>
              <w:rPr>
                <w:b/>
                <w:sz w:val="24"/>
              </w:rPr>
            </w:pPr>
          </w:p>
        </w:tc>
        <w:tc>
          <w:tcPr>
            <w:tcW w:w="1410" w:type="dxa"/>
          </w:tcPr>
          <w:p w14:paraId="0F7335AB" w14:textId="77777777" w:rsidR="00414249" w:rsidRPr="00454ED9" w:rsidRDefault="00414249" w:rsidP="00150F01">
            <w:pPr>
              <w:pStyle w:val="TableParagraph"/>
              <w:ind w:left="0" w:right="300"/>
              <w:contextualSpacing/>
              <w:rPr>
                <w:sz w:val="24"/>
              </w:rPr>
            </w:pPr>
            <w:r w:rsidRPr="00454ED9">
              <w:rPr>
                <w:sz w:val="24"/>
              </w:rPr>
              <w:t>$ 15.00 ea.</w:t>
            </w:r>
          </w:p>
        </w:tc>
      </w:tr>
      <w:tr w:rsidR="00414249" w:rsidRPr="00454ED9" w14:paraId="632A0A7D" w14:textId="77777777" w:rsidTr="00150F01">
        <w:trPr>
          <w:trHeight w:val="597"/>
        </w:trPr>
        <w:tc>
          <w:tcPr>
            <w:tcW w:w="992" w:type="dxa"/>
          </w:tcPr>
          <w:p w14:paraId="616DB4F8" w14:textId="77777777" w:rsidR="00414249" w:rsidRPr="00454ED9" w:rsidRDefault="00414249" w:rsidP="00150F01">
            <w:pPr>
              <w:pStyle w:val="TableParagraph"/>
              <w:ind w:left="30"/>
              <w:contextualSpacing/>
              <w:rPr>
                <w:i/>
                <w:iCs/>
                <w:sz w:val="24"/>
              </w:rPr>
            </w:pPr>
          </w:p>
        </w:tc>
        <w:tc>
          <w:tcPr>
            <w:tcW w:w="8643" w:type="dxa"/>
          </w:tcPr>
          <w:p w14:paraId="48C482FB" w14:textId="77777777" w:rsidR="00414249" w:rsidRPr="00454ED9" w:rsidRDefault="00414249" w:rsidP="00150F01">
            <w:pPr>
              <w:pStyle w:val="TableParagraph"/>
              <w:contextualSpacing/>
              <w:rPr>
                <w:b/>
                <w:sz w:val="24"/>
              </w:rPr>
            </w:pPr>
            <w:r w:rsidRPr="00454ED9">
              <w:rPr>
                <w:b/>
                <w:sz w:val="24"/>
              </w:rPr>
              <w:t>My Disability Is Not Me</w:t>
            </w:r>
          </w:p>
          <w:p w14:paraId="35E1BECF" w14:textId="77777777" w:rsidR="00414249" w:rsidRPr="00454ED9" w:rsidRDefault="00414249" w:rsidP="00150F01">
            <w:pPr>
              <w:pStyle w:val="TableParagraph"/>
              <w:contextualSpacing/>
              <w:rPr>
                <w:i/>
                <w:iCs/>
                <w:sz w:val="24"/>
              </w:rPr>
            </w:pPr>
            <w:r w:rsidRPr="00454ED9">
              <w:rPr>
                <w:i/>
                <w:iCs/>
                <w:sz w:val="24"/>
              </w:rPr>
              <w:t>(© 1994) (DVD, 19 minutes)</w:t>
            </w:r>
          </w:p>
          <w:p w14:paraId="3061ED0F" w14:textId="77777777" w:rsidR="00414249" w:rsidRPr="00454ED9" w:rsidRDefault="00414249" w:rsidP="00150F01">
            <w:pPr>
              <w:pStyle w:val="TableParagraph"/>
              <w:ind w:right="522"/>
              <w:contextualSpacing/>
              <w:rPr>
                <w:sz w:val="24"/>
              </w:rPr>
            </w:pPr>
            <w:r w:rsidRPr="00454ED9">
              <w:rPr>
                <w:sz w:val="24"/>
              </w:rPr>
              <w:t>The intention of this video is to increase the understanding of administrators and educators who have students with disabilities in their schools and classrooms. The video emphasizes the importance of establishing specific teaching strategies and suggestions, as well as building a partnership between the teacher and the student.</w:t>
            </w:r>
          </w:p>
          <w:p w14:paraId="37D01478" w14:textId="77777777" w:rsidR="00414249" w:rsidRPr="00454ED9" w:rsidRDefault="00414249" w:rsidP="00150F01">
            <w:pPr>
              <w:pStyle w:val="TableParagraph"/>
              <w:ind w:right="449"/>
              <w:contextualSpacing/>
              <w:rPr>
                <w:b/>
                <w:sz w:val="24"/>
              </w:rPr>
            </w:pPr>
          </w:p>
        </w:tc>
        <w:tc>
          <w:tcPr>
            <w:tcW w:w="1410" w:type="dxa"/>
          </w:tcPr>
          <w:p w14:paraId="44AE0607" w14:textId="77777777" w:rsidR="00414249" w:rsidRPr="00454ED9" w:rsidRDefault="00414249" w:rsidP="00150F01">
            <w:pPr>
              <w:pStyle w:val="TableParagraph"/>
              <w:ind w:left="0" w:right="300"/>
              <w:contextualSpacing/>
              <w:rPr>
                <w:sz w:val="24"/>
              </w:rPr>
            </w:pPr>
            <w:r w:rsidRPr="00454ED9">
              <w:rPr>
                <w:sz w:val="24"/>
              </w:rPr>
              <w:t>$ 15.00 ea.</w:t>
            </w:r>
          </w:p>
        </w:tc>
      </w:tr>
      <w:tr w:rsidR="00414249" w:rsidRPr="00454ED9" w14:paraId="2798EDAC" w14:textId="77777777" w:rsidTr="00150F01">
        <w:trPr>
          <w:trHeight w:val="597"/>
        </w:trPr>
        <w:tc>
          <w:tcPr>
            <w:tcW w:w="992" w:type="dxa"/>
          </w:tcPr>
          <w:p w14:paraId="5EE15658" w14:textId="77777777" w:rsidR="00414249" w:rsidRPr="00454ED9" w:rsidRDefault="00414249" w:rsidP="00150F01">
            <w:pPr>
              <w:pStyle w:val="TableParagraph"/>
              <w:ind w:left="30"/>
              <w:contextualSpacing/>
              <w:rPr>
                <w:i/>
                <w:iCs/>
                <w:sz w:val="24"/>
              </w:rPr>
            </w:pPr>
          </w:p>
        </w:tc>
        <w:tc>
          <w:tcPr>
            <w:tcW w:w="8643" w:type="dxa"/>
          </w:tcPr>
          <w:p w14:paraId="05BA4E41" w14:textId="77777777" w:rsidR="00414249" w:rsidRPr="00454ED9" w:rsidRDefault="00414249" w:rsidP="00150F01">
            <w:pPr>
              <w:pStyle w:val="TableParagraph"/>
              <w:contextualSpacing/>
              <w:rPr>
                <w:b/>
                <w:sz w:val="24"/>
              </w:rPr>
            </w:pPr>
            <w:r w:rsidRPr="00454ED9">
              <w:rPr>
                <w:b/>
                <w:sz w:val="24"/>
              </w:rPr>
              <w:t xml:space="preserve">The Vision Video </w:t>
            </w:r>
          </w:p>
          <w:p w14:paraId="5758D6BF" w14:textId="77777777" w:rsidR="00414249" w:rsidRPr="00454ED9" w:rsidRDefault="00414249" w:rsidP="00150F01">
            <w:pPr>
              <w:pStyle w:val="TableParagraph"/>
              <w:contextualSpacing/>
              <w:rPr>
                <w:i/>
                <w:iCs/>
                <w:sz w:val="24"/>
              </w:rPr>
            </w:pPr>
            <w:r w:rsidRPr="00454ED9">
              <w:rPr>
                <w:i/>
                <w:iCs/>
                <w:sz w:val="24"/>
              </w:rPr>
              <w:t>(© 1994) (DVD, 21 minutes)</w:t>
            </w:r>
          </w:p>
          <w:p w14:paraId="7A2A4C14" w14:textId="585DCB7A" w:rsidR="00414249" w:rsidRPr="003E2091" w:rsidRDefault="00414249" w:rsidP="003E2091">
            <w:pPr>
              <w:pStyle w:val="TableParagraph"/>
              <w:ind w:right="375"/>
              <w:contextualSpacing/>
              <w:rPr>
                <w:sz w:val="24"/>
              </w:rPr>
            </w:pPr>
            <w:r w:rsidRPr="00454ED9">
              <w:rPr>
                <w:sz w:val="24"/>
              </w:rPr>
              <w:t>The intention of this video is to increase the understanding of administrators and educators who have visually impaired students in their schools and classrooms. The video emphasizes the importance of establishing specific teaching strategies and suggestions, as well as building a partnership between the teacher and the student.</w:t>
            </w:r>
          </w:p>
        </w:tc>
        <w:tc>
          <w:tcPr>
            <w:tcW w:w="1410" w:type="dxa"/>
          </w:tcPr>
          <w:p w14:paraId="43B5916D" w14:textId="77777777" w:rsidR="00414249" w:rsidRPr="00454ED9" w:rsidRDefault="00414249" w:rsidP="00150F01">
            <w:pPr>
              <w:pStyle w:val="TableParagraph"/>
              <w:ind w:left="0" w:right="300"/>
              <w:contextualSpacing/>
              <w:rPr>
                <w:sz w:val="24"/>
              </w:rPr>
            </w:pPr>
            <w:r w:rsidRPr="00454ED9">
              <w:rPr>
                <w:sz w:val="24"/>
              </w:rPr>
              <w:t>$ 15.00 ea.</w:t>
            </w:r>
          </w:p>
        </w:tc>
      </w:tr>
    </w:tbl>
    <w:p w14:paraId="30E2A89E" w14:textId="799AE3B3" w:rsidR="00414249" w:rsidRDefault="00414249" w:rsidP="00414249">
      <w:pPr>
        <w:rPr>
          <w:b/>
        </w:rPr>
        <w:sectPr w:rsidR="00414249" w:rsidSect="00150F01">
          <w:type w:val="continuous"/>
          <w:pgSz w:w="12240" w:h="15840"/>
          <w:pgMar w:top="920" w:right="0" w:bottom="920" w:left="280" w:header="708" w:footer="666" w:gutter="0"/>
          <w:cols w:space="720"/>
        </w:sect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8643"/>
        <w:gridCol w:w="1410"/>
      </w:tblGrid>
      <w:tr w:rsidR="00414249" w:rsidRPr="00454ED9" w14:paraId="6F41186C" w14:textId="77777777" w:rsidTr="00150F01">
        <w:trPr>
          <w:trHeight w:val="478"/>
        </w:trPr>
        <w:tc>
          <w:tcPr>
            <w:tcW w:w="11045" w:type="dxa"/>
            <w:gridSpan w:val="3"/>
            <w:shd w:val="clear" w:color="auto" w:fill="000000" w:themeFill="text1"/>
          </w:tcPr>
          <w:p w14:paraId="026B73AB" w14:textId="374CA776" w:rsidR="00414249" w:rsidRPr="00454ED9" w:rsidRDefault="00414249" w:rsidP="00150F01">
            <w:pPr>
              <w:pStyle w:val="Heading1"/>
              <w:spacing w:line="240" w:lineRule="auto"/>
              <w:contextualSpacing/>
            </w:pPr>
            <w:r w:rsidRPr="00454ED9">
              <w:lastRenderedPageBreak/>
              <w:t>SPEECH-LANGUAGE PATHOLOGY</w:t>
            </w:r>
          </w:p>
        </w:tc>
      </w:tr>
      <w:tr w:rsidR="00414249" w:rsidRPr="00454ED9" w14:paraId="71FAFDED" w14:textId="77777777" w:rsidTr="00150F01">
        <w:trPr>
          <w:trHeight w:val="597"/>
        </w:trPr>
        <w:tc>
          <w:tcPr>
            <w:tcW w:w="992" w:type="dxa"/>
          </w:tcPr>
          <w:p w14:paraId="2F52D502" w14:textId="77777777" w:rsidR="00414249" w:rsidRPr="00454ED9" w:rsidRDefault="00414249" w:rsidP="00150F01">
            <w:pPr>
              <w:pStyle w:val="TableParagraph"/>
              <w:ind w:left="30"/>
              <w:contextualSpacing/>
              <w:rPr>
                <w:i/>
                <w:iCs/>
                <w:sz w:val="24"/>
              </w:rPr>
            </w:pPr>
            <w:r w:rsidRPr="00454ED9">
              <w:rPr>
                <w:i/>
                <w:iCs/>
                <w:sz w:val="20"/>
                <w:szCs w:val="18"/>
              </w:rPr>
              <w:t>Limited quantities</w:t>
            </w:r>
          </w:p>
        </w:tc>
        <w:tc>
          <w:tcPr>
            <w:tcW w:w="8643" w:type="dxa"/>
          </w:tcPr>
          <w:p w14:paraId="17C27C2E" w14:textId="77777777" w:rsidR="00414249" w:rsidRPr="00454ED9" w:rsidRDefault="00414249" w:rsidP="00150F01">
            <w:pPr>
              <w:pStyle w:val="TableParagraph"/>
              <w:ind w:left="108"/>
              <w:contextualSpacing/>
              <w:rPr>
                <w:b/>
                <w:sz w:val="24"/>
              </w:rPr>
            </w:pPr>
            <w:r w:rsidRPr="00454ED9">
              <w:rPr>
                <w:b/>
                <w:sz w:val="24"/>
              </w:rPr>
              <w:t>Home Oral Language Activities (HOLA) Program</w:t>
            </w:r>
          </w:p>
          <w:p w14:paraId="1B22AB02" w14:textId="77777777" w:rsidR="00414249" w:rsidRPr="00454ED9" w:rsidRDefault="00414249" w:rsidP="00150F01">
            <w:pPr>
              <w:pStyle w:val="TableParagraph"/>
              <w:ind w:left="108"/>
              <w:contextualSpacing/>
              <w:rPr>
                <w:i/>
                <w:iCs/>
                <w:sz w:val="24"/>
              </w:rPr>
            </w:pPr>
            <w:r w:rsidRPr="00454ED9">
              <w:rPr>
                <w:i/>
                <w:iCs/>
                <w:sz w:val="24"/>
              </w:rPr>
              <w:t>(© 2010)</w:t>
            </w:r>
          </w:p>
          <w:p w14:paraId="1C072B58" w14:textId="77777777" w:rsidR="00414249" w:rsidRPr="00454ED9" w:rsidRDefault="00414249" w:rsidP="00150F01">
            <w:pPr>
              <w:pStyle w:val="TableParagraph"/>
              <w:ind w:right="1145"/>
              <w:contextualSpacing/>
              <w:rPr>
                <w:b/>
                <w:i/>
                <w:iCs/>
                <w:sz w:val="24"/>
              </w:rPr>
            </w:pPr>
            <w:r w:rsidRPr="00454ED9">
              <w:rPr>
                <w:bCs/>
                <w:i/>
                <w:iCs/>
                <w:sz w:val="24"/>
              </w:rPr>
              <w:t xml:space="preserve">See the </w:t>
            </w:r>
            <w:r w:rsidRPr="00454ED9">
              <w:rPr>
                <w:b/>
                <w:i/>
                <w:iCs/>
                <w:sz w:val="24"/>
                <w:u w:val="single"/>
              </w:rPr>
              <w:t>EARLY YEARS</w:t>
            </w:r>
            <w:r w:rsidRPr="00454ED9">
              <w:rPr>
                <w:bCs/>
                <w:i/>
                <w:iCs/>
                <w:sz w:val="24"/>
              </w:rPr>
              <w:t xml:space="preserve"> section for additional information</w:t>
            </w:r>
            <w:r w:rsidRPr="00454ED9">
              <w:rPr>
                <w:b/>
                <w:i/>
                <w:iCs/>
                <w:sz w:val="24"/>
              </w:rPr>
              <w:t>.</w:t>
            </w:r>
          </w:p>
          <w:p w14:paraId="5A168A9C" w14:textId="77777777" w:rsidR="00414249" w:rsidRPr="00454ED9" w:rsidRDefault="00414249" w:rsidP="00150F01">
            <w:pPr>
              <w:pStyle w:val="TableParagraph"/>
              <w:ind w:right="449"/>
              <w:contextualSpacing/>
              <w:rPr>
                <w:b/>
                <w:sz w:val="24"/>
              </w:rPr>
            </w:pPr>
          </w:p>
        </w:tc>
        <w:tc>
          <w:tcPr>
            <w:tcW w:w="1410" w:type="dxa"/>
          </w:tcPr>
          <w:p w14:paraId="2DD072FE" w14:textId="77777777" w:rsidR="00414249" w:rsidRPr="00454ED9" w:rsidRDefault="00414249" w:rsidP="003E2091">
            <w:pPr>
              <w:pStyle w:val="TableParagraph"/>
              <w:ind w:left="0" w:right="161"/>
              <w:contextualSpacing/>
              <w:rPr>
                <w:b/>
                <w:sz w:val="24"/>
              </w:rPr>
            </w:pPr>
            <w:r w:rsidRPr="00454ED9">
              <w:rPr>
                <w:b/>
                <w:sz w:val="24"/>
              </w:rPr>
              <w:t xml:space="preserve">SEE PRICING AT END </w:t>
            </w:r>
          </w:p>
          <w:p w14:paraId="30D83877" w14:textId="77777777" w:rsidR="00414249" w:rsidRPr="00454ED9" w:rsidRDefault="00414249" w:rsidP="00150F01">
            <w:pPr>
              <w:pStyle w:val="TableParagraph"/>
              <w:ind w:left="0" w:right="300"/>
              <w:contextualSpacing/>
              <w:rPr>
                <w:sz w:val="24"/>
              </w:rPr>
            </w:pPr>
          </w:p>
        </w:tc>
      </w:tr>
      <w:tr w:rsidR="00414249" w:rsidRPr="00454ED9" w14:paraId="503DE743" w14:textId="77777777" w:rsidTr="00150F01">
        <w:trPr>
          <w:trHeight w:val="597"/>
        </w:trPr>
        <w:tc>
          <w:tcPr>
            <w:tcW w:w="992" w:type="dxa"/>
          </w:tcPr>
          <w:p w14:paraId="44EC5EFD" w14:textId="77777777" w:rsidR="00414249" w:rsidRPr="00454ED9" w:rsidRDefault="00414249" w:rsidP="00150F01">
            <w:pPr>
              <w:pStyle w:val="TableParagraph"/>
              <w:ind w:left="30"/>
              <w:contextualSpacing/>
              <w:rPr>
                <w:i/>
                <w:iCs/>
                <w:sz w:val="24"/>
              </w:rPr>
            </w:pPr>
          </w:p>
        </w:tc>
        <w:tc>
          <w:tcPr>
            <w:tcW w:w="8643" w:type="dxa"/>
          </w:tcPr>
          <w:p w14:paraId="3B04ED59" w14:textId="77777777" w:rsidR="00414249" w:rsidRPr="00454ED9" w:rsidRDefault="00414249" w:rsidP="00150F01">
            <w:pPr>
              <w:pStyle w:val="TableParagraph"/>
              <w:contextualSpacing/>
              <w:rPr>
                <w:b/>
                <w:sz w:val="24"/>
              </w:rPr>
            </w:pPr>
            <w:r w:rsidRPr="00454ED9">
              <w:rPr>
                <w:b/>
                <w:sz w:val="24"/>
              </w:rPr>
              <w:t>Snacks Are for Talking Too: The KELI Cookbook!</w:t>
            </w:r>
          </w:p>
          <w:p w14:paraId="47123637" w14:textId="77777777" w:rsidR="00414249" w:rsidRPr="00454ED9" w:rsidRDefault="00414249" w:rsidP="00150F01">
            <w:pPr>
              <w:pStyle w:val="TableParagraph"/>
              <w:contextualSpacing/>
              <w:rPr>
                <w:i/>
                <w:iCs/>
                <w:sz w:val="24"/>
              </w:rPr>
            </w:pPr>
            <w:r w:rsidRPr="00454ED9">
              <w:rPr>
                <w:i/>
                <w:iCs/>
                <w:sz w:val="24"/>
              </w:rPr>
              <w:t>(© 2004)</w:t>
            </w:r>
          </w:p>
          <w:p w14:paraId="20B6AF61" w14:textId="77777777" w:rsidR="00414249" w:rsidRPr="00454ED9" w:rsidRDefault="00414249" w:rsidP="00150F01">
            <w:pPr>
              <w:pStyle w:val="TableParagraph"/>
              <w:ind w:right="263"/>
              <w:contextualSpacing/>
              <w:rPr>
                <w:sz w:val="24"/>
              </w:rPr>
            </w:pPr>
            <w:r w:rsidRPr="00454ED9">
              <w:rPr>
                <w:sz w:val="24"/>
              </w:rPr>
              <w:t>The Kindergarten Early Language Intervention (KELI) Program, an oral language enhancement program for students from high-need schools, is pleased to share a new cookbook of simple recipes based on stories for young children. Recipes include “Grassy Tacos,” related to the story The Three Billy Goats Gruff, and “Preposition Toast,” related to the story We’re Going on a Bear Hunt. The KELI staff from ten sites developed the recipes, and hope that kindergarten and primary teachers and parents will enjoy the snack ideas and help children expand their oral language, literacy, and social communication skills. Coiled.</w:t>
            </w:r>
          </w:p>
          <w:p w14:paraId="1B72D616" w14:textId="77777777" w:rsidR="00414249" w:rsidRPr="00454ED9" w:rsidRDefault="00414249" w:rsidP="00150F01">
            <w:pPr>
              <w:pStyle w:val="TableParagraph"/>
              <w:ind w:right="449"/>
              <w:contextualSpacing/>
              <w:rPr>
                <w:b/>
                <w:sz w:val="24"/>
              </w:rPr>
            </w:pPr>
          </w:p>
        </w:tc>
        <w:tc>
          <w:tcPr>
            <w:tcW w:w="1410" w:type="dxa"/>
          </w:tcPr>
          <w:p w14:paraId="1F8BC629" w14:textId="77777777" w:rsidR="00414249" w:rsidRPr="00454ED9" w:rsidRDefault="00414249" w:rsidP="00150F01">
            <w:pPr>
              <w:pStyle w:val="TableParagraph"/>
              <w:ind w:left="0" w:right="300"/>
              <w:contextualSpacing/>
              <w:rPr>
                <w:sz w:val="24"/>
              </w:rPr>
            </w:pPr>
            <w:r w:rsidRPr="00454ED9">
              <w:rPr>
                <w:sz w:val="24"/>
              </w:rPr>
              <w:t>$ 15.00 ea.</w:t>
            </w:r>
          </w:p>
        </w:tc>
      </w:tr>
    </w:tbl>
    <w:p w14:paraId="686A0676" w14:textId="45C84FB9" w:rsidR="00414249" w:rsidRPr="00454ED9" w:rsidRDefault="00414249" w:rsidP="00414249">
      <w:pPr>
        <w:rPr>
          <w:sz w:val="24"/>
        </w:rPr>
        <w:sectPr w:rsidR="00414249" w:rsidRPr="00454ED9" w:rsidSect="00150F01">
          <w:type w:val="continuous"/>
          <w:pgSz w:w="12240" w:h="15840"/>
          <w:pgMar w:top="920" w:right="0" w:bottom="920" w:left="280" w:header="708" w:footer="666" w:gutter="0"/>
          <w:cols w:space="720"/>
        </w:sectPr>
      </w:pPr>
    </w:p>
    <w:p w14:paraId="11F29431" w14:textId="77777777" w:rsidR="00AA62D0" w:rsidRDefault="00AA62D0">
      <w:pPr>
        <w:pStyle w:val="BodyText"/>
        <w:spacing w:before="0"/>
        <w:rPr>
          <w:sz w:val="20"/>
        </w:rPr>
      </w:pPr>
    </w:p>
    <w:p w14:paraId="60C5F92F" w14:textId="77777777" w:rsidR="00FA3BB0" w:rsidRDefault="00A80593" w:rsidP="003E2091">
      <w:pPr>
        <w:pStyle w:val="Heading1"/>
      </w:pPr>
      <w:r>
        <w:rPr>
          <w:noProof/>
          <w:lang w:bidi="ar-SA"/>
        </w:rPr>
        <w:drawing>
          <wp:anchor distT="0" distB="0" distL="0" distR="0" simplePos="0" relativeHeight="251645952" behindDoc="0" locked="0" layoutInCell="1" allowOverlap="1" wp14:anchorId="5A915571" wp14:editId="77B55AE5">
            <wp:simplePos x="0" y="0"/>
            <wp:positionH relativeFrom="page">
              <wp:posOffset>613359</wp:posOffset>
            </wp:positionH>
            <wp:positionV relativeFrom="paragraph">
              <wp:posOffset>-306508</wp:posOffset>
            </wp:positionV>
            <wp:extent cx="775423" cy="703598"/>
            <wp:effectExtent l="0" t="0" r="0" b="0"/>
            <wp:wrapNone/>
            <wp:docPr id="21"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6.jpeg"/>
                    <pic:cNvPicPr/>
                  </pic:nvPicPr>
                  <pic:blipFill>
                    <a:blip r:embed="rId31" cstate="print"/>
                    <a:stretch>
                      <a:fillRect/>
                    </a:stretch>
                  </pic:blipFill>
                  <pic:spPr>
                    <a:xfrm>
                      <a:off x="0" y="0"/>
                      <a:ext cx="775423" cy="703598"/>
                    </a:xfrm>
                    <a:prstGeom prst="rect">
                      <a:avLst/>
                    </a:prstGeom>
                  </pic:spPr>
                </pic:pic>
              </a:graphicData>
            </a:graphic>
          </wp:anchor>
        </w:drawing>
      </w:r>
      <w:r>
        <w:t>Home Oral Language Activities (HOLA) Program</w:t>
      </w:r>
    </w:p>
    <w:p w14:paraId="25F56514" w14:textId="77777777" w:rsidR="00FA3BB0" w:rsidRPr="003E2091" w:rsidRDefault="00A80593">
      <w:pPr>
        <w:spacing w:before="252"/>
        <w:ind w:left="1166" w:right="1440"/>
        <w:jc w:val="center"/>
        <w:rPr>
          <w:b/>
          <w:sz w:val="32"/>
          <w:szCs w:val="36"/>
        </w:rPr>
      </w:pPr>
      <w:r w:rsidRPr="003E2091">
        <w:rPr>
          <w:b/>
          <w:sz w:val="32"/>
          <w:szCs w:val="36"/>
        </w:rPr>
        <w:t>– TDSB EXTERNAL ORDER FORM –</w:t>
      </w:r>
    </w:p>
    <w:p w14:paraId="52338469" w14:textId="77777777" w:rsidR="00FA3BB0" w:rsidRDefault="00613ABB">
      <w:pPr>
        <w:pStyle w:val="BodyText"/>
        <w:spacing w:before="10"/>
        <w:rPr>
          <w:b/>
          <w:sz w:val="19"/>
        </w:rPr>
      </w:pPr>
      <w:r>
        <w:rPr>
          <w:noProof/>
          <w:lang w:bidi="ar-SA"/>
        </w:rPr>
        <mc:AlternateContent>
          <mc:Choice Requires="wps">
            <w:drawing>
              <wp:anchor distT="0" distB="0" distL="0" distR="0" simplePos="0" relativeHeight="251657728" behindDoc="0" locked="0" layoutInCell="1" allowOverlap="1" wp14:anchorId="35F765B2" wp14:editId="036D02CC">
                <wp:simplePos x="0" y="0"/>
                <wp:positionH relativeFrom="page">
                  <wp:posOffset>937260</wp:posOffset>
                </wp:positionH>
                <wp:positionV relativeFrom="paragraph">
                  <wp:posOffset>175260</wp:posOffset>
                </wp:positionV>
                <wp:extent cx="6035040" cy="1371600"/>
                <wp:effectExtent l="13335" t="13335" r="9525" b="5715"/>
                <wp:wrapTopAndBottom/>
                <wp:docPr id="3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13716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4B48352" w14:textId="77777777" w:rsidR="00C25811" w:rsidRDefault="00C25811">
                            <w:pPr>
                              <w:pStyle w:val="BodyText"/>
                              <w:spacing w:before="64"/>
                              <w:ind w:left="144" w:right="141"/>
                            </w:pPr>
                            <w:r>
                              <w:t>The Home Oral Language Activities (HOLA) Program is a joint venture by the departments of Speech-Language Pathology, Early Years, and English as a Second Language. The goal of the program is to support parents/guardians, caregivers, and family members of young students as they participate in oral language, early literacy, and social-communication activities with their child in the home language, as the foundation for school success. Activity suggestions for home use are provided in 12 languages: Arabic, Bengali, Chinese, English, Farsi, Gujarati, Korean, Somali, Spanish, Tamil, Urdu, and Vietnamese.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765B2" id="Text Box 18" o:spid="_x0000_s1027" type="#_x0000_t202" style="position:absolute;margin-left:73.8pt;margin-top:13.8pt;width:475.2pt;height:108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" filled="f">
                <v:textbox inset="0,0,0,0">
                  <w:txbxContent>
                    <w:p w14:paraId="44B48352" w14:textId="77777777" w:rsidR="00C25811" w:rsidRDefault="00C25811">
                      <w:pPr>
                        <w:pStyle w:val="BodyText"/>
                        <w:spacing w:before="64"/>
                        <w:ind w:left="144" w:right="141"/>
                      </w:pPr>
                      <w:r>
                        <w:t>The Home Oral Language Activities (HOLA) Program is a joint venture by the departments of Speech-Language Pathology, Early Years, and English as a Second Language. The goal of the program is to support parents/guardians, caregivers, and family members of young students as they participate in oral language, early literacy, and social-communication activities with their child in the home language, as the foundation for school success. Activity suggestions for home use are provided in 12 languages: Arabic, Bengali, Chinese, English, Farsi, Gujarati, Korean, Somali, Spanish, Tamil, Urdu, and Vietnamese.</w:t>
                      </w:r>
                    </w:p>
                  </w:txbxContent>
                </v:textbox>
                <w10:wrap type="topAndBottom" anchorx="page"/>
              </v:shape>
            </w:pict>
          </mc:Fallback>
        </mc:AlternateContent>
      </w:r>
    </w:p>
    <w:p w14:paraId="1D6B8950" w14:textId="77777777" w:rsidR="00FA3BB0" w:rsidRDefault="00FA3BB0">
      <w:pPr>
        <w:pStyle w:val="BodyText"/>
        <w:spacing w:before="11"/>
        <w:rPr>
          <w:b/>
        </w:rPr>
      </w:pPr>
    </w:p>
    <w:p w14:paraId="417F7B62" w14:textId="77777777" w:rsidR="00FA3BB0" w:rsidRDefault="00A80593">
      <w:pPr>
        <w:pStyle w:val="BodyText"/>
        <w:spacing w:before="0"/>
        <w:ind w:left="152" w:right="524"/>
      </w:pPr>
      <w:r>
        <w:rPr>
          <w:b/>
        </w:rPr>
        <w:t xml:space="preserve">Note: </w:t>
      </w:r>
      <w:r>
        <w:t xml:space="preserve">The material on this order form does not constitute the complete </w:t>
      </w:r>
      <w:r>
        <w:rPr>
          <w:i/>
        </w:rPr>
        <w:t>HOLA Program</w:t>
      </w:r>
      <w:r>
        <w:t>. The purchaser is responsible for buying the additional materials needed (e.g., storybooks, toys), as described in the Teacher Manual.</w:t>
      </w:r>
    </w:p>
    <w:p w14:paraId="52AD36B7" w14:textId="77777777" w:rsidR="00FA3BB0" w:rsidRDefault="00FA3BB0">
      <w:pPr>
        <w:pStyle w:val="BodyText"/>
        <w:spacing w:before="0"/>
        <w:rPr>
          <w:sz w:val="28"/>
        </w:rPr>
      </w:pPr>
    </w:p>
    <w:p w14:paraId="5A18FBB2" w14:textId="77777777" w:rsidR="00FA3BB0" w:rsidRDefault="00A80593">
      <w:pPr>
        <w:tabs>
          <w:tab w:val="left" w:pos="6338"/>
        </w:tabs>
        <w:ind w:left="152"/>
        <w:rPr>
          <w:sz w:val="24"/>
        </w:rPr>
      </w:pPr>
      <w:r>
        <w:rPr>
          <w:b/>
          <w:sz w:val="24"/>
        </w:rPr>
        <w:t>YOUR PURCHASE</w:t>
      </w:r>
      <w:r>
        <w:rPr>
          <w:b/>
          <w:spacing w:val="-1"/>
          <w:sz w:val="24"/>
        </w:rPr>
        <w:t xml:space="preserve"> </w:t>
      </w:r>
      <w:r>
        <w:rPr>
          <w:b/>
          <w:sz w:val="24"/>
        </w:rPr>
        <w:t>ORDER</w:t>
      </w:r>
      <w:r>
        <w:rPr>
          <w:b/>
          <w:spacing w:val="-1"/>
          <w:sz w:val="24"/>
        </w:rPr>
        <w:t xml:space="preserve"> </w:t>
      </w:r>
      <w:r>
        <w:rPr>
          <w:b/>
          <w:sz w:val="24"/>
        </w:rPr>
        <w:t>#</w:t>
      </w:r>
      <w:r>
        <w:rPr>
          <w:b/>
          <w:sz w:val="24"/>
          <w:u w:val="single"/>
        </w:rPr>
        <w:t xml:space="preserve"> </w:t>
      </w:r>
      <w:r>
        <w:rPr>
          <w:b/>
          <w:sz w:val="24"/>
          <w:u w:val="single"/>
        </w:rPr>
        <w:tab/>
      </w:r>
      <w:r>
        <w:rPr>
          <w:sz w:val="24"/>
        </w:rPr>
        <w:t>(if</w:t>
      </w:r>
      <w:r>
        <w:rPr>
          <w:spacing w:val="-2"/>
          <w:sz w:val="24"/>
        </w:rPr>
        <w:t xml:space="preserve"> </w:t>
      </w:r>
      <w:r>
        <w:rPr>
          <w:sz w:val="24"/>
        </w:rPr>
        <w:t>applicable)</w:t>
      </w:r>
    </w:p>
    <w:p w14:paraId="0B7CC71D" w14:textId="77777777" w:rsidR="00FA3BB0" w:rsidRDefault="00FA3BB0">
      <w:pPr>
        <w:pStyle w:val="BodyText"/>
        <w:spacing w:before="4"/>
      </w:pPr>
    </w:p>
    <w:p w14:paraId="4CEF6925" w14:textId="77777777" w:rsidR="00FA3BB0" w:rsidRDefault="00A80593">
      <w:pPr>
        <w:pStyle w:val="Heading2"/>
        <w:spacing w:before="1"/>
      </w:pPr>
      <w:r>
        <w:t>INVOICE TO BE SENT TO:</w:t>
      </w:r>
    </w:p>
    <w:p w14:paraId="17A18078" w14:textId="77777777" w:rsidR="00FA3BB0" w:rsidRDefault="00A80593">
      <w:pPr>
        <w:pStyle w:val="BodyText"/>
        <w:tabs>
          <w:tab w:val="left" w:pos="9460"/>
          <w:tab w:val="left" w:pos="9553"/>
        </w:tabs>
        <w:spacing w:before="0" w:line="360" w:lineRule="auto"/>
        <w:ind w:left="152" w:right="2404"/>
      </w:pPr>
      <w:r>
        <w:t>Name/Board/School/Organization:</w:t>
      </w:r>
      <w:r>
        <w:rPr>
          <w:u w:val="single"/>
        </w:rPr>
        <w:tab/>
      </w:r>
      <w:r>
        <w:rPr>
          <w:u w:val="single"/>
        </w:rPr>
        <w:tab/>
      </w:r>
      <w:r>
        <w:t xml:space="preserve"> Attention:</w:t>
      </w:r>
      <w:r>
        <w:rPr>
          <w:u w:val="single"/>
        </w:rPr>
        <w:tab/>
      </w:r>
      <w:r>
        <w:t xml:space="preserve"> Address:  </w:t>
      </w:r>
      <w:r>
        <w:rPr>
          <w:u w:val="single"/>
        </w:rPr>
        <w:t xml:space="preserve"> </w:t>
      </w:r>
      <w:r>
        <w:rPr>
          <w:u w:val="single"/>
        </w:rPr>
        <w:tab/>
      </w:r>
    </w:p>
    <w:p w14:paraId="29CA2EC5" w14:textId="77777777" w:rsidR="00FA3BB0" w:rsidRDefault="00613ABB">
      <w:pPr>
        <w:pStyle w:val="BodyText"/>
        <w:spacing w:before="6"/>
        <w:rPr>
          <w:sz w:val="19"/>
        </w:rPr>
      </w:pPr>
      <w:r>
        <w:rPr>
          <w:noProof/>
          <w:lang w:bidi="ar-SA"/>
        </w:rPr>
        <mc:AlternateContent>
          <mc:Choice Requires="wps">
            <w:drawing>
              <wp:anchor distT="0" distB="0" distL="0" distR="0" simplePos="0" relativeHeight="251658752" behindDoc="0" locked="0" layoutInCell="1" allowOverlap="1" wp14:anchorId="359108A6" wp14:editId="08110C7A">
                <wp:simplePos x="0" y="0"/>
                <wp:positionH relativeFrom="page">
                  <wp:posOffset>274320</wp:posOffset>
                </wp:positionH>
                <wp:positionV relativeFrom="paragraph">
                  <wp:posOffset>170815</wp:posOffset>
                </wp:positionV>
                <wp:extent cx="5944235" cy="0"/>
                <wp:effectExtent l="7620" t="8890" r="10795" b="10160"/>
                <wp:wrapTopAndBottom/>
                <wp:docPr id="3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10E8C" id="Line 17"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6pt,13.45pt" to="489.6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" strokeweight=".48pt">
                <w10:wrap type="topAndBottom" anchorx="page"/>
              </v:line>
            </w:pict>
          </mc:Fallback>
        </mc:AlternateContent>
      </w:r>
    </w:p>
    <w:p w14:paraId="4C7117BA" w14:textId="77777777" w:rsidR="00FA3BB0" w:rsidRDefault="00A80593">
      <w:pPr>
        <w:pStyle w:val="BodyText"/>
        <w:tabs>
          <w:tab w:val="left" w:pos="2733"/>
          <w:tab w:val="left" w:pos="5080"/>
          <w:tab w:val="left" w:pos="9441"/>
        </w:tabs>
        <w:spacing w:before="110"/>
        <w:ind w:left="152"/>
      </w:pPr>
      <w:r>
        <w:t>Phone:</w:t>
      </w:r>
      <w:r>
        <w:rPr>
          <w:u w:val="single"/>
        </w:rPr>
        <w:t xml:space="preserve"> </w:t>
      </w:r>
      <w:r>
        <w:rPr>
          <w:u w:val="single"/>
        </w:rPr>
        <w:tab/>
      </w:r>
      <w:r>
        <w:t>Fax:</w:t>
      </w:r>
      <w:r>
        <w:rPr>
          <w:u w:val="single"/>
        </w:rPr>
        <w:t xml:space="preserve"> </w:t>
      </w:r>
      <w:r>
        <w:rPr>
          <w:u w:val="single"/>
        </w:rPr>
        <w:tab/>
      </w:r>
      <w:r>
        <w:t xml:space="preserve">Email: </w:t>
      </w:r>
      <w:r>
        <w:rPr>
          <w:u w:val="single"/>
        </w:rPr>
        <w:t xml:space="preserve"> </w:t>
      </w:r>
      <w:r>
        <w:rPr>
          <w:u w:val="single"/>
        </w:rPr>
        <w:tab/>
      </w:r>
    </w:p>
    <w:p w14:paraId="29A82472" w14:textId="77777777" w:rsidR="00FA3BB0" w:rsidRDefault="00FA3BB0">
      <w:pPr>
        <w:pStyle w:val="BodyText"/>
        <w:spacing w:before="2"/>
        <w:rPr>
          <w:sz w:val="28"/>
        </w:rPr>
      </w:pPr>
    </w:p>
    <w:p w14:paraId="328AF624" w14:textId="77777777" w:rsidR="00FA3BB0" w:rsidRDefault="00A80593">
      <w:pPr>
        <w:tabs>
          <w:tab w:val="left" w:pos="2312"/>
        </w:tabs>
        <w:spacing w:before="86"/>
        <w:ind w:left="152"/>
        <w:rPr>
          <w:sz w:val="32"/>
        </w:rPr>
      </w:pPr>
      <w:r>
        <w:rPr>
          <w:b/>
          <w:sz w:val="24"/>
        </w:rPr>
        <w:t>DELIVER</w:t>
      </w:r>
      <w:r>
        <w:rPr>
          <w:b/>
          <w:spacing w:val="-1"/>
          <w:sz w:val="24"/>
        </w:rPr>
        <w:t xml:space="preserve"> </w:t>
      </w:r>
      <w:r>
        <w:rPr>
          <w:b/>
          <w:sz w:val="24"/>
        </w:rPr>
        <w:t>TO:</w:t>
      </w:r>
      <w:r>
        <w:rPr>
          <w:b/>
          <w:sz w:val="24"/>
        </w:rPr>
        <w:tab/>
      </w:r>
      <w:r>
        <w:rPr>
          <w:sz w:val="24"/>
        </w:rPr>
        <w:t>Same as above</w:t>
      </w:r>
      <w:r>
        <w:rPr>
          <w:spacing w:val="15"/>
          <w:sz w:val="24"/>
        </w:rPr>
        <w:t xml:space="preserve"> </w:t>
      </w:r>
      <w:r>
        <w:rPr>
          <w:sz w:val="32"/>
        </w:rPr>
        <w:t>□</w:t>
      </w:r>
    </w:p>
    <w:p w14:paraId="18119CEB" w14:textId="77777777" w:rsidR="00FA3BB0" w:rsidRDefault="00A80593">
      <w:pPr>
        <w:pStyle w:val="BodyText"/>
        <w:tabs>
          <w:tab w:val="left" w:pos="1592"/>
          <w:tab w:val="left" w:pos="9460"/>
          <w:tab w:val="left" w:pos="9567"/>
        </w:tabs>
        <w:spacing w:line="360" w:lineRule="auto"/>
        <w:ind w:left="152" w:right="2390"/>
      </w:pPr>
      <w:r>
        <w:t>Name/School/Organization:</w:t>
      </w:r>
      <w:r>
        <w:rPr>
          <w:u w:val="single"/>
        </w:rPr>
        <w:tab/>
      </w:r>
      <w:r>
        <w:rPr>
          <w:u w:val="single"/>
        </w:rPr>
        <w:tab/>
      </w:r>
      <w:r>
        <w:t xml:space="preserve"> Attention:</w:t>
      </w:r>
      <w:r>
        <w:rPr>
          <w:u w:val="single"/>
        </w:rPr>
        <w:tab/>
      </w:r>
      <w:r>
        <w:rPr>
          <w:u w:val="single"/>
        </w:rPr>
        <w:tab/>
      </w:r>
      <w:r>
        <w:t xml:space="preserve"> Address:</w:t>
      </w:r>
      <w:r>
        <w:tab/>
      </w:r>
      <w:r>
        <w:rPr>
          <w:u w:val="single"/>
        </w:rPr>
        <w:t xml:space="preserve"> </w:t>
      </w:r>
      <w:r>
        <w:rPr>
          <w:u w:val="single"/>
        </w:rPr>
        <w:tab/>
      </w:r>
      <w:r>
        <w:rPr>
          <w:u w:val="single"/>
        </w:rPr>
        <w:tab/>
      </w:r>
    </w:p>
    <w:p w14:paraId="76BDB50A" w14:textId="77777777" w:rsidR="00FA3BB0" w:rsidRDefault="00613ABB">
      <w:pPr>
        <w:pStyle w:val="BodyText"/>
        <w:spacing w:before="7"/>
        <w:rPr>
          <w:sz w:val="19"/>
        </w:rPr>
      </w:pPr>
      <w:r>
        <w:rPr>
          <w:noProof/>
          <w:lang w:bidi="ar-SA"/>
        </w:rPr>
        <mc:AlternateContent>
          <mc:Choice Requires="wps">
            <w:drawing>
              <wp:anchor distT="0" distB="0" distL="0" distR="0" simplePos="0" relativeHeight="251661824" behindDoc="0" locked="0" layoutInCell="1" allowOverlap="1" wp14:anchorId="2A94BDD7" wp14:editId="76046600">
                <wp:simplePos x="0" y="0"/>
                <wp:positionH relativeFrom="page">
                  <wp:posOffset>274320</wp:posOffset>
                </wp:positionH>
                <wp:positionV relativeFrom="paragraph">
                  <wp:posOffset>171450</wp:posOffset>
                </wp:positionV>
                <wp:extent cx="5943600" cy="0"/>
                <wp:effectExtent l="7620" t="9525" r="11430" b="9525"/>
                <wp:wrapTopAndBottom/>
                <wp:docPr id="2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D50BC" id="Line 16" o:spid="_x0000_s1026" style="position:absolute;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6pt,13.5pt" to="489.6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" strokeweight=".48pt">
                <w10:wrap type="topAndBottom" anchorx="page"/>
              </v:line>
            </w:pict>
          </mc:Fallback>
        </mc:AlternateContent>
      </w:r>
    </w:p>
    <w:p w14:paraId="66D74062" w14:textId="77777777" w:rsidR="00FA3BB0" w:rsidRDefault="00A80593">
      <w:pPr>
        <w:pStyle w:val="BodyText"/>
        <w:tabs>
          <w:tab w:val="left" w:pos="2733"/>
          <w:tab w:val="left" w:pos="5080"/>
          <w:tab w:val="left" w:pos="9441"/>
        </w:tabs>
        <w:spacing w:before="107"/>
        <w:ind w:left="152"/>
      </w:pPr>
      <w:r>
        <w:t>Phone:</w:t>
      </w:r>
      <w:r>
        <w:rPr>
          <w:u w:val="single"/>
        </w:rPr>
        <w:t xml:space="preserve"> </w:t>
      </w:r>
      <w:r>
        <w:rPr>
          <w:u w:val="single"/>
        </w:rPr>
        <w:tab/>
      </w:r>
      <w:r>
        <w:t>Fax:</w:t>
      </w:r>
      <w:r>
        <w:rPr>
          <w:u w:val="single"/>
        </w:rPr>
        <w:t xml:space="preserve"> </w:t>
      </w:r>
      <w:r>
        <w:rPr>
          <w:u w:val="single"/>
        </w:rPr>
        <w:tab/>
      </w:r>
      <w:r>
        <w:t xml:space="preserve">Email: </w:t>
      </w:r>
      <w:r>
        <w:rPr>
          <w:u w:val="single"/>
        </w:rPr>
        <w:t xml:space="preserve"> </w:t>
      </w:r>
      <w:r>
        <w:rPr>
          <w:u w:val="single"/>
        </w:rPr>
        <w:tab/>
      </w:r>
    </w:p>
    <w:p w14:paraId="6ACDE443" w14:textId="77777777" w:rsidR="00FA3BB0" w:rsidRDefault="00FA3BB0">
      <w:pPr>
        <w:pStyle w:val="BodyText"/>
        <w:spacing w:before="0"/>
        <w:rPr>
          <w:sz w:val="20"/>
        </w:rPr>
      </w:pPr>
    </w:p>
    <w:p w14:paraId="77BAD76C" w14:textId="77777777" w:rsidR="00FA3BB0" w:rsidRDefault="00FA3BB0">
      <w:pPr>
        <w:pStyle w:val="BodyText"/>
        <w:spacing w:before="0"/>
        <w:rPr>
          <w:sz w:val="20"/>
        </w:rPr>
      </w:pPr>
    </w:p>
    <w:p w14:paraId="55E73874" w14:textId="77777777" w:rsidR="00FA3BB0" w:rsidRDefault="00613ABB">
      <w:pPr>
        <w:pStyle w:val="BodyText"/>
        <w:spacing w:before="10"/>
        <w:rPr>
          <w:sz w:val="16"/>
        </w:rPr>
      </w:pPr>
      <w:r>
        <w:rPr>
          <w:noProof/>
          <w:lang w:bidi="ar-SA"/>
        </w:rPr>
        <mc:AlternateContent>
          <mc:Choice Requires="wpg">
            <w:drawing>
              <wp:anchor distT="0" distB="0" distL="0" distR="0" simplePos="0" relativeHeight="251662848" behindDoc="0" locked="0" layoutInCell="1" allowOverlap="1" wp14:anchorId="69F503C7" wp14:editId="6E181CD7">
                <wp:simplePos x="0" y="0"/>
                <wp:positionH relativeFrom="page">
                  <wp:posOffset>199390</wp:posOffset>
                </wp:positionH>
                <wp:positionV relativeFrom="paragraph">
                  <wp:posOffset>151130</wp:posOffset>
                </wp:positionV>
                <wp:extent cx="7324725" cy="1324610"/>
                <wp:effectExtent l="8890" t="8255" r="10160" b="10160"/>
                <wp:wrapTopAndBottom/>
                <wp:docPr id="1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4725" cy="1324610"/>
                          <a:chOff x="314" y="238"/>
                          <a:chExt cx="11535" cy="2086"/>
                        </a:xfrm>
                      </wpg:grpSpPr>
                      <wps:wsp>
                        <wps:cNvPr id="12" name="Line 15"/>
                        <wps:cNvCnPr/>
                        <wps:spPr bwMode="auto">
                          <a:xfrm>
                            <a:off x="324" y="243"/>
                            <a:ext cx="11515"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Rectangle 14"/>
                        <wps:cNvSpPr>
                          <a:spLocks noChangeArrowheads="1"/>
                        </wps:cNvSpPr>
                        <wps:spPr bwMode="auto">
                          <a:xfrm>
                            <a:off x="314" y="231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3"/>
                        <wps:cNvSpPr>
                          <a:spLocks noChangeArrowheads="1"/>
                        </wps:cNvSpPr>
                        <wps:spPr bwMode="auto">
                          <a:xfrm>
                            <a:off x="314" y="231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Line 12"/>
                        <wps:cNvCnPr/>
                        <wps:spPr bwMode="auto">
                          <a:xfrm>
                            <a:off x="324" y="2319"/>
                            <a:ext cx="115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Rectangle 11"/>
                        <wps:cNvSpPr>
                          <a:spLocks noChangeArrowheads="1"/>
                        </wps:cNvSpPr>
                        <wps:spPr bwMode="auto">
                          <a:xfrm>
                            <a:off x="11839" y="231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10"/>
                        <wps:cNvSpPr>
                          <a:spLocks noChangeArrowheads="1"/>
                        </wps:cNvSpPr>
                        <wps:spPr bwMode="auto">
                          <a:xfrm>
                            <a:off x="11839" y="231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Line 9"/>
                        <wps:cNvCnPr/>
                        <wps:spPr bwMode="auto">
                          <a:xfrm>
                            <a:off x="319" y="238"/>
                            <a:ext cx="0" cy="207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Line 8"/>
                        <wps:cNvCnPr/>
                        <wps:spPr bwMode="auto">
                          <a:xfrm>
                            <a:off x="11844" y="238"/>
                            <a:ext cx="0" cy="207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Text Box 7"/>
                        <wps:cNvSpPr txBox="1">
                          <a:spLocks noChangeArrowheads="1"/>
                        </wps:cNvSpPr>
                        <wps:spPr bwMode="auto">
                          <a:xfrm>
                            <a:off x="432" y="1884"/>
                            <a:ext cx="917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664A1C" w14:textId="77777777" w:rsidR="00C25811" w:rsidRDefault="00C25811">
                              <w:pPr>
                                <w:tabs>
                                  <w:tab w:val="left" w:pos="9149"/>
                                </w:tabs>
                                <w:spacing w:line="266" w:lineRule="exact"/>
                                <w:rPr>
                                  <w:sz w:val="24"/>
                                </w:rPr>
                              </w:pPr>
                              <w:r>
                                <w:rPr>
                                  <w:sz w:val="24"/>
                                </w:rPr>
                                <w:t>Cardholder</w:t>
                              </w:r>
                              <w:r>
                                <w:rPr>
                                  <w:spacing w:val="-5"/>
                                  <w:sz w:val="24"/>
                                </w:rPr>
                                <w:t xml:space="preserve"> </w:t>
                              </w:r>
                              <w:r>
                                <w:rPr>
                                  <w:sz w:val="24"/>
                                </w:rPr>
                                <w:t xml:space="preserve">Name </w:t>
                              </w:r>
                              <w:r>
                                <w:rPr>
                                  <w:sz w:val="24"/>
                                  <w:u w:val="single"/>
                                </w:rPr>
                                <w:t xml:space="preserve"> </w:t>
                              </w:r>
                              <w:r>
                                <w:rPr>
                                  <w:sz w:val="24"/>
                                  <w:u w:val="single"/>
                                </w:rPr>
                                <w:tab/>
                              </w:r>
                            </w:p>
                          </w:txbxContent>
                        </wps:txbx>
                        <wps:bodyPr rot="0" vert="horz" wrap="square" lIns="0" tIns="0" rIns="0" bIns="0" anchor="t" anchorCtr="0" upright="1">
                          <a:noAutofit/>
                        </wps:bodyPr>
                      </wps:wsp>
                      <wps:wsp>
                        <wps:cNvPr id="26" name="Text Box 6"/>
                        <wps:cNvSpPr txBox="1">
                          <a:spLocks noChangeArrowheads="1"/>
                        </wps:cNvSpPr>
                        <wps:spPr bwMode="auto">
                          <a:xfrm>
                            <a:off x="7633" y="1469"/>
                            <a:ext cx="1932"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13F6A" w14:textId="77777777" w:rsidR="00C25811" w:rsidRDefault="00C25811">
                              <w:pPr>
                                <w:tabs>
                                  <w:tab w:val="left" w:pos="1244"/>
                                  <w:tab w:val="left" w:pos="1911"/>
                                </w:tabs>
                                <w:spacing w:line="266" w:lineRule="exact"/>
                                <w:rPr>
                                  <w:sz w:val="24"/>
                                </w:rPr>
                              </w:pPr>
                              <w:r>
                                <w:rPr>
                                  <w:sz w:val="24"/>
                                </w:rPr>
                                <w:t>Expiry</w:t>
                              </w:r>
                              <w:r>
                                <w:rPr>
                                  <w:sz w:val="24"/>
                                  <w:u w:val="single"/>
                                </w:rPr>
                                <w:t xml:space="preserve"> </w:t>
                              </w:r>
                              <w:r>
                                <w:rPr>
                                  <w:sz w:val="24"/>
                                  <w:u w:val="single"/>
                                </w:rPr>
                                <w:tab/>
                              </w:r>
                              <w:r>
                                <w:rPr>
                                  <w:sz w:val="24"/>
                                </w:rPr>
                                <w:t xml:space="preserve">/ </w:t>
                              </w:r>
                              <w:r>
                                <w:rPr>
                                  <w:sz w:val="24"/>
                                  <w:u w:val="single"/>
                                </w:rPr>
                                <w:t xml:space="preserve"> </w:t>
                              </w:r>
                              <w:r>
                                <w:rPr>
                                  <w:sz w:val="24"/>
                                  <w:u w:val="single"/>
                                </w:rPr>
                                <w:tab/>
                              </w:r>
                            </w:p>
                          </w:txbxContent>
                        </wps:txbx>
                        <wps:bodyPr rot="0" vert="horz" wrap="square" lIns="0" tIns="0" rIns="0" bIns="0" anchor="t" anchorCtr="0" upright="1">
                          <a:noAutofit/>
                        </wps:bodyPr>
                      </wps:wsp>
                      <wps:wsp>
                        <wps:cNvPr id="27" name="Text Box 5"/>
                        <wps:cNvSpPr txBox="1">
                          <a:spLocks noChangeArrowheads="1"/>
                        </wps:cNvSpPr>
                        <wps:spPr bwMode="auto">
                          <a:xfrm>
                            <a:off x="432" y="1469"/>
                            <a:ext cx="6661"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0B22C" w14:textId="77777777" w:rsidR="00C25811" w:rsidRDefault="00C25811">
                              <w:pPr>
                                <w:tabs>
                                  <w:tab w:val="left" w:pos="6640"/>
                                </w:tabs>
                                <w:spacing w:line="266" w:lineRule="exact"/>
                                <w:rPr>
                                  <w:sz w:val="24"/>
                                </w:rPr>
                              </w:pPr>
                              <w:r>
                                <w:rPr>
                                  <w:sz w:val="24"/>
                                </w:rPr>
                                <w:t>Card</w:t>
                              </w:r>
                              <w:r>
                                <w:rPr>
                                  <w:spacing w:val="-1"/>
                                  <w:sz w:val="24"/>
                                </w:rPr>
                                <w:t xml:space="preserve"> </w:t>
                              </w:r>
                              <w:r>
                                <w:rPr>
                                  <w:sz w:val="24"/>
                                </w:rPr>
                                <w:t xml:space="preserve"># </w:t>
                              </w:r>
                              <w:r>
                                <w:rPr>
                                  <w:sz w:val="24"/>
                                  <w:u w:val="single"/>
                                </w:rPr>
                                <w:t xml:space="preserve"> </w:t>
                              </w:r>
                              <w:r>
                                <w:rPr>
                                  <w:sz w:val="24"/>
                                  <w:u w:val="single"/>
                                </w:rPr>
                                <w:tab/>
                              </w:r>
                            </w:p>
                          </w:txbxContent>
                        </wps:txbx>
                        <wps:bodyPr rot="0" vert="horz" wrap="square" lIns="0" tIns="0" rIns="0" bIns="0" anchor="t" anchorCtr="0" upright="1">
                          <a:noAutofit/>
                        </wps:bodyPr>
                      </wps:wsp>
                      <wps:wsp>
                        <wps:cNvPr id="28" name="Text Box 4"/>
                        <wps:cNvSpPr txBox="1">
                          <a:spLocks noChangeArrowheads="1"/>
                        </wps:cNvSpPr>
                        <wps:spPr bwMode="auto">
                          <a:xfrm>
                            <a:off x="432" y="271"/>
                            <a:ext cx="10680" cy="9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B2398" w14:textId="77777777" w:rsidR="00C25811" w:rsidRDefault="00C25811">
                              <w:pPr>
                                <w:spacing w:line="237" w:lineRule="auto"/>
                                <w:ind w:right="-4"/>
                                <w:rPr>
                                  <w:sz w:val="24"/>
                                </w:rPr>
                              </w:pPr>
                              <w:r>
                                <w:rPr>
                                  <w:sz w:val="24"/>
                                </w:rPr>
                                <w:t>An invoice will be included with your order. As an alternative to paying by cheque, you may choose one of the following:</w:t>
                              </w:r>
                            </w:p>
                            <w:p w14:paraId="5BB16FA9" w14:textId="77777777" w:rsidR="00C25811" w:rsidRDefault="00C25811">
                              <w:pPr>
                                <w:tabs>
                                  <w:tab w:val="left" w:pos="2880"/>
                                  <w:tab w:val="left" w:pos="5760"/>
                                </w:tabs>
                                <w:spacing w:before="47"/>
                                <w:rPr>
                                  <w:sz w:val="24"/>
                                </w:rPr>
                              </w:pPr>
                              <w:r>
                                <w:rPr>
                                  <w:sz w:val="24"/>
                                </w:rPr>
                                <w:t xml:space="preserve">Mastercard </w:t>
                              </w:r>
                              <w:r>
                                <w:rPr>
                                  <w:spacing w:val="57"/>
                                  <w:sz w:val="24"/>
                                </w:rPr>
                                <w:t xml:space="preserve"> </w:t>
                              </w:r>
                              <w:r>
                                <w:rPr>
                                  <w:rFonts w:ascii="Lucida Sans Unicode" w:hAnsi="Lucida Sans Unicode"/>
                                  <w:b/>
                                  <w:sz w:val="24"/>
                                </w:rPr>
                                <w:t>□</w:t>
                              </w:r>
                              <w:r>
                                <w:rPr>
                                  <w:rFonts w:ascii="Lucida Sans Unicode" w:hAnsi="Lucida Sans Unicode"/>
                                  <w:b/>
                                  <w:sz w:val="24"/>
                                </w:rPr>
                                <w:tab/>
                              </w:r>
                              <w:r>
                                <w:rPr>
                                  <w:sz w:val="24"/>
                                </w:rPr>
                                <w:t xml:space="preserve">Visa </w:t>
                              </w:r>
                              <w:r>
                                <w:rPr>
                                  <w:spacing w:val="57"/>
                                  <w:sz w:val="24"/>
                                </w:rPr>
                                <w:t xml:space="preserve"> </w:t>
                              </w:r>
                              <w:r>
                                <w:rPr>
                                  <w:rFonts w:ascii="Lucida Sans Unicode" w:hAnsi="Lucida Sans Unicode"/>
                                  <w:b/>
                                  <w:sz w:val="24"/>
                                </w:rPr>
                                <w:t>□</w:t>
                              </w:r>
                              <w:r>
                                <w:rPr>
                                  <w:rFonts w:ascii="Lucida Sans Unicode" w:hAnsi="Lucida Sans Unicode"/>
                                  <w:b/>
                                  <w:sz w:val="24"/>
                                </w:rPr>
                                <w:tab/>
                              </w:r>
                              <w:r>
                                <w:rPr>
                                  <w:sz w:val="24"/>
                                </w:rPr>
                                <w:t xml:space="preserve">Debit </w:t>
                              </w:r>
                              <w:r>
                                <w:rPr>
                                  <w:rFonts w:ascii="Lucida Sans Unicode" w:hAnsi="Lucida Sans Unicode"/>
                                  <w:b/>
                                  <w:sz w:val="24"/>
                                </w:rPr>
                                <w:t xml:space="preserve">□ </w:t>
                              </w:r>
                              <w:r>
                                <w:rPr>
                                  <w:sz w:val="24"/>
                                </w:rPr>
                                <w:t>(in person</w:t>
                              </w:r>
                              <w:r>
                                <w:rPr>
                                  <w:spacing w:val="3"/>
                                  <w:sz w:val="24"/>
                                </w:rPr>
                                <w:t xml:space="preserve"> </w:t>
                              </w:r>
                              <w:r>
                                <w:rPr>
                                  <w:sz w:val="24"/>
                                </w:rPr>
                                <w:t>only)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F503C7" id="Group 3" o:spid="_x0000_s1028" style="position:absolute;margin-left:15.7pt;margin-top:11.9pt;width:576.75pt;height:104.3pt;z-index:251662848;mso-wrap-distance-left:0;mso-wrap-distance-right:0;mso-position-horizontal-relative:page" coordorigin="314,238" coordsize="11535,2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">
                <v:line id="Line 15" o:spid="_x0000_s1029" style="position:absolute;visibility:visible;mso-wrap-style:square" from="324,243" to="11839,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" strokeweight=".16936mm"/>
                <v:rect id="Rectangle 14" o:spid="_x0000_s1030" style="position:absolute;left:314;top:231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v:rect id="Rectangle 13" o:spid="_x0000_s1031" style="position:absolute;left:314;top:231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" fillcolor="black" stroked="f"/>
                <v:line id="Line 12" o:spid="_x0000_s1032" style="position:absolute;visibility:visible;mso-wrap-style:square" from="324,2319" to="11839,2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" strokeweight=".48pt"/>
                <v:rect id="Rectangle 11" o:spid="_x0000_s1033" style="position:absolute;left:11839;top:231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" fillcolor="black" stroked="f"/>
                <v:rect id="Rectangle 10" o:spid="_x0000_s1034" style="position:absolute;left:11839;top:231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" fillcolor="black" stroked="f"/>
                <v:line id="Line 9" o:spid="_x0000_s1035" style="position:absolute;visibility:visible;mso-wrap-style:square" from="319,238" to="319,2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rxAAAANsAAAAPAAAAZHJzL2Rvd25yZXYueG1sRI/NasMw&#10;EITvgbyD2EJvidwU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A3xP6vEAAAA2wAAAA8A&#10;AAAAAAAAAAAAAAAABwIAAGRycy9kb3ducmV2LnhtbFBLBQYAAAAAAwADALcAAAD4AgAAAAA=&#10;" strokeweight=".48pt"/>
                <v:line id="Line 8" o:spid="_x0000_s1036" style="position:absolute;visibility:visible;mso-wrap-style:square" from="11844,238" to="11844,2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KffxAAAANsAAAAPAAAAZHJzL2Rvd25yZXYueG1sRI/NasMw&#10;EITvgbyD2EJvidxQ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IIYp9/EAAAA2wAAAA8A&#10;AAAAAAAAAAAAAAAABwIAAGRycy9kb3ducmV2LnhtbFBLBQYAAAAAAwADALcAAAD4AgAAAAA=&#10;" strokeweight=".48pt"/>
                <v:shape id="Text Box 7" o:spid="_x0000_s1037" type="#_x0000_t202" style="position:absolute;left:432;top:1884;width:917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21664A1C" w14:textId="77777777" w:rsidR="00C25811" w:rsidRDefault="00C25811">
                        <w:pPr>
                          <w:tabs>
                            <w:tab w:val="left" w:pos="9149"/>
                          </w:tabs>
                          <w:spacing w:line="266" w:lineRule="exact"/>
                          <w:rPr>
                            <w:sz w:val="24"/>
                          </w:rPr>
                        </w:pPr>
                        <w:r>
                          <w:rPr>
                            <w:sz w:val="24"/>
                          </w:rPr>
                          <w:t>Cardholder</w:t>
                        </w:r>
                        <w:r>
                          <w:rPr>
                            <w:spacing w:val="-5"/>
                            <w:sz w:val="24"/>
                          </w:rPr>
                          <w:t xml:space="preserve"> </w:t>
                        </w:r>
                        <w:r>
                          <w:rPr>
                            <w:sz w:val="24"/>
                          </w:rPr>
                          <w:t xml:space="preserve">Name </w:t>
                        </w:r>
                        <w:r>
                          <w:rPr>
                            <w:sz w:val="24"/>
                            <w:u w:val="single"/>
                          </w:rPr>
                          <w:t xml:space="preserve"> </w:t>
                        </w:r>
                        <w:r>
                          <w:rPr>
                            <w:sz w:val="24"/>
                            <w:u w:val="single"/>
                          </w:rPr>
                          <w:tab/>
                        </w:r>
                      </w:p>
                    </w:txbxContent>
                  </v:textbox>
                </v:shape>
                <v:shape id="Text Box 6" o:spid="_x0000_s1038" type="#_x0000_t202" style="position:absolute;left:7633;top:1469;width:193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6B913F6A" w14:textId="77777777" w:rsidR="00C25811" w:rsidRDefault="00C25811">
                        <w:pPr>
                          <w:tabs>
                            <w:tab w:val="left" w:pos="1244"/>
                            <w:tab w:val="left" w:pos="1911"/>
                          </w:tabs>
                          <w:spacing w:line="266" w:lineRule="exact"/>
                          <w:rPr>
                            <w:sz w:val="24"/>
                          </w:rPr>
                        </w:pPr>
                        <w:r>
                          <w:rPr>
                            <w:sz w:val="24"/>
                          </w:rPr>
                          <w:t>Expiry</w:t>
                        </w:r>
                        <w:r>
                          <w:rPr>
                            <w:sz w:val="24"/>
                            <w:u w:val="single"/>
                          </w:rPr>
                          <w:t xml:space="preserve"> </w:t>
                        </w:r>
                        <w:r>
                          <w:rPr>
                            <w:sz w:val="24"/>
                            <w:u w:val="single"/>
                          </w:rPr>
                          <w:tab/>
                        </w:r>
                        <w:r>
                          <w:rPr>
                            <w:sz w:val="24"/>
                          </w:rPr>
                          <w:t xml:space="preserve">/ </w:t>
                        </w:r>
                        <w:r>
                          <w:rPr>
                            <w:sz w:val="24"/>
                            <w:u w:val="single"/>
                          </w:rPr>
                          <w:t xml:space="preserve"> </w:t>
                        </w:r>
                        <w:r>
                          <w:rPr>
                            <w:sz w:val="24"/>
                            <w:u w:val="single"/>
                          </w:rPr>
                          <w:tab/>
                        </w:r>
                      </w:p>
                    </w:txbxContent>
                  </v:textbox>
                </v:shape>
                <v:shape id="Text Box 5" o:spid="_x0000_s1039" type="#_x0000_t202" style="position:absolute;left:432;top:1469;width:6661;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6EF0B22C" w14:textId="77777777" w:rsidR="00C25811" w:rsidRDefault="00C25811">
                        <w:pPr>
                          <w:tabs>
                            <w:tab w:val="left" w:pos="6640"/>
                          </w:tabs>
                          <w:spacing w:line="266" w:lineRule="exact"/>
                          <w:rPr>
                            <w:sz w:val="24"/>
                          </w:rPr>
                        </w:pPr>
                        <w:r>
                          <w:rPr>
                            <w:sz w:val="24"/>
                          </w:rPr>
                          <w:t>Card</w:t>
                        </w:r>
                        <w:r>
                          <w:rPr>
                            <w:spacing w:val="-1"/>
                            <w:sz w:val="24"/>
                          </w:rPr>
                          <w:t xml:space="preserve"> </w:t>
                        </w:r>
                        <w:r>
                          <w:rPr>
                            <w:sz w:val="24"/>
                          </w:rPr>
                          <w:t xml:space="preserve"># </w:t>
                        </w:r>
                        <w:r>
                          <w:rPr>
                            <w:sz w:val="24"/>
                            <w:u w:val="single"/>
                          </w:rPr>
                          <w:t xml:space="preserve"> </w:t>
                        </w:r>
                        <w:r>
                          <w:rPr>
                            <w:sz w:val="24"/>
                            <w:u w:val="single"/>
                          </w:rPr>
                          <w:tab/>
                        </w:r>
                      </w:p>
                    </w:txbxContent>
                  </v:textbox>
                </v:shape>
                <v:shape id="Text Box 4" o:spid="_x0000_s1040" type="#_x0000_t202" style="position:absolute;left:432;top:271;width:10680;height: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759B2398" w14:textId="77777777" w:rsidR="00C25811" w:rsidRDefault="00C25811">
                        <w:pPr>
                          <w:spacing w:line="237" w:lineRule="auto"/>
                          <w:ind w:right="-4"/>
                          <w:rPr>
                            <w:sz w:val="24"/>
                          </w:rPr>
                        </w:pPr>
                        <w:r>
                          <w:rPr>
                            <w:sz w:val="24"/>
                          </w:rPr>
                          <w:t>An invoice will be included with your order. As an alternative to paying by cheque, you may choose one of the following:</w:t>
                        </w:r>
                      </w:p>
                      <w:p w14:paraId="5BB16FA9" w14:textId="77777777" w:rsidR="00C25811" w:rsidRDefault="00C25811">
                        <w:pPr>
                          <w:tabs>
                            <w:tab w:val="left" w:pos="2880"/>
                            <w:tab w:val="left" w:pos="5760"/>
                          </w:tabs>
                          <w:spacing w:before="47"/>
                          <w:rPr>
                            <w:sz w:val="24"/>
                          </w:rPr>
                        </w:pPr>
                        <w:r>
                          <w:rPr>
                            <w:sz w:val="24"/>
                          </w:rPr>
                          <w:t xml:space="preserve">Mastercard </w:t>
                        </w:r>
                        <w:r>
                          <w:rPr>
                            <w:spacing w:val="57"/>
                            <w:sz w:val="24"/>
                          </w:rPr>
                          <w:t xml:space="preserve"> </w:t>
                        </w:r>
                        <w:r>
                          <w:rPr>
                            <w:rFonts w:ascii="Lucida Sans Unicode" w:hAnsi="Lucida Sans Unicode"/>
                            <w:b/>
                            <w:sz w:val="24"/>
                          </w:rPr>
                          <w:t>□</w:t>
                        </w:r>
                        <w:r>
                          <w:rPr>
                            <w:rFonts w:ascii="Lucida Sans Unicode" w:hAnsi="Lucida Sans Unicode"/>
                            <w:b/>
                            <w:sz w:val="24"/>
                          </w:rPr>
                          <w:tab/>
                        </w:r>
                        <w:r>
                          <w:rPr>
                            <w:sz w:val="24"/>
                          </w:rPr>
                          <w:t xml:space="preserve">Visa </w:t>
                        </w:r>
                        <w:r>
                          <w:rPr>
                            <w:spacing w:val="57"/>
                            <w:sz w:val="24"/>
                          </w:rPr>
                          <w:t xml:space="preserve"> </w:t>
                        </w:r>
                        <w:r>
                          <w:rPr>
                            <w:rFonts w:ascii="Lucida Sans Unicode" w:hAnsi="Lucida Sans Unicode"/>
                            <w:b/>
                            <w:sz w:val="24"/>
                          </w:rPr>
                          <w:t>□</w:t>
                        </w:r>
                        <w:r>
                          <w:rPr>
                            <w:rFonts w:ascii="Lucida Sans Unicode" w:hAnsi="Lucida Sans Unicode"/>
                            <w:b/>
                            <w:sz w:val="24"/>
                          </w:rPr>
                          <w:tab/>
                        </w:r>
                        <w:r>
                          <w:rPr>
                            <w:sz w:val="24"/>
                          </w:rPr>
                          <w:t xml:space="preserve">Debit </w:t>
                        </w:r>
                        <w:r>
                          <w:rPr>
                            <w:rFonts w:ascii="Lucida Sans Unicode" w:hAnsi="Lucida Sans Unicode"/>
                            <w:b/>
                            <w:sz w:val="24"/>
                          </w:rPr>
                          <w:t xml:space="preserve">□ </w:t>
                        </w:r>
                        <w:r>
                          <w:rPr>
                            <w:sz w:val="24"/>
                          </w:rPr>
                          <w:t>(in person</w:t>
                        </w:r>
                        <w:r>
                          <w:rPr>
                            <w:spacing w:val="3"/>
                            <w:sz w:val="24"/>
                          </w:rPr>
                          <w:t xml:space="preserve"> </w:t>
                        </w:r>
                        <w:r>
                          <w:rPr>
                            <w:sz w:val="24"/>
                          </w:rPr>
                          <w:t>only)</w:t>
                        </w:r>
                      </w:p>
                    </w:txbxContent>
                  </v:textbox>
                </v:shape>
                <w10:wrap type="topAndBottom" anchorx="page"/>
              </v:group>
            </w:pict>
          </mc:Fallback>
        </mc:AlternateContent>
      </w:r>
    </w:p>
    <w:p w14:paraId="226D9B79" w14:textId="77777777" w:rsidR="00FA3BB0" w:rsidRDefault="00FA3BB0">
      <w:pPr>
        <w:rPr>
          <w:sz w:val="16"/>
        </w:rPr>
        <w:sectPr w:rsidR="00FA3BB0">
          <w:headerReference w:type="even" r:id="rId32"/>
          <w:headerReference w:type="default" r:id="rId33"/>
          <w:headerReference w:type="first" r:id="rId34"/>
          <w:pgSz w:w="12240" w:h="15840"/>
          <w:pgMar w:top="920" w:right="0" w:bottom="920" w:left="280" w:header="708" w:footer="666" w:gutter="0"/>
          <w:cols w:space="720"/>
        </w:sectPr>
      </w:pPr>
    </w:p>
    <w:p w14:paraId="26E46904" w14:textId="77777777" w:rsidR="00FA3BB0" w:rsidRDefault="00A80593">
      <w:pPr>
        <w:spacing w:before="89"/>
        <w:ind w:left="152"/>
        <w:rPr>
          <w:b/>
          <w:sz w:val="25"/>
        </w:rPr>
      </w:pPr>
      <w:r>
        <w:rPr>
          <w:b/>
          <w:sz w:val="25"/>
        </w:rPr>
        <w:lastRenderedPageBreak/>
        <w:t xml:space="preserve">Note: The cost of the </w:t>
      </w:r>
      <w:r>
        <w:rPr>
          <w:b/>
          <w:i/>
          <w:sz w:val="25"/>
        </w:rPr>
        <w:t xml:space="preserve">HOLA Program </w:t>
      </w:r>
      <w:r>
        <w:rPr>
          <w:b/>
          <w:sz w:val="25"/>
        </w:rPr>
        <w:t xml:space="preserve">set provides </w:t>
      </w:r>
      <w:r>
        <w:rPr>
          <w:b/>
          <w:sz w:val="25"/>
          <w:u w:val="thick"/>
        </w:rPr>
        <w:t>school</w:t>
      </w:r>
      <w:r>
        <w:rPr>
          <w:b/>
          <w:sz w:val="25"/>
        </w:rPr>
        <w:t xml:space="preserve"> copyright (single-site licence).</w:t>
      </w:r>
    </w:p>
    <w:p w14:paraId="239D8BC8" w14:textId="77777777" w:rsidR="00FA3BB0" w:rsidRDefault="00A80593">
      <w:pPr>
        <w:pStyle w:val="BodyText"/>
        <w:tabs>
          <w:tab w:val="left" w:pos="8793"/>
        </w:tabs>
        <w:spacing w:before="70"/>
        <w:ind w:left="7353"/>
      </w:pPr>
      <w:r>
        <w:rPr>
          <w:u w:val="single"/>
        </w:rPr>
        <w:t>Quantity</w:t>
      </w:r>
      <w:r>
        <w:tab/>
      </w:r>
      <w:r>
        <w:rPr>
          <w:u w:val="single"/>
        </w:rPr>
        <w:t>$ Total</w:t>
      </w:r>
    </w:p>
    <w:p w14:paraId="6E083C83" w14:textId="77777777" w:rsidR="00FA3BB0" w:rsidRDefault="00A80593">
      <w:pPr>
        <w:ind w:left="152"/>
        <w:rPr>
          <w:i/>
          <w:sz w:val="24"/>
        </w:rPr>
      </w:pPr>
      <w:r>
        <w:rPr>
          <w:b/>
          <w:i/>
          <w:sz w:val="24"/>
        </w:rPr>
        <w:t xml:space="preserve">HOLA Program </w:t>
      </w:r>
      <w:r>
        <w:rPr>
          <w:i/>
          <w:sz w:val="24"/>
        </w:rPr>
        <w:t>– Teacher Manual + CD with PDFs</w:t>
      </w:r>
    </w:p>
    <w:p w14:paraId="4D066B05" w14:textId="77777777" w:rsidR="00FA3BB0" w:rsidRDefault="00A80593">
      <w:pPr>
        <w:ind w:left="152"/>
        <w:rPr>
          <w:i/>
          <w:sz w:val="24"/>
        </w:rPr>
      </w:pPr>
      <w:r>
        <w:rPr>
          <w:i/>
          <w:sz w:val="24"/>
        </w:rPr>
        <w:t>+ 6 Parent Manuals (6 different stories, each in</w:t>
      </w:r>
    </w:p>
    <w:p w14:paraId="0A447B5B" w14:textId="77777777" w:rsidR="00FA3BB0" w:rsidRDefault="00A80593">
      <w:pPr>
        <w:ind w:left="152"/>
        <w:rPr>
          <w:rFonts w:ascii="Wingdings" w:hAnsi="Wingdings"/>
          <w:sz w:val="24"/>
        </w:rPr>
      </w:pPr>
      <w:r>
        <w:rPr>
          <w:i/>
          <w:sz w:val="24"/>
        </w:rPr>
        <w:t xml:space="preserve">12 languages, + activity cards accompanying 4 of the stories) </w:t>
      </w:r>
      <w:r>
        <w:rPr>
          <w:rFonts w:ascii="Wingdings" w:hAnsi="Wingdings"/>
          <w:sz w:val="24"/>
        </w:rPr>
        <w:t></w:t>
      </w:r>
    </w:p>
    <w:p w14:paraId="003D120D" w14:textId="77777777" w:rsidR="00FA3BB0" w:rsidRDefault="00A80593">
      <w:pPr>
        <w:pStyle w:val="BodyText"/>
        <w:spacing w:before="0"/>
        <w:ind w:left="152" w:right="6417"/>
        <w:jc w:val="both"/>
      </w:pPr>
      <w:r>
        <w:t>(Provided in a transparent polyethylene bag with plastic handles with a hook that allows you to hang and display the material, with Parent Manuals provided in smaller,</w:t>
      </w:r>
    </w:p>
    <w:p w14:paraId="41EA34D8" w14:textId="77777777" w:rsidR="00FA3BB0" w:rsidRDefault="00A80593">
      <w:pPr>
        <w:pStyle w:val="BodyText"/>
        <w:tabs>
          <w:tab w:val="left" w:pos="5912"/>
          <w:tab w:val="left" w:pos="7353"/>
          <w:tab w:val="left" w:pos="8248"/>
          <w:tab w:val="left" w:pos="9568"/>
        </w:tabs>
        <w:spacing w:before="0"/>
        <w:ind w:left="152"/>
      </w:pPr>
      <w:r>
        <w:t>separate</w:t>
      </w:r>
      <w:r>
        <w:rPr>
          <w:spacing w:val="-3"/>
        </w:rPr>
        <w:t xml:space="preserve"> </w:t>
      </w:r>
      <w:r>
        <w:t>bags)</w:t>
      </w:r>
      <w:r>
        <w:tab/>
        <w:t>$150.00/set</w:t>
      </w:r>
      <w:r>
        <w:tab/>
      </w:r>
      <w:r>
        <w:rPr>
          <w:u w:val="single"/>
        </w:rPr>
        <w:t xml:space="preserve"> </w:t>
      </w:r>
      <w:r>
        <w:rPr>
          <w:u w:val="single"/>
        </w:rPr>
        <w:tab/>
      </w:r>
      <w:r>
        <w:t xml:space="preserve">sets   </w:t>
      </w:r>
      <w:r>
        <w:rPr>
          <w:u w:val="single"/>
        </w:rPr>
        <w:t xml:space="preserve"> </w:t>
      </w:r>
      <w:r>
        <w:rPr>
          <w:u w:val="single"/>
        </w:rPr>
        <w:tab/>
      </w:r>
    </w:p>
    <w:p w14:paraId="50FA1E2F" w14:textId="77777777" w:rsidR="00FA3BB0" w:rsidRDefault="00A80593">
      <w:pPr>
        <w:spacing w:before="4" w:line="135" w:lineRule="exact"/>
        <w:ind w:left="152"/>
        <w:rPr>
          <w:sz w:val="12"/>
        </w:rPr>
      </w:pPr>
      <w:r>
        <w:rPr>
          <w:sz w:val="12"/>
        </w:rPr>
        <w:t>--------------------------------------------------------------------------------------------------------------------------------------</w:t>
      </w:r>
    </w:p>
    <w:p w14:paraId="2664BF87" w14:textId="77777777" w:rsidR="00FA3BB0" w:rsidRDefault="00A80593">
      <w:pPr>
        <w:pStyle w:val="BodyText"/>
        <w:spacing w:before="0" w:line="273" w:lineRule="exact"/>
        <w:ind w:left="152"/>
      </w:pPr>
      <w:r>
        <w:t>Additional Parent Manuals and Teacher Manuals may be purchased</w:t>
      </w:r>
    </w:p>
    <w:p w14:paraId="02145857" w14:textId="77777777" w:rsidR="00FA3BB0" w:rsidRDefault="00A80593">
      <w:pPr>
        <w:ind w:left="152"/>
        <w:rPr>
          <w:sz w:val="24"/>
        </w:rPr>
      </w:pPr>
      <w:r>
        <w:rPr>
          <w:b/>
          <w:sz w:val="24"/>
        </w:rPr>
        <w:t xml:space="preserve">(with or after purchase of </w:t>
      </w:r>
      <w:r>
        <w:rPr>
          <w:b/>
          <w:i/>
          <w:sz w:val="24"/>
        </w:rPr>
        <w:t>HOLA Program Set</w:t>
      </w:r>
      <w:r>
        <w:rPr>
          <w:b/>
          <w:sz w:val="24"/>
        </w:rPr>
        <w:t>)</w:t>
      </w:r>
      <w:r>
        <w:rPr>
          <w:sz w:val="24"/>
        </w:rPr>
        <w:t>.</w:t>
      </w:r>
    </w:p>
    <w:p w14:paraId="618DC138" w14:textId="77777777" w:rsidR="00FA3BB0" w:rsidRDefault="00A80593">
      <w:pPr>
        <w:pStyle w:val="BodyText"/>
        <w:spacing w:before="0"/>
        <w:ind w:left="152"/>
      </w:pPr>
      <w:r>
        <w:t>(Each Parent Manual comes in a small bag, as described above.):</w:t>
      </w:r>
    </w:p>
    <w:p w14:paraId="163A635B" w14:textId="77777777" w:rsidR="00FA3BB0" w:rsidRDefault="00FA3BB0">
      <w:pPr>
        <w:pStyle w:val="BodyText"/>
        <w:spacing w:before="6"/>
        <w:rPr>
          <w:sz w:val="8"/>
        </w:rPr>
      </w:pPr>
    </w:p>
    <w:tbl>
      <w:tblPr>
        <w:tblW w:w="0" w:type="auto"/>
        <w:tblInd w:w="101" w:type="dxa"/>
        <w:tblLayout w:type="fixed"/>
        <w:tblCellMar>
          <w:left w:w="0" w:type="dxa"/>
          <w:right w:w="0" w:type="dxa"/>
        </w:tblCellMar>
        <w:tblLook w:val="01E0" w:firstRow="1" w:lastRow="1" w:firstColumn="1" w:lastColumn="1" w:noHBand="0" w:noVBand="0"/>
      </w:tblPr>
      <w:tblGrid>
        <w:gridCol w:w="5811"/>
        <w:gridCol w:w="1359"/>
        <w:gridCol w:w="1250"/>
        <w:gridCol w:w="1098"/>
      </w:tblGrid>
      <w:tr w:rsidR="00FA3BB0" w14:paraId="7BB7A699" w14:textId="77777777">
        <w:trPr>
          <w:trHeight w:val="323"/>
        </w:trPr>
        <w:tc>
          <w:tcPr>
            <w:tcW w:w="5811" w:type="dxa"/>
          </w:tcPr>
          <w:p w14:paraId="590254A7" w14:textId="77777777" w:rsidR="00FA3BB0" w:rsidRDefault="00A80593">
            <w:pPr>
              <w:pStyle w:val="TableParagraph"/>
              <w:numPr>
                <w:ilvl w:val="0"/>
                <w:numId w:val="11"/>
              </w:numPr>
              <w:tabs>
                <w:tab w:val="left" w:pos="409"/>
                <w:tab w:val="left" w:pos="410"/>
              </w:tabs>
              <w:spacing w:line="274" w:lineRule="exact"/>
              <w:rPr>
                <w:i/>
                <w:sz w:val="24"/>
              </w:rPr>
            </w:pPr>
            <w:r>
              <w:rPr>
                <w:i/>
                <w:sz w:val="24"/>
              </w:rPr>
              <w:t>Anno’s Counting</w:t>
            </w:r>
            <w:r>
              <w:rPr>
                <w:i/>
                <w:spacing w:val="-2"/>
                <w:sz w:val="24"/>
              </w:rPr>
              <w:t xml:space="preserve"> </w:t>
            </w:r>
            <w:r>
              <w:rPr>
                <w:i/>
                <w:sz w:val="24"/>
              </w:rPr>
              <w:t>Book</w:t>
            </w:r>
          </w:p>
        </w:tc>
        <w:tc>
          <w:tcPr>
            <w:tcW w:w="1359" w:type="dxa"/>
          </w:tcPr>
          <w:p w14:paraId="49766628" w14:textId="77777777" w:rsidR="00FA3BB0" w:rsidRDefault="00A80593">
            <w:pPr>
              <w:pStyle w:val="TableParagraph"/>
              <w:spacing w:line="274" w:lineRule="exact"/>
              <w:ind w:left="-1"/>
              <w:rPr>
                <w:sz w:val="24"/>
              </w:rPr>
            </w:pPr>
            <w:r>
              <w:rPr>
                <w:sz w:val="24"/>
              </w:rPr>
              <w:t>$ 20.00 each</w:t>
            </w:r>
          </w:p>
        </w:tc>
        <w:tc>
          <w:tcPr>
            <w:tcW w:w="1250" w:type="dxa"/>
          </w:tcPr>
          <w:p w14:paraId="5E39DE0D" w14:textId="77777777" w:rsidR="00FA3BB0" w:rsidRDefault="00A80593">
            <w:pPr>
              <w:pStyle w:val="TableParagraph"/>
              <w:tabs>
                <w:tab w:val="left" w:pos="976"/>
              </w:tabs>
              <w:spacing w:line="274" w:lineRule="exact"/>
              <w:ind w:left="81"/>
              <w:rPr>
                <w:sz w:val="24"/>
              </w:rPr>
            </w:pPr>
            <w:r>
              <w:rPr>
                <w:sz w:val="24"/>
                <w:u w:val="single"/>
              </w:rPr>
              <w:t xml:space="preserve"> </w:t>
            </w:r>
            <w:r>
              <w:rPr>
                <w:sz w:val="24"/>
                <w:u w:val="single"/>
              </w:rPr>
              <w:tab/>
            </w:r>
          </w:p>
        </w:tc>
        <w:tc>
          <w:tcPr>
            <w:tcW w:w="1098" w:type="dxa"/>
          </w:tcPr>
          <w:p w14:paraId="6D088A89" w14:textId="77777777" w:rsidR="00FA3BB0" w:rsidRDefault="00A80593">
            <w:pPr>
              <w:pStyle w:val="TableParagraph"/>
              <w:tabs>
                <w:tab w:val="left" w:pos="774"/>
              </w:tabs>
              <w:spacing w:line="274" w:lineRule="exact"/>
              <w:ind w:left="0" w:right="49"/>
              <w:jc w:val="right"/>
              <w:rPr>
                <w:sz w:val="24"/>
              </w:rPr>
            </w:pPr>
            <w:r>
              <w:rPr>
                <w:sz w:val="24"/>
                <w:u w:val="single"/>
              </w:rPr>
              <w:t xml:space="preserve"> </w:t>
            </w:r>
            <w:r>
              <w:rPr>
                <w:sz w:val="24"/>
                <w:u w:val="single"/>
              </w:rPr>
              <w:tab/>
            </w:r>
          </w:p>
        </w:tc>
      </w:tr>
      <w:tr w:rsidR="00FA3BB0" w14:paraId="5E0968AC" w14:textId="77777777">
        <w:trPr>
          <w:trHeight w:val="372"/>
        </w:trPr>
        <w:tc>
          <w:tcPr>
            <w:tcW w:w="5811" w:type="dxa"/>
          </w:tcPr>
          <w:p w14:paraId="4F7F2D19" w14:textId="77777777" w:rsidR="00FA3BB0" w:rsidRDefault="00A80593">
            <w:pPr>
              <w:pStyle w:val="TableParagraph"/>
              <w:numPr>
                <w:ilvl w:val="0"/>
                <w:numId w:val="10"/>
              </w:numPr>
              <w:tabs>
                <w:tab w:val="left" w:pos="409"/>
                <w:tab w:val="left" w:pos="410"/>
              </w:tabs>
              <w:spacing w:before="47"/>
              <w:rPr>
                <w:i/>
                <w:sz w:val="24"/>
              </w:rPr>
            </w:pPr>
            <w:r>
              <w:rPr>
                <w:i/>
                <w:sz w:val="24"/>
              </w:rPr>
              <w:t>Five Little Monkeys Sitting in a</w:t>
            </w:r>
            <w:r>
              <w:rPr>
                <w:i/>
                <w:spacing w:val="-4"/>
                <w:sz w:val="24"/>
              </w:rPr>
              <w:t xml:space="preserve"> </w:t>
            </w:r>
            <w:r>
              <w:rPr>
                <w:i/>
                <w:sz w:val="24"/>
              </w:rPr>
              <w:t>Tree</w:t>
            </w:r>
          </w:p>
        </w:tc>
        <w:tc>
          <w:tcPr>
            <w:tcW w:w="1359" w:type="dxa"/>
          </w:tcPr>
          <w:p w14:paraId="5CF1F91D" w14:textId="77777777" w:rsidR="00FA3BB0" w:rsidRDefault="00A80593">
            <w:pPr>
              <w:pStyle w:val="TableParagraph"/>
              <w:spacing w:before="47"/>
              <w:ind w:left="-1"/>
              <w:rPr>
                <w:sz w:val="24"/>
              </w:rPr>
            </w:pPr>
            <w:r>
              <w:rPr>
                <w:sz w:val="24"/>
              </w:rPr>
              <w:t>$ 20.00 each</w:t>
            </w:r>
          </w:p>
        </w:tc>
        <w:tc>
          <w:tcPr>
            <w:tcW w:w="1250" w:type="dxa"/>
          </w:tcPr>
          <w:p w14:paraId="49EEAFFE" w14:textId="77777777" w:rsidR="00FA3BB0" w:rsidRDefault="00A80593">
            <w:pPr>
              <w:pStyle w:val="TableParagraph"/>
              <w:tabs>
                <w:tab w:val="left" w:pos="976"/>
              </w:tabs>
              <w:spacing w:before="47"/>
              <w:ind w:left="81"/>
              <w:rPr>
                <w:sz w:val="24"/>
              </w:rPr>
            </w:pPr>
            <w:r>
              <w:rPr>
                <w:sz w:val="24"/>
                <w:u w:val="single"/>
              </w:rPr>
              <w:t xml:space="preserve"> </w:t>
            </w:r>
            <w:r>
              <w:rPr>
                <w:sz w:val="24"/>
                <w:u w:val="single"/>
              </w:rPr>
              <w:tab/>
            </w:r>
          </w:p>
        </w:tc>
        <w:tc>
          <w:tcPr>
            <w:tcW w:w="1098" w:type="dxa"/>
          </w:tcPr>
          <w:p w14:paraId="64E270AC" w14:textId="77777777" w:rsidR="00FA3BB0" w:rsidRDefault="00A80593">
            <w:pPr>
              <w:pStyle w:val="TableParagraph"/>
              <w:tabs>
                <w:tab w:val="left" w:pos="774"/>
              </w:tabs>
              <w:spacing w:before="47"/>
              <w:ind w:left="0" w:right="49"/>
              <w:jc w:val="right"/>
              <w:rPr>
                <w:sz w:val="24"/>
              </w:rPr>
            </w:pPr>
            <w:r>
              <w:rPr>
                <w:sz w:val="24"/>
                <w:u w:val="single"/>
              </w:rPr>
              <w:t xml:space="preserve"> </w:t>
            </w:r>
            <w:r>
              <w:rPr>
                <w:sz w:val="24"/>
                <w:u w:val="single"/>
              </w:rPr>
              <w:tab/>
            </w:r>
          </w:p>
        </w:tc>
      </w:tr>
      <w:tr w:rsidR="00FA3BB0" w14:paraId="58353670" w14:textId="77777777">
        <w:trPr>
          <w:trHeight w:val="371"/>
        </w:trPr>
        <w:tc>
          <w:tcPr>
            <w:tcW w:w="5811" w:type="dxa"/>
          </w:tcPr>
          <w:p w14:paraId="2A0187CC" w14:textId="77777777" w:rsidR="00FA3BB0" w:rsidRDefault="00A80593">
            <w:pPr>
              <w:pStyle w:val="TableParagraph"/>
              <w:numPr>
                <w:ilvl w:val="0"/>
                <w:numId w:val="9"/>
              </w:numPr>
              <w:tabs>
                <w:tab w:val="left" w:pos="409"/>
                <w:tab w:val="left" w:pos="410"/>
              </w:tabs>
              <w:spacing w:before="47"/>
              <w:rPr>
                <w:sz w:val="24"/>
              </w:rPr>
            </w:pPr>
            <w:r>
              <w:rPr>
                <w:i/>
                <w:sz w:val="24"/>
              </w:rPr>
              <w:t xml:space="preserve">Goldilocks and the Three Bears </w:t>
            </w:r>
            <w:r>
              <w:rPr>
                <w:sz w:val="24"/>
              </w:rPr>
              <w:t>(with activity</w:t>
            </w:r>
            <w:r>
              <w:rPr>
                <w:spacing w:val="-6"/>
                <w:sz w:val="24"/>
              </w:rPr>
              <w:t xml:space="preserve"> </w:t>
            </w:r>
            <w:r>
              <w:rPr>
                <w:sz w:val="24"/>
              </w:rPr>
              <w:t>cards)</w:t>
            </w:r>
          </w:p>
        </w:tc>
        <w:tc>
          <w:tcPr>
            <w:tcW w:w="1359" w:type="dxa"/>
          </w:tcPr>
          <w:p w14:paraId="17C35383" w14:textId="77777777" w:rsidR="00FA3BB0" w:rsidRDefault="00A80593">
            <w:pPr>
              <w:pStyle w:val="TableParagraph"/>
              <w:spacing w:before="47"/>
              <w:ind w:left="-1"/>
              <w:rPr>
                <w:sz w:val="24"/>
              </w:rPr>
            </w:pPr>
            <w:r>
              <w:rPr>
                <w:sz w:val="24"/>
              </w:rPr>
              <w:t>$ 25.00 each</w:t>
            </w:r>
          </w:p>
        </w:tc>
        <w:tc>
          <w:tcPr>
            <w:tcW w:w="1250" w:type="dxa"/>
          </w:tcPr>
          <w:p w14:paraId="3B67771F" w14:textId="77777777" w:rsidR="00FA3BB0" w:rsidRDefault="00A80593">
            <w:pPr>
              <w:pStyle w:val="TableParagraph"/>
              <w:tabs>
                <w:tab w:val="left" w:pos="976"/>
              </w:tabs>
              <w:spacing w:before="47"/>
              <w:ind w:left="81"/>
              <w:rPr>
                <w:sz w:val="24"/>
              </w:rPr>
            </w:pPr>
            <w:r>
              <w:rPr>
                <w:sz w:val="24"/>
                <w:u w:val="single"/>
              </w:rPr>
              <w:t xml:space="preserve"> </w:t>
            </w:r>
            <w:r>
              <w:rPr>
                <w:sz w:val="24"/>
                <w:u w:val="single"/>
              </w:rPr>
              <w:tab/>
            </w:r>
          </w:p>
        </w:tc>
        <w:tc>
          <w:tcPr>
            <w:tcW w:w="1098" w:type="dxa"/>
          </w:tcPr>
          <w:p w14:paraId="0B51B263" w14:textId="77777777" w:rsidR="00FA3BB0" w:rsidRDefault="00A80593">
            <w:pPr>
              <w:pStyle w:val="TableParagraph"/>
              <w:tabs>
                <w:tab w:val="left" w:pos="774"/>
              </w:tabs>
              <w:spacing w:before="47"/>
              <w:ind w:left="0" w:right="49"/>
              <w:jc w:val="right"/>
              <w:rPr>
                <w:sz w:val="24"/>
              </w:rPr>
            </w:pPr>
            <w:r>
              <w:rPr>
                <w:sz w:val="24"/>
                <w:u w:val="single"/>
              </w:rPr>
              <w:t xml:space="preserve"> </w:t>
            </w:r>
            <w:r>
              <w:rPr>
                <w:sz w:val="24"/>
                <w:u w:val="single"/>
              </w:rPr>
              <w:tab/>
            </w:r>
          </w:p>
        </w:tc>
      </w:tr>
      <w:tr w:rsidR="00FA3BB0" w14:paraId="102C04E1" w14:textId="77777777">
        <w:trPr>
          <w:trHeight w:val="371"/>
        </w:trPr>
        <w:tc>
          <w:tcPr>
            <w:tcW w:w="5811" w:type="dxa"/>
          </w:tcPr>
          <w:p w14:paraId="0C76428E" w14:textId="77777777" w:rsidR="00FA3BB0" w:rsidRDefault="00A80593">
            <w:pPr>
              <w:pStyle w:val="TableParagraph"/>
              <w:numPr>
                <w:ilvl w:val="0"/>
                <w:numId w:val="8"/>
              </w:numPr>
              <w:tabs>
                <w:tab w:val="left" w:pos="409"/>
                <w:tab w:val="left" w:pos="410"/>
              </w:tabs>
              <w:spacing w:before="47"/>
              <w:rPr>
                <w:sz w:val="24"/>
              </w:rPr>
            </w:pPr>
            <w:r>
              <w:rPr>
                <w:i/>
                <w:sz w:val="24"/>
              </w:rPr>
              <w:t xml:space="preserve">Ten, Nine, Eight </w:t>
            </w:r>
            <w:r>
              <w:rPr>
                <w:sz w:val="24"/>
              </w:rPr>
              <w:t>(with activity</w:t>
            </w:r>
            <w:r>
              <w:rPr>
                <w:spacing w:val="-6"/>
                <w:sz w:val="24"/>
              </w:rPr>
              <w:t xml:space="preserve"> </w:t>
            </w:r>
            <w:r>
              <w:rPr>
                <w:sz w:val="24"/>
              </w:rPr>
              <w:t>cards)</w:t>
            </w:r>
          </w:p>
        </w:tc>
        <w:tc>
          <w:tcPr>
            <w:tcW w:w="1359" w:type="dxa"/>
          </w:tcPr>
          <w:p w14:paraId="2FE3E939" w14:textId="77777777" w:rsidR="00FA3BB0" w:rsidRDefault="00A80593">
            <w:pPr>
              <w:pStyle w:val="TableParagraph"/>
              <w:spacing w:before="47"/>
              <w:ind w:left="-1"/>
              <w:rPr>
                <w:sz w:val="24"/>
              </w:rPr>
            </w:pPr>
            <w:r>
              <w:rPr>
                <w:sz w:val="24"/>
              </w:rPr>
              <w:t>$ 30.00 each</w:t>
            </w:r>
          </w:p>
        </w:tc>
        <w:tc>
          <w:tcPr>
            <w:tcW w:w="1250" w:type="dxa"/>
          </w:tcPr>
          <w:p w14:paraId="55770CEB" w14:textId="77777777" w:rsidR="00FA3BB0" w:rsidRDefault="00A80593">
            <w:pPr>
              <w:pStyle w:val="TableParagraph"/>
              <w:tabs>
                <w:tab w:val="left" w:pos="976"/>
              </w:tabs>
              <w:spacing w:before="47"/>
              <w:ind w:left="81"/>
              <w:rPr>
                <w:sz w:val="24"/>
              </w:rPr>
            </w:pPr>
            <w:r>
              <w:rPr>
                <w:sz w:val="24"/>
                <w:u w:val="single"/>
              </w:rPr>
              <w:t xml:space="preserve"> </w:t>
            </w:r>
            <w:r>
              <w:rPr>
                <w:sz w:val="24"/>
                <w:u w:val="single"/>
              </w:rPr>
              <w:tab/>
            </w:r>
          </w:p>
        </w:tc>
        <w:tc>
          <w:tcPr>
            <w:tcW w:w="1098" w:type="dxa"/>
          </w:tcPr>
          <w:p w14:paraId="53376BB6" w14:textId="77777777" w:rsidR="00FA3BB0" w:rsidRDefault="00A80593">
            <w:pPr>
              <w:pStyle w:val="TableParagraph"/>
              <w:tabs>
                <w:tab w:val="left" w:pos="774"/>
              </w:tabs>
              <w:spacing w:before="47"/>
              <w:ind w:left="0" w:right="49"/>
              <w:jc w:val="right"/>
              <w:rPr>
                <w:sz w:val="24"/>
              </w:rPr>
            </w:pPr>
            <w:r>
              <w:rPr>
                <w:sz w:val="24"/>
                <w:u w:val="single"/>
              </w:rPr>
              <w:t xml:space="preserve"> </w:t>
            </w:r>
            <w:r>
              <w:rPr>
                <w:sz w:val="24"/>
                <w:u w:val="single"/>
              </w:rPr>
              <w:tab/>
            </w:r>
          </w:p>
        </w:tc>
      </w:tr>
      <w:tr w:rsidR="00FA3BB0" w14:paraId="7C678F6D" w14:textId="77777777">
        <w:trPr>
          <w:trHeight w:val="372"/>
        </w:trPr>
        <w:tc>
          <w:tcPr>
            <w:tcW w:w="5811" w:type="dxa"/>
          </w:tcPr>
          <w:p w14:paraId="03C3E477" w14:textId="77777777" w:rsidR="00FA3BB0" w:rsidRDefault="00A80593">
            <w:pPr>
              <w:pStyle w:val="TableParagraph"/>
              <w:numPr>
                <w:ilvl w:val="0"/>
                <w:numId w:val="7"/>
              </w:numPr>
              <w:tabs>
                <w:tab w:val="left" w:pos="409"/>
                <w:tab w:val="left" w:pos="410"/>
              </w:tabs>
              <w:spacing w:before="47"/>
              <w:rPr>
                <w:sz w:val="24"/>
              </w:rPr>
            </w:pPr>
            <w:r>
              <w:rPr>
                <w:i/>
                <w:sz w:val="24"/>
              </w:rPr>
              <w:t xml:space="preserve">The Three Billy Goats Gruff </w:t>
            </w:r>
            <w:r>
              <w:rPr>
                <w:sz w:val="24"/>
              </w:rPr>
              <w:t>(with activity</w:t>
            </w:r>
            <w:r>
              <w:rPr>
                <w:spacing w:val="-8"/>
                <w:sz w:val="24"/>
              </w:rPr>
              <w:t xml:space="preserve"> </w:t>
            </w:r>
            <w:r>
              <w:rPr>
                <w:sz w:val="24"/>
              </w:rPr>
              <w:t>cards)</w:t>
            </w:r>
          </w:p>
        </w:tc>
        <w:tc>
          <w:tcPr>
            <w:tcW w:w="1359" w:type="dxa"/>
          </w:tcPr>
          <w:p w14:paraId="0D20499A" w14:textId="77777777" w:rsidR="00FA3BB0" w:rsidRDefault="00A80593">
            <w:pPr>
              <w:pStyle w:val="TableParagraph"/>
              <w:spacing w:before="47"/>
              <w:ind w:left="-1"/>
              <w:rPr>
                <w:sz w:val="24"/>
              </w:rPr>
            </w:pPr>
            <w:r>
              <w:rPr>
                <w:sz w:val="24"/>
              </w:rPr>
              <w:t>$ 25.00 each</w:t>
            </w:r>
          </w:p>
        </w:tc>
        <w:tc>
          <w:tcPr>
            <w:tcW w:w="1250" w:type="dxa"/>
          </w:tcPr>
          <w:p w14:paraId="2AB45E68" w14:textId="77777777" w:rsidR="00FA3BB0" w:rsidRDefault="00A80593">
            <w:pPr>
              <w:pStyle w:val="TableParagraph"/>
              <w:tabs>
                <w:tab w:val="left" w:pos="976"/>
              </w:tabs>
              <w:spacing w:before="47"/>
              <w:ind w:left="81"/>
              <w:rPr>
                <w:sz w:val="24"/>
              </w:rPr>
            </w:pPr>
            <w:r>
              <w:rPr>
                <w:sz w:val="24"/>
                <w:u w:val="single"/>
              </w:rPr>
              <w:t xml:space="preserve"> </w:t>
            </w:r>
            <w:r>
              <w:rPr>
                <w:sz w:val="24"/>
                <w:u w:val="single"/>
              </w:rPr>
              <w:tab/>
            </w:r>
          </w:p>
        </w:tc>
        <w:tc>
          <w:tcPr>
            <w:tcW w:w="1098" w:type="dxa"/>
          </w:tcPr>
          <w:p w14:paraId="64967DDE" w14:textId="77777777" w:rsidR="00FA3BB0" w:rsidRDefault="00A80593">
            <w:pPr>
              <w:pStyle w:val="TableParagraph"/>
              <w:tabs>
                <w:tab w:val="left" w:pos="774"/>
              </w:tabs>
              <w:spacing w:before="47"/>
              <w:ind w:left="0" w:right="49"/>
              <w:jc w:val="right"/>
              <w:rPr>
                <w:sz w:val="24"/>
              </w:rPr>
            </w:pPr>
            <w:r>
              <w:rPr>
                <w:sz w:val="24"/>
                <w:u w:val="single"/>
              </w:rPr>
              <w:t xml:space="preserve"> </w:t>
            </w:r>
            <w:r>
              <w:rPr>
                <w:sz w:val="24"/>
                <w:u w:val="single"/>
              </w:rPr>
              <w:tab/>
            </w:r>
          </w:p>
        </w:tc>
      </w:tr>
      <w:tr w:rsidR="00FA3BB0" w14:paraId="5F01E3CF" w14:textId="77777777">
        <w:trPr>
          <w:trHeight w:val="372"/>
        </w:trPr>
        <w:tc>
          <w:tcPr>
            <w:tcW w:w="5811" w:type="dxa"/>
          </w:tcPr>
          <w:p w14:paraId="2BF64A60" w14:textId="77777777" w:rsidR="00FA3BB0" w:rsidRDefault="00A80593">
            <w:pPr>
              <w:pStyle w:val="TableParagraph"/>
              <w:numPr>
                <w:ilvl w:val="0"/>
                <w:numId w:val="6"/>
              </w:numPr>
              <w:tabs>
                <w:tab w:val="left" w:pos="409"/>
                <w:tab w:val="left" w:pos="410"/>
              </w:tabs>
              <w:spacing w:before="47"/>
              <w:rPr>
                <w:sz w:val="24"/>
              </w:rPr>
            </w:pPr>
            <w:r>
              <w:rPr>
                <w:i/>
                <w:sz w:val="24"/>
              </w:rPr>
              <w:t xml:space="preserve">The Very Hungry Caterpillar </w:t>
            </w:r>
            <w:r>
              <w:rPr>
                <w:sz w:val="24"/>
              </w:rPr>
              <w:t>(with activity</w:t>
            </w:r>
            <w:r>
              <w:rPr>
                <w:spacing w:val="-10"/>
                <w:sz w:val="24"/>
              </w:rPr>
              <w:t xml:space="preserve"> </w:t>
            </w:r>
            <w:r>
              <w:rPr>
                <w:sz w:val="24"/>
              </w:rPr>
              <w:t>cards)</w:t>
            </w:r>
          </w:p>
        </w:tc>
        <w:tc>
          <w:tcPr>
            <w:tcW w:w="1359" w:type="dxa"/>
          </w:tcPr>
          <w:p w14:paraId="22900F6E" w14:textId="77777777" w:rsidR="00FA3BB0" w:rsidRDefault="00A80593">
            <w:pPr>
              <w:pStyle w:val="TableParagraph"/>
              <w:spacing w:before="47"/>
              <w:ind w:left="-1"/>
              <w:rPr>
                <w:sz w:val="24"/>
              </w:rPr>
            </w:pPr>
            <w:r>
              <w:rPr>
                <w:sz w:val="24"/>
              </w:rPr>
              <w:t>$ 25.00 each</w:t>
            </w:r>
          </w:p>
        </w:tc>
        <w:tc>
          <w:tcPr>
            <w:tcW w:w="1250" w:type="dxa"/>
          </w:tcPr>
          <w:p w14:paraId="0BACBE8A" w14:textId="77777777" w:rsidR="00FA3BB0" w:rsidRDefault="00A80593">
            <w:pPr>
              <w:pStyle w:val="TableParagraph"/>
              <w:tabs>
                <w:tab w:val="left" w:pos="976"/>
              </w:tabs>
              <w:spacing w:before="47"/>
              <w:ind w:left="81"/>
              <w:rPr>
                <w:sz w:val="24"/>
              </w:rPr>
            </w:pPr>
            <w:r>
              <w:rPr>
                <w:sz w:val="24"/>
                <w:u w:val="single"/>
              </w:rPr>
              <w:t xml:space="preserve"> </w:t>
            </w:r>
            <w:r>
              <w:rPr>
                <w:sz w:val="24"/>
                <w:u w:val="single"/>
              </w:rPr>
              <w:tab/>
            </w:r>
          </w:p>
        </w:tc>
        <w:tc>
          <w:tcPr>
            <w:tcW w:w="1098" w:type="dxa"/>
          </w:tcPr>
          <w:p w14:paraId="7D1663DC" w14:textId="77777777" w:rsidR="00FA3BB0" w:rsidRDefault="00A80593">
            <w:pPr>
              <w:pStyle w:val="TableParagraph"/>
              <w:tabs>
                <w:tab w:val="left" w:pos="774"/>
              </w:tabs>
              <w:spacing w:before="47"/>
              <w:ind w:left="0" w:right="49"/>
              <w:jc w:val="right"/>
              <w:rPr>
                <w:sz w:val="24"/>
              </w:rPr>
            </w:pPr>
            <w:r>
              <w:rPr>
                <w:sz w:val="24"/>
                <w:u w:val="single"/>
              </w:rPr>
              <w:t xml:space="preserve"> </w:t>
            </w:r>
            <w:r>
              <w:rPr>
                <w:sz w:val="24"/>
                <w:u w:val="single"/>
              </w:rPr>
              <w:tab/>
            </w:r>
          </w:p>
        </w:tc>
      </w:tr>
      <w:tr w:rsidR="00FA3BB0" w14:paraId="76CC145F" w14:textId="77777777">
        <w:trPr>
          <w:trHeight w:val="647"/>
        </w:trPr>
        <w:tc>
          <w:tcPr>
            <w:tcW w:w="5811" w:type="dxa"/>
          </w:tcPr>
          <w:p w14:paraId="668D63D3" w14:textId="77777777" w:rsidR="00FA3BB0" w:rsidRDefault="00A80593">
            <w:pPr>
              <w:pStyle w:val="TableParagraph"/>
              <w:numPr>
                <w:ilvl w:val="0"/>
                <w:numId w:val="5"/>
              </w:numPr>
              <w:tabs>
                <w:tab w:val="left" w:pos="409"/>
                <w:tab w:val="left" w:pos="410"/>
              </w:tabs>
              <w:spacing w:before="47"/>
              <w:ind w:right="1313"/>
              <w:rPr>
                <w:sz w:val="24"/>
              </w:rPr>
            </w:pPr>
            <w:r>
              <w:rPr>
                <w:sz w:val="24"/>
              </w:rPr>
              <w:t>Set of 6 Parent Manuals – one of each title (with activity cards as noted</w:t>
            </w:r>
            <w:r>
              <w:rPr>
                <w:spacing w:val="-7"/>
                <w:sz w:val="24"/>
              </w:rPr>
              <w:t xml:space="preserve"> </w:t>
            </w:r>
            <w:r>
              <w:rPr>
                <w:sz w:val="24"/>
              </w:rPr>
              <w:t>above)</w:t>
            </w:r>
          </w:p>
        </w:tc>
        <w:tc>
          <w:tcPr>
            <w:tcW w:w="1359" w:type="dxa"/>
          </w:tcPr>
          <w:p w14:paraId="593B7782" w14:textId="77777777" w:rsidR="00FA3BB0" w:rsidRDefault="00FA3BB0">
            <w:pPr>
              <w:pStyle w:val="TableParagraph"/>
              <w:spacing w:before="1"/>
              <w:ind w:left="0"/>
              <w:rPr>
                <w:sz w:val="28"/>
              </w:rPr>
            </w:pPr>
          </w:p>
          <w:p w14:paraId="5964989B" w14:textId="77777777" w:rsidR="00FA3BB0" w:rsidRDefault="00A80593">
            <w:pPr>
              <w:pStyle w:val="TableParagraph"/>
              <w:ind w:left="-1"/>
              <w:rPr>
                <w:sz w:val="24"/>
              </w:rPr>
            </w:pPr>
            <w:r>
              <w:rPr>
                <w:sz w:val="24"/>
              </w:rPr>
              <w:t>$100.00/set</w:t>
            </w:r>
          </w:p>
        </w:tc>
        <w:tc>
          <w:tcPr>
            <w:tcW w:w="1250" w:type="dxa"/>
          </w:tcPr>
          <w:p w14:paraId="033F5F1C" w14:textId="77777777" w:rsidR="00FA3BB0" w:rsidRDefault="00FA3BB0">
            <w:pPr>
              <w:pStyle w:val="TableParagraph"/>
              <w:spacing w:before="1"/>
              <w:ind w:left="0"/>
              <w:rPr>
                <w:sz w:val="28"/>
              </w:rPr>
            </w:pPr>
          </w:p>
          <w:p w14:paraId="31305EC2" w14:textId="77777777" w:rsidR="00FA3BB0" w:rsidRDefault="00A80593">
            <w:pPr>
              <w:pStyle w:val="TableParagraph"/>
              <w:tabs>
                <w:tab w:val="left" w:pos="976"/>
              </w:tabs>
              <w:ind w:left="81"/>
              <w:rPr>
                <w:sz w:val="24"/>
              </w:rPr>
            </w:pPr>
            <w:r>
              <w:rPr>
                <w:sz w:val="24"/>
                <w:u w:val="single"/>
              </w:rPr>
              <w:t xml:space="preserve"> </w:t>
            </w:r>
            <w:r>
              <w:rPr>
                <w:sz w:val="24"/>
                <w:u w:val="single"/>
              </w:rPr>
              <w:tab/>
            </w:r>
          </w:p>
        </w:tc>
        <w:tc>
          <w:tcPr>
            <w:tcW w:w="1098" w:type="dxa"/>
          </w:tcPr>
          <w:p w14:paraId="27B00B0D" w14:textId="77777777" w:rsidR="00FA3BB0" w:rsidRDefault="00FA3BB0">
            <w:pPr>
              <w:pStyle w:val="TableParagraph"/>
              <w:spacing w:before="1"/>
              <w:ind w:left="0"/>
              <w:rPr>
                <w:sz w:val="28"/>
              </w:rPr>
            </w:pPr>
          </w:p>
          <w:p w14:paraId="27A4C2A6" w14:textId="77777777" w:rsidR="00FA3BB0" w:rsidRDefault="00A80593">
            <w:pPr>
              <w:pStyle w:val="TableParagraph"/>
              <w:tabs>
                <w:tab w:val="left" w:pos="774"/>
              </w:tabs>
              <w:ind w:left="0" w:right="49"/>
              <w:jc w:val="right"/>
              <w:rPr>
                <w:sz w:val="24"/>
              </w:rPr>
            </w:pPr>
            <w:r>
              <w:rPr>
                <w:sz w:val="24"/>
                <w:u w:val="single"/>
              </w:rPr>
              <w:t xml:space="preserve"> </w:t>
            </w:r>
            <w:r>
              <w:rPr>
                <w:sz w:val="24"/>
                <w:u w:val="single"/>
              </w:rPr>
              <w:tab/>
            </w:r>
          </w:p>
        </w:tc>
      </w:tr>
      <w:tr w:rsidR="00FA3BB0" w14:paraId="3DD92A41" w14:textId="77777777">
        <w:trPr>
          <w:trHeight w:val="604"/>
        </w:trPr>
        <w:tc>
          <w:tcPr>
            <w:tcW w:w="5811" w:type="dxa"/>
          </w:tcPr>
          <w:p w14:paraId="0E3677F3" w14:textId="77777777" w:rsidR="00FA3BB0" w:rsidRDefault="00A80593">
            <w:pPr>
              <w:pStyle w:val="TableParagraph"/>
              <w:numPr>
                <w:ilvl w:val="0"/>
                <w:numId w:val="4"/>
              </w:numPr>
              <w:tabs>
                <w:tab w:val="left" w:pos="409"/>
                <w:tab w:val="left" w:pos="410"/>
              </w:tabs>
              <w:spacing w:before="47"/>
              <w:rPr>
                <w:sz w:val="24"/>
              </w:rPr>
            </w:pPr>
            <w:r>
              <w:rPr>
                <w:sz w:val="24"/>
              </w:rPr>
              <w:t>Set of 6 Parent Manuals – choice of</w:t>
            </w:r>
            <w:r>
              <w:rPr>
                <w:spacing w:val="-1"/>
                <w:sz w:val="24"/>
              </w:rPr>
              <w:t xml:space="preserve"> </w:t>
            </w:r>
            <w:r>
              <w:rPr>
                <w:sz w:val="24"/>
              </w:rPr>
              <w:t>title(s)</w:t>
            </w:r>
          </w:p>
          <w:p w14:paraId="5AA46D6F" w14:textId="77777777" w:rsidR="00FA3BB0" w:rsidRDefault="00A80593">
            <w:pPr>
              <w:pStyle w:val="TableParagraph"/>
              <w:spacing w:line="261" w:lineRule="exact"/>
              <w:ind w:left="410"/>
              <w:rPr>
                <w:b/>
                <w:sz w:val="24"/>
              </w:rPr>
            </w:pPr>
            <w:r>
              <w:rPr>
                <w:b/>
                <w:sz w:val="24"/>
              </w:rPr>
              <w:t>(Specify title(s)):</w:t>
            </w:r>
          </w:p>
        </w:tc>
        <w:tc>
          <w:tcPr>
            <w:tcW w:w="1359" w:type="dxa"/>
          </w:tcPr>
          <w:p w14:paraId="71071217" w14:textId="77777777" w:rsidR="00FA3BB0" w:rsidRDefault="00FA3BB0">
            <w:pPr>
              <w:pStyle w:val="TableParagraph"/>
              <w:spacing w:before="1"/>
              <w:ind w:left="0"/>
              <w:rPr>
                <w:sz w:val="28"/>
              </w:rPr>
            </w:pPr>
          </w:p>
          <w:p w14:paraId="374DE33C" w14:textId="77777777" w:rsidR="00FA3BB0" w:rsidRDefault="00A80593">
            <w:pPr>
              <w:pStyle w:val="TableParagraph"/>
              <w:spacing w:line="261" w:lineRule="exact"/>
              <w:ind w:left="-1"/>
              <w:rPr>
                <w:sz w:val="24"/>
              </w:rPr>
            </w:pPr>
            <w:r>
              <w:rPr>
                <w:sz w:val="24"/>
              </w:rPr>
              <w:t>$100.00/set</w:t>
            </w:r>
          </w:p>
        </w:tc>
        <w:tc>
          <w:tcPr>
            <w:tcW w:w="1250" w:type="dxa"/>
          </w:tcPr>
          <w:p w14:paraId="42133769" w14:textId="77777777" w:rsidR="00FA3BB0" w:rsidRDefault="00FA3BB0">
            <w:pPr>
              <w:pStyle w:val="TableParagraph"/>
              <w:spacing w:before="1"/>
              <w:ind w:left="0"/>
              <w:rPr>
                <w:sz w:val="28"/>
              </w:rPr>
            </w:pPr>
          </w:p>
          <w:p w14:paraId="76417CFA" w14:textId="77777777" w:rsidR="00FA3BB0" w:rsidRDefault="00A80593">
            <w:pPr>
              <w:pStyle w:val="TableParagraph"/>
              <w:tabs>
                <w:tab w:val="left" w:pos="976"/>
              </w:tabs>
              <w:spacing w:line="261" w:lineRule="exact"/>
              <w:ind w:left="81"/>
              <w:rPr>
                <w:sz w:val="24"/>
              </w:rPr>
            </w:pPr>
            <w:r>
              <w:rPr>
                <w:sz w:val="24"/>
                <w:u w:val="single"/>
              </w:rPr>
              <w:t xml:space="preserve"> </w:t>
            </w:r>
            <w:r>
              <w:rPr>
                <w:sz w:val="24"/>
                <w:u w:val="single"/>
              </w:rPr>
              <w:tab/>
            </w:r>
          </w:p>
        </w:tc>
        <w:tc>
          <w:tcPr>
            <w:tcW w:w="1098" w:type="dxa"/>
          </w:tcPr>
          <w:p w14:paraId="496467C0" w14:textId="77777777" w:rsidR="00FA3BB0" w:rsidRDefault="00FA3BB0">
            <w:pPr>
              <w:pStyle w:val="TableParagraph"/>
              <w:spacing w:before="1"/>
              <w:ind w:left="0"/>
              <w:rPr>
                <w:sz w:val="28"/>
              </w:rPr>
            </w:pPr>
          </w:p>
          <w:p w14:paraId="2BECFE01" w14:textId="77777777" w:rsidR="00FA3BB0" w:rsidRDefault="00A80593">
            <w:pPr>
              <w:pStyle w:val="TableParagraph"/>
              <w:tabs>
                <w:tab w:val="left" w:pos="774"/>
              </w:tabs>
              <w:spacing w:line="261" w:lineRule="exact"/>
              <w:ind w:left="0" w:right="49"/>
              <w:jc w:val="right"/>
              <w:rPr>
                <w:sz w:val="24"/>
              </w:rPr>
            </w:pPr>
            <w:r>
              <w:rPr>
                <w:sz w:val="24"/>
                <w:u w:val="single"/>
              </w:rPr>
              <w:t xml:space="preserve"> </w:t>
            </w:r>
            <w:r>
              <w:rPr>
                <w:sz w:val="24"/>
                <w:u w:val="single"/>
              </w:rPr>
              <w:tab/>
            </w:r>
          </w:p>
        </w:tc>
      </w:tr>
      <w:tr w:rsidR="00FA3BB0" w14:paraId="1D68A70C" w14:textId="77777777">
        <w:trPr>
          <w:trHeight w:val="265"/>
        </w:trPr>
        <w:tc>
          <w:tcPr>
            <w:tcW w:w="5811" w:type="dxa"/>
          </w:tcPr>
          <w:p w14:paraId="4F36DACD" w14:textId="77777777" w:rsidR="00FA3BB0" w:rsidRDefault="00A80593">
            <w:pPr>
              <w:pStyle w:val="TableParagraph"/>
              <w:spacing w:line="246" w:lineRule="exact"/>
              <w:ind w:left="410"/>
              <w:rPr>
                <w:i/>
                <w:sz w:val="24"/>
              </w:rPr>
            </w:pPr>
            <w:r>
              <w:rPr>
                <w:sz w:val="24"/>
              </w:rPr>
              <w:t xml:space="preserve">- </w:t>
            </w:r>
            <w:r>
              <w:rPr>
                <w:i/>
                <w:sz w:val="24"/>
              </w:rPr>
              <w:t>Anno’s Counting Book</w:t>
            </w:r>
          </w:p>
        </w:tc>
        <w:tc>
          <w:tcPr>
            <w:tcW w:w="1359" w:type="dxa"/>
            <w:tcBorders>
              <w:bottom w:val="single" w:sz="4" w:space="0" w:color="000000"/>
            </w:tcBorders>
          </w:tcPr>
          <w:p w14:paraId="0674C67D" w14:textId="77777777" w:rsidR="00FA3BB0" w:rsidRDefault="00FA3BB0">
            <w:pPr>
              <w:pStyle w:val="TableParagraph"/>
              <w:ind w:left="0"/>
              <w:rPr>
                <w:sz w:val="18"/>
              </w:rPr>
            </w:pPr>
          </w:p>
        </w:tc>
        <w:tc>
          <w:tcPr>
            <w:tcW w:w="1250" w:type="dxa"/>
          </w:tcPr>
          <w:p w14:paraId="48EF5EFC" w14:textId="77777777" w:rsidR="00FA3BB0" w:rsidRDefault="00FA3BB0">
            <w:pPr>
              <w:pStyle w:val="TableParagraph"/>
              <w:ind w:left="0"/>
              <w:rPr>
                <w:sz w:val="18"/>
              </w:rPr>
            </w:pPr>
          </w:p>
        </w:tc>
        <w:tc>
          <w:tcPr>
            <w:tcW w:w="1098" w:type="dxa"/>
          </w:tcPr>
          <w:p w14:paraId="221BBE85" w14:textId="77777777" w:rsidR="00FA3BB0" w:rsidRDefault="00FA3BB0">
            <w:pPr>
              <w:pStyle w:val="TableParagraph"/>
              <w:ind w:left="0"/>
              <w:rPr>
                <w:sz w:val="18"/>
              </w:rPr>
            </w:pPr>
          </w:p>
        </w:tc>
      </w:tr>
      <w:tr w:rsidR="00FA3BB0" w14:paraId="504A53A7" w14:textId="77777777">
        <w:trPr>
          <w:trHeight w:val="1446"/>
        </w:trPr>
        <w:tc>
          <w:tcPr>
            <w:tcW w:w="5811" w:type="dxa"/>
          </w:tcPr>
          <w:p w14:paraId="52DD29B6" w14:textId="77777777" w:rsidR="00FA3BB0" w:rsidRDefault="00A80593">
            <w:pPr>
              <w:pStyle w:val="TableParagraph"/>
              <w:numPr>
                <w:ilvl w:val="0"/>
                <w:numId w:val="3"/>
              </w:numPr>
              <w:tabs>
                <w:tab w:val="left" w:pos="550"/>
              </w:tabs>
              <w:spacing w:line="271" w:lineRule="exact"/>
              <w:ind w:hanging="139"/>
              <w:rPr>
                <w:i/>
                <w:sz w:val="24"/>
              </w:rPr>
            </w:pPr>
            <w:r>
              <w:rPr>
                <w:i/>
                <w:sz w:val="24"/>
              </w:rPr>
              <w:t>Five Little Monkeys Sitting in a</w:t>
            </w:r>
            <w:r>
              <w:rPr>
                <w:i/>
                <w:spacing w:val="-4"/>
                <w:sz w:val="24"/>
              </w:rPr>
              <w:t xml:space="preserve"> </w:t>
            </w:r>
            <w:r>
              <w:rPr>
                <w:i/>
                <w:sz w:val="24"/>
              </w:rPr>
              <w:t>Tree</w:t>
            </w:r>
          </w:p>
          <w:p w14:paraId="0996075C" w14:textId="77777777" w:rsidR="00FA3BB0" w:rsidRDefault="00A80593">
            <w:pPr>
              <w:pStyle w:val="TableParagraph"/>
              <w:numPr>
                <w:ilvl w:val="0"/>
                <w:numId w:val="3"/>
              </w:numPr>
              <w:tabs>
                <w:tab w:val="left" w:pos="550"/>
              </w:tabs>
              <w:ind w:hanging="139"/>
              <w:rPr>
                <w:sz w:val="24"/>
              </w:rPr>
            </w:pPr>
            <w:r>
              <w:rPr>
                <w:i/>
                <w:sz w:val="24"/>
              </w:rPr>
              <w:t xml:space="preserve">Goldilocks and the Three Bears </w:t>
            </w:r>
            <w:r>
              <w:rPr>
                <w:sz w:val="24"/>
              </w:rPr>
              <w:t>(with activity</w:t>
            </w:r>
            <w:r>
              <w:rPr>
                <w:spacing w:val="-6"/>
                <w:sz w:val="24"/>
              </w:rPr>
              <w:t xml:space="preserve"> </w:t>
            </w:r>
            <w:r>
              <w:rPr>
                <w:sz w:val="24"/>
              </w:rPr>
              <w:t>cards)</w:t>
            </w:r>
          </w:p>
          <w:p w14:paraId="5BA4F889" w14:textId="77777777" w:rsidR="00FA3BB0" w:rsidRDefault="00A80593">
            <w:pPr>
              <w:pStyle w:val="TableParagraph"/>
              <w:numPr>
                <w:ilvl w:val="0"/>
                <w:numId w:val="3"/>
              </w:numPr>
              <w:tabs>
                <w:tab w:val="left" w:pos="550"/>
              </w:tabs>
              <w:ind w:hanging="139"/>
              <w:rPr>
                <w:sz w:val="24"/>
              </w:rPr>
            </w:pPr>
            <w:r>
              <w:rPr>
                <w:i/>
                <w:sz w:val="24"/>
              </w:rPr>
              <w:t xml:space="preserve">Ten, Nine, Eight </w:t>
            </w:r>
            <w:r>
              <w:rPr>
                <w:sz w:val="24"/>
              </w:rPr>
              <w:t>(with activity</w:t>
            </w:r>
            <w:r>
              <w:rPr>
                <w:spacing w:val="-5"/>
                <w:sz w:val="24"/>
              </w:rPr>
              <w:t xml:space="preserve"> </w:t>
            </w:r>
            <w:r>
              <w:rPr>
                <w:sz w:val="24"/>
              </w:rPr>
              <w:t>cards)</w:t>
            </w:r>
          </w:p>
          <w:p w14:paraId="62DF8EBD" w14:textId="77777777" w:rsidR="00FA3BB0" w:rsidRDefault="00A80593">
            <w:pPr>
              <w:pStyle w:val="TableParagraph"/>
              <w:numPr>
                <w:ilvl w:val="0"/>
                <w:numId w:val="3"/>
              </w:numPr>
              <w:tabs>
                <w:tab w:val="left" w:pos="550"/>
              </w:tabs>
              <w:ind w:hanging="139"/>
              <w:rPr>
                <w:sz w:val="24"/>
              </w:rPr>
            </w:pPr>
            <w:r>
              <w:rPr>
                <w:i/>
                <w:sz w:val="24"/>
              </w:rPr>
              <w:t xml:space="preserve">The Three Billy Goats Gruff </w:t>
            </w:r>
            <w:r>
              <w:rPr>
                <w:sz w:val="24"/>
              </w:rPr>
              <w:t>(with activity</w:t>
            </w:r>
            <w:r>
              <w:rPr>
                <w:spacing w:val="-7"/>
                <w:sz w:val="24"/>
              </w:rPr>
              <w:t xml:space="preserve"> </w:t>
            </w:r>
            <w:r>
              <w:rPr>
                <w:sz w:val="24"/>
              </w:rPr>
              <w:t>cards)</w:t>
            </w:r>
          </w:p>
          <w:p w14:paraId="3573C2E0" w14:textId="77777777" w:rsidR="00FA3BB0" w:rsidRDefault="00A80593">
            <w:pPr>
              <w:pStyle w:val="TableParagraph"/>
              <w:numPr>
                <w:ilvl w:val="0"/>
                <w:numId w:val="3"/>
              </w:numPr>
              <w:tabs>
                <w:tab w:val="left" w:pos="550"/>
              </w:tabs>
              <w:ind w:hanging="139"/>
              <w:rPr>
                <w:sz w:val="24"/>
              </w:rPr>
            </w:pPr>
            <w:r>
              <w:rPr>
                <w:i/>
                <w:sz w:val="24"/>
              </w:rPr>
              <w:t xml:space="preserve">The Very Hungry Caterpillar </w:t>
            </w:r>
            <w:r>
              <w:rPr>
                <w:sz w:val="24"/>
              </w:rPr>
              <w:t>(with activity</w:t>
            </w:r>
            <w:r>
              <w:rPr>
                <w:spacing w:val="-10"/>
                <w:sz w:val="24"/>
              </w:rPr>
              <w:t xml:space="preserve"> </w:t>
            </w:r>
            <w:r>
              <w:rPr>
                <w:sz w:val="24"/>
              </w:rPr>
              <w:t>cards)</w:t>
            </w:r>
          </w:p>
        </w:tc>
        <w:tc>
          <w:tcPr>
            <w:tcW w:w="1359" w:type="dxa"/>
            <w:tcBorders>
              <w:top w:val="single" w:sz="4" w:space="0" w:color="000000"/>
            </w:tcBorders>
          </w:tcPr>
          <w:p w14:paraId="3507D987" w14:textId="77777777" w:rsidR="00FA3BB0" w:rsidRDefault="00A80593">
            <w:pPr>
              <w:pStyle w:val="TableParagraph"/>
              <w:tabs>
                <w:tab w:val="left" w:pos="774"/>
              </w:tabs>
              <w:ind w:left="-1"/>
              <w:rPr>
                <w:i/>
                <w:sz w:val="24"/>
              </w:rPr>
            </w:pPr>
            <w:r>
              <w:rPr>
                <w:i/>
                <w:sz w:val="24"/>
                <w:u w:val="single"/>
              </w:rPr>
              <w:t xml:space="preserve"> </w:t>
            </w:r>
            <w:r>
              <w:rPr>
                <w:i/>
                <w:sz w:val="24"/>
                <w:u w:val="single"/>
              </w:rPr>
              <w:tab/>
            </w:r>
          </w:p>
          <w:p w14:paraId="0930D4D5" w14:textId="77777777" w:rsidR="00FA3BB0" w:rsidRDefault="00A80593">
            <w:pPr>
              <w:pStyle w:val="TableParagraph"/>
              <w:tabs>
                <w:tab w:val="left" w:pos="774"/>
              </w:tabs>
              <w:ind w:left="-1"/>
              <w:rPr>
                <w:sz w:val="24"/>
              </w:rPr>
            </w:pPr>
            <w:r>
              <w:rPr>
                <w:sz w:val="24"/>
                <w:u w:val="single"/>
              </w:rPr>
              <w:t xml:space="preserve"> </w:t>
            </w:r>
            <w:r>
              <w:rPr>
                <w:sz w:val="24"/>
                <w:u w:val="single"/>
              </w:rPr>
              <w:tab/>
            </w:r>
          </w:p>
          <w:p w14:paraId="3161991D" w14:textId="77777777" w:rsidR="00FA3BB0" w:rsidRDefault="00A80593">
            <w:pPr>
              <w:pStyle w:val="TableParagraph"/>
              <w:tabs>
                <w:tab w:val="left" w:pos="774"/>
              </w:tabs>
              <w:ind w:left="-1"/>
              <w:rPr>
                <w:sz w:val="24"/>
              </w:rPr>
            </w:pPr>
            <w:r>
              <w:rPr>
                <w:sz w:val="24"/>
                <w:u w:val="single"/>
              </w:rPr>
              <w:t xml:space="preserve"> </w:t>
            </w:r>
            <w:r>
              <w:rPr>
                <w:sz w:val="24"/>
                <w:u w:val="single"/>
              </w:rPr>
              <w:tab/>
            </w:r>
          </w:p>
          <w:p w14:paraId="083BCE0C" w14:textId="77777777" w:rsidR="00FA3BB0" w:rsidRDefault="00A80593">
            <w:pPr>
              <w:pStyle w:val="TableParagraph"/>
              <w:tabs>
                <w:tab w:val="left" w:pos="774"/>
              </w:tabs>
              <w:ind w:left="-1"/>
              <w:rPr>
                <w:sz w:val="24"/>
              </w:rPr>
            </w:pPr>
            <w:r>
              <w:rPr>
                <w:sz w:val="24"/>
                <w:u w:val="single"/>
              </w:rPr>
              <w:t xml:space="preserve"> </w:t>
            </w:r>
            <w:r>
              <w:rPr>
                <w:sz w:val="24"/>
                <w:u w:val="single"/>
              </w:rPr>
              <w:tab/>
            </w:r>
          </w:p>
          <w:p w14:paraId="795C5409" w14:textId="77777777" w:rsidR="00FA3BB0" w:rsidRDefault="00A80593">
            <w:pPr>
              <w:pStyle w:val="TableParagraph"/>
              <w:tabs>
                <w:tab w:val="left" w:pos="774"/>
              </w:tabs>
              <w:ind w:left="-1"/>
              <w:rPr>
                <w:sz w:val="24"/>
              </w:rPr>
            </w:pPr>
            <w:r>
              <w:rPr>
                <w:sz w:val="24"/>
                <w:u w:val="single"/>
              </w:rPr>
              <w:t xml:space="preserve"> </w:t>
            </w:r>
            <w:r>
              <w:rPr>
                <w:sz w:val="24"/>
                <w:u w:val="single"/>
              </w:rPr>
              <w:tab/>
            </w:r>
          </w:p>
        </w:tc>
        <w:tc>
          <w:tcPr>
            <w:tcW w:w="1250" w:type="dxa"/>
          </w:tcPr>
          <w:p w14:paraId="6610C784" w14:textId="77777777" w:rsidR="00FA3BB0" w:rsidRDefault="00FA3BB0">
            <w:pPr>
              <w:pStyle w:val="TableParagraph"/>
              <w:ind w:left="0"/>
            </w:pPr>
          </w:p>
        </w:tc>
        <w:tc>
          <w:tcPr>
            <w:tcW w:w="1098" w:type="dxa"/>
          </w:tcPr>
          <w:p w14:paraId="2CC302AC" w14:textId="77777777" w:rsidR="00FA3BB0" w:rsidRDefault="00FA3BB0">
            <w:pPr>
              <w:pStyle w:val="TableParagraph"/>
              <w:ind w:left="0"/>
            </w:pPr>
          </w:p>
        </w:tc>
      </w:tr>
      <w:tr w:rsidR="00FA3BB0" w14:paraId="1866250B" w14:textId="77777777">
        <w:trPr>
          <w:trHeight w:val="413"/>
        </w:trPr>
        <w:tc>
          <w:tcPr>
            <w:tcW w:w="5811" w:type="dxa"/>
          </w:tcPr>
          <w:p w14:paraId="4E781F55" w14:textId="77777777" w:rsidR="00FA3BB0" w:rsidRDefault="00A80593">
            <w:pPr>
              <w:pStyle w:val="TableParagraph"/>
              <w:numPr>
                <w:ilvl w:val="0"/>
                <w:numId w:val="2"/>
              </w:numPr>
              <w:tabs>
                <w:tab w:val="left" w:pos="409"/>
                <w:tab w:val="left" w:pos="410"/>
              </w:tabs>
              <w:spacing w:before="68"/>
              <w:rPr>
                <w:sz w:val="24"/>
              </w:rPr>
            </w:pPr>
            <w:r>
              <w:rPr>
                <w:sz w:val="24"/>
              </w:rPr>
              <w:t>Teacher Manual (no CD, no bag)</w:t>
            </w:r>
          </w:p>
        </w:tc>
        <w:tc>
          <w:tcPr>
            <w:tcW w:w="1359" w:type="dxa"/>
          </w:tcPr>
          <w:p w14:paraId="7156EEC5" w14:textId="77777777" w:rsidR="00FA3BB0" w:rsidRDefault="00A80593">
            <w:pPr>
              <w:pStyle w:val="TableParagraph"/>
              <w:spacing w:before="68"/>
              <w:ind w:left="-1"/>
              <w:rPr>
                <w:sz w:val="24"/>
              </w:rPr>
            </w:pPr>
            <w:r>
              <w:rPr>
                <w:sz w:val="24"/>
              </w:rPr>
              <w:t>$ 20.00 each</w:t>
            </w:r>
          </w:p>
        </w:tc>
        <w:tc>
          <w:tcPr>
            <w:tcW w:w="1250" w:type="dxa"/>
          </w:tcPr>
          <w:p w14:paraId="2F12F52D" w14:textId="77777777" w:rsidR="00FA3BB0" w:rsidRDefault="00A80593">
            <w:pPr>
              <w:pStyle w:val="TableParagraph"/>
              <w:tabs>
                <w:tab w:val="left" w:pos="976"/>
              </w:tabs>
              <w:spacing w:before="68"/>
              <w:ind w:left="81"/>
              <w:rPr>
                <w:sz w:val="24"/>
              </w:rPr>
            </w:pPr>
            <w:r>
              <w:rPr>
                <w:sz w:val="24"/>
                <w:u w:val="single"/>
              </w:rPr>
              <w:t xml:space="preserve"> </w:t>
            </w:r>
            <w:r>
              <w:rPr>
                <w:sz w:val="24"/>
                <w:u w:val="single"/>
              </w:rPr>
              <w:tab/>
            </w:r>
          </w:p>
        </w:tc>
        <w:tc>
          <w:tcPr>
            <w:tcW w:w="1098" w:type="dxa"/>
          </w:tcPr>
          <w:p w14:paraId="055491B3" w14:textId="77777777" w:rsidR="00FA3BB0" w:rsidRDefault="00A80593">
            <w:pPr>
              <w:pStyle w:val="TableParagraph"/>
              <w:tabs>
                <w:tab w:val="left" w:pos="774"/>
              </w:tabs>
              <w:spacing w:before="68"/>
              <w:ind w:left="0" w:right="49"/>
              <w:jc w:val="right"/>
              <w:rPr>
                <w:sz w:val="24"/>
              </w:rPr>
            </w:pPr>
            <w:r>
              <w:rPr>
                <w:sz w:val="24"/>
                <w:u w:val="single"/>
              </w:rPr>
              <w:t xml:space="preserve"> </w:t>
            </w:r>
            <w:r>
              <w:rPr>
                <w:sz w:val="24"/>
                <w:u w:val="single"/>
              </w:rPr>
              <w:tab/>
            </w:r>
          </w:p>
        </w:tc>
      </w:tr>
      <w:tr w:rsidR="00FA3BB0" w14:paraId="2BF1547E" w14:textId="77777777">
        <w:trPr>
          <w:trHeight w:val="1080"/>
        </w:trPr>
        <w:tc>
          <w:tcPr>
            <w:tcW w:w="5811" w:type="dxa"/>
          </w:tcPr>
          <w:p w14:paraId="21A7E67F" w14:textId="77777777" w:rsidR="00FA3BB0" w:rsidRDefault="00A80593">
            <w:pPr>
              <w:pStyle w:val="TableParagraph"/>
              <w:numPr>
                <w:ilvl w:val="0"/>
                <w:numId w:val="1"/>
              </w:numPr>
              <w:tabs>
                <w:tab w:val="left" w:pos="409"/>
                <w:tab w:val="left" w:pos="410"/>
              </w:tabs>
              <w:spacing w:before="67"/>
              <w:rPr>
                <w:sz w:val="24"/>
              </w:rPr>
            </w:pPr>
            <w:r>
              <w:rPr>
                <w:sz w:val="24"/>
              </w:rPr>
              <w:t>Teacher Manual (with CD &amp; large</w:t>
            </w:r>
            <w:r>
              <w:rPr>
                <w:spacing w:val="-4"/>
                <w:sz w:val="24"/>
              </w:rPr>
              <w:t xml:space="preserve"> </w:t>
            </w:r>
            <w:r>
              <w:rPr>
                <w:sz w:val="24"/>
              </w:rPr>
              <w:t>bag)</w:t>
            </w:r>
          </w:p>
          <w:p w14:paraId="41426543" w14:textId="77777777" w:rsidR="00FA3BB0" w:rsidRDefault="00A80593">
            <w:pPr>
              <w:pStyle w:val="TableParagraph"/>
              <w:spacing w:before="4" w:line="137" w:lineRule="exact"/>
              <w:ind w:left="50"/>
              <w:rPr>
                <w:sz w:val="12"/>
              </w:rPr>
            </w:pPr>
            <w:r>
              <w:rPr>
                <w:sz w:val="12"/>
              </w:rPr>
              <w:t>----------------------------------------------------------------------------------------------------------------------------- ---------</w:t>
            </w:r>
          </w:p>
          <w:p w14:paraId="2B338DFD" w14:textId="77777777" w:rsidR="00FA3BB0" w:rsidRDefault="00A80593">
            <w:pPr>
              <w:pStyle w:val="TableParagraph"/>
              <w:spacing w:line="275" w:lineRule="exact"/>
              <w:ind w:left="50"/>
              <w:rPr>
                <w:sz w:val="24"/>
              </w:rPr>
            </w:pPr>
            <w:r>
              <w:rPr>
                <w:sz w:val="24"/>
              </w:rPr>
              <w:t>Additional Components:</w:t>
            </w:r>
          </w:p>
          <w:p w14:paraId="73DAE3CC" w14:textId="77777777" w:rsidR="00FA3BB0" w:rsidRDefault="00A80593">
            <w:pPr>
              <w:pStyle w:val="TableParagraph"/>
              <w:spacing w:before="3"/>
              <w:ind w:left="50"/>
              <w:rPr>
                <w:i/>
                <w:sz w:val="24"/>
              </w:rPr>
            </w:pPr>
            <w:r>
              <w:rPr>
                <w:i/>
                <w:sz w:val="24"/>
              </w:rPr>
              <w:t>Snacks Are for Talking Too: The KELI Cookbook!</w:t>
            </w:r>
          </w:p>
        </w:tc>
        <w:tc>
          <w:tcPr>
            <w:tcW w:w="1359" w:type="dxa"/>
          </w:tcPr>
          <w:p w14:paraId="2F61EE7D" w14:textId="1A5E63A4" w:rsidR="00FA3BB0" w:rsidRDefault="00A80593">
            <w:pPr>
              <w:pStyle w:val="TableParagraph"/>
              <w:spacing w:before="67"/>
              <w:ind w:left="-1"/>
              <w:rPr>
                <w:sz w:val="24"/>
              </w:rPr>
            </w:pPr>
            <w:r>
              <w:rPr>
                <w:sz w:val="24"/>
              </w:rPr>
              <w:t>$ 30.00 each</w:t>
            </w:r>
          </w:p>
          <w:p w14:paraId="5B07021B" w14:textId="77777777" w:rsidR="00FA3BB0" w:rsidRDefault="00FA3BB0">
            <w:pPr>
              <w:pStyle w:val="TableParagraph"/>
              <w:spacing w:before="4"/>
              <w:ind w:left="0"/>
              <w:rPr>
                <w:sz w:val="36"/>
              </w:rPr>
            </w:pPr>
          </w:p>
          <w:p w14:paraId="36E8B7B3" w14:textId="32213AFC" w:rsidR="00FA3BB0" w:rsidRDefault="00A80593">
            <w:pPr>
              <w:pStyle w:val="TableParagraph"/>
              <w:ind w:left="-1"/>
              <w:rPr>
                <w:sz w:val="24"/>
              </w:rPr>
            </w:pPr>
            <w:r>
              <w:rPr>
                <w:sz w:val="24"/>
              </w:rPr>
              <w:t>$ 15.00 each</w:t>
            </w:r>
          </w:p>
        </w:tc>
        <w:tc>
          <w:tcPr>
            <w:tcW w:w="1250" w:type="dxa"/>
          </w:tcPr>
          <w:p w14:paraId="18DC2B77" w14:textId="77777777" w:rsidR="00FA3BB0" w:rsidRDefault="00A80593">
            <w:pPr>
              <w:pStyle w:val="TableParagraph"/>
              <w:tabs>
                <w:tab w:val="left" w:pos="976"/>
              </w:tabs>
              <w:spacing w:before="67"/>
              <w:ind w:left="81"/>
              <w:rPr>
                <w:sz w:val="24"/>
              </w:rPr>
            </w:pPr>
            <w:r>
              <w:rPr>
                <w:sz w:val="24"/>
                <w:u w:val="single"/>
              </w:rPr>
              <w:t xml:space="preserve"> </w:t>
            </w:r>
            <w:r>
              <w:rPr>
                <w:sz w:val="24"/>
                <w:u w:val="single"/>
              </w:rPr>
              <w:tab/>
            </w:r>
          </w:p>
          <w:p w14:paraId="517C3B1D" w14:textId="77777777" w:rsidR="00FA3BB0" w:rsidRDefault="00FA3BB0">
            <w:pPr>
              <w:pStyle w:val="TableParagraph"/>
              <w:spacing w:before="4"/>
              <w:ind w:left="0"/>
              <w:rPr>
                <w:sz w:val="36"/>
              </w:rPr>
            </w:pPr>
          </w:p>
          <w:p w14:paraId="25F49AEF" w14:textId="77777777" w:rsidR="00FA3BB0" w:rsidRDefault="00A80593">
            <w:pPr>
              <w:pStyle w:val="TableParagraph"/>
              <w:tabs>
                <w:tab w:val="left" w:pos="976"/>
              </w:tabs>
              <w:ind w:left="81"/>
              <w:rPr>
                <w:sz w:val="24"/>
              </w:rPr>
            </w:pPr>
            <w:r>
              <w:rPr>
                <w:sz w:val="24"/>
                <w:u w:val="single"/>
              </w:rPr>
              <w:t xml:space="preserve"> </w:t>
            </w:r>
            <w:r>
              <w:rPr>
                <w:sz w:val="24"/>
                <w:u w:val="single"/>
              </w:rPr>
              <w:tab/>
            </w:r>
          </w:p>
        </w:tc>
        <w:tc>
          <w:tcPr>
            <w:tcW w:w="1098" w:type="dxa"/>
          </w:tcPr>
          <w:p w14:paraId="33E87CAC" w14:textId="77777777" w:rsidR="00FA3BB0" w:rsidRDefault="00A80593">
            <w:pPr>
              <w:pStyle w:val="TableParagraph"/>
              <w:tabs>
                <w:tab w:val="left" w:pos="1046"/>
              </w:tabs>
              <w:spacing w:before="67"/>
              <w:ind w:left="271"/>
              <w:rPr>
                <w:sz w:val="24"/>
              </w:rPr>
            </w:pPr>
            <w:r>
              <w:rPr>
                <w:sz w:val="24"/>
                <w:u w:val="single"/>
              </w:rPr>
              <w:t xml:space="preserve"> </w:t>
            </w:r>
            <w:r>
              <w:rPr>
                <w:sz w:val="24"/>
                <w:u w:val="single"/>
              </w:rPr>
              <w:tab/>
            </w:r>
          </w:p>
          <w:p w14:paraId="79038EA6" w14:textId="77777777" w:rsidR="00FA3BB0" w:rsidRDefault="00FA3BB0">
            <w:pPr>
              <w:pStyle w:val="TableParagraph"/>
              <w:spacing w:before="4"/>
              <w:ind w:left="0"/>
              <w:rPr>
                <w:sz w:val="36"/>
              </w:rPr>
            </w:pPr>
          </w:p>
          <w:p w14:paraId="1884710A" w14:textId="77777777" w:rsidR="00FA3BB0" w:rsidRDefault="00A80593">
            <w:pPr>
              <w:pStyle w:val="TableParagraph"/>
              <w:tabs>
                <w:tab w:val="left" w:pos="1046"/>
              </w:tabs>
              <w:ind w:left="271"/>
              <w:rPr>
                <w:sz w:val="24"/>
              </w:rPr>
            </w:pPr>
            <w:r>
              <w:rPr>
                <w:sz w:val="24"/>
                <w:u w:val="single"/>
              </w:rPr>
              <w:t xml:space="preserve"> </w:t>
            </w:r>
            <w:r>
              <w:rPr>
                <w:sz w:val="24"/>
                <w:u w:val="single"/>
              </w:rPr>
              <w:tab/>
            </w:r>
          </w:p>
        </w:tc>
      </w:tr>
      <w:tr w:rsidR="00FA3BB0" w14:paraId="5277F57A" w14:textId="77777777">
        <w:trPr>
          <w:trHeight w:val="309"/>
        </w:trPr>
        <w:tc>
          <w:tcPr>
            <w:tcW w:w="5811" w:type="dxa"/>
          </w:tcPr>
          <w:p w14:paraId="644320AA" w14:textId="77777777" w:rsidR="00FA3BB0" w:rsidRDefault="00A80593">
            <w:pPr>
              <w:pStyle w:val="TableParagraph"/>
              <w:spacing w:before="33" w:line="256" w:lineRule="exact"/>
              <w:ind w:left="50"/>
              <w:rPr>
                <w:sz w:val="24"/>
              </w:rPr>
            </w:pPr>
            <w:r>
              <w:rPr>
                <w:i/>
                <w:sz w:val="24"/>
              </w:rPr>
              <w:t xml:space="preserve">Your Home Language: Foundation for Success </w:t>
            </w:r>
            <w:r>
              <w:rPr>
                <w:sz w:val="24"/>
              </w:rPr>
              <w:t>(DVD)</w:t>
            </w:r>
          </w:p>
        </w:tc>
        <w:tc>
          <w:tcPr>
            <w:tcW w:w="1359" w:type="dxa"/>
          </w:tcPr>
          <w:p w14:paraId="7E49111D" w14:textId="77777777" w:rsidR="00FA3BB0" w:rsidRDefault="00A80593">
            <w:pPr>
              <w:pStyle w:val="TableParagraph"/>
              <w:spacing w:before="33" w:line="256" w:lineRule="exact"/>
              <w:ind w:left="-1"/>
              <w:rPr>
                <w:sz w:val="24"/>
              </w:rPr>
            </w:pPr>
            <w:r>
              <w:rPr>
                <w:sz w:val="24"/>
              </w:rPr>
              <w:t>$ 20.00 each</w:t>
            </w:r>
          </w:p>
        </w:tc>
        <w:tc>
          <w:tcPr>
            <w:tcW w:w="1250" w:type="dxa"/>
          </w:tcPr>
          <w:p w14:paraId="5422934C" w14:textId="77777777" w:rsidR="00FA3BB0" w:rsidRDefault="00A80593">
            <w:pPr>
              <w:pStyle w:val="TableParagraph"/>
              <w:tabs>
                <w:tab w:val="left" w:pos="976"/>
              </w:tabs>
              <w:spacing w:before="33" w:line="256" w:lineRule="exact"/>
              <w:ind w:left="81"/>
              <w:rPr>
                <w:sz w:val="24"/>
              </w:rPr>
            </w:pPr>
            <w:r>
              <w:rPr>
                <w:sz w:val="24"/>
                <w:u w:val="single"/>
              </w:rPr>
              <w:t xml:space="preserve"> </w:t>
            </w:r>
            <w:r>
              <w:rPr>
                <w:sz w:val="24"/>
                <w:u w:val="single"/>
              </w:rPr>
              <w:tab/>
            </w:r>
          </w:p>
        </w:tc>
        <w:tc>
          <w:tcPr>
            <w:tcW w:w="1098" w:type="dxa"/>
          </w:tcPr>
          <w:p w14:paraId="4D79BDEC" w14:textId="77777777" w:rsidR="00FA3BB0" w:rsidRDefault="00A80593">
            <w:pPr>
              <w:pStyle w:val="TableParagraph"/>
              <w:tabs>
                <w:tab w:val="left" w:pos="774"/>
              </w:tabs>
              <w:spacing w:before="33" w:line="256" w:lineRule="exact"/>
              <w:ind w:left="0" w:right="49"/>
              <w:jc w:val="right"/>
              <w:rPr>
                <w:sz w:val="24"/>
              </w:rPr>
            </w:pPr>
            <w:r>
              <w:rPr>
                <w:sz w:val="24"/>
                <w:u w:val="single"/>
              </w:rPr>
              <w:t xml:space="preserve"> </w:t>
            </w:r>
            <w:r>
              <w:rPr>
                <w:sz w:val="24"/>
                <w:u w:val="single"/>
              </w:rPr>
              <w:tab/>
            </w:r>
          </w:p>
        </w:tc>
      </w:tr>
    </w:tbl>
    <w:p w14:paraId="5F1134FE" w14:textId="77777777" w:rsidR="00FA3BB0" w:rsidRDefault="00FA3BB0">
      <w:pPr>
        <w:pStyle w:val="BodyText"/>
        <w:spacing w:before="1"/>
      </w:pPr>
    </w:p>
    <w:p w14:paraId="322ACECA" w14:textId="1F4C807C" w:rsidR="00FA3BB0" w:rsidRDefault="00A80593">
      <w:pPr>
        <w:pStyle w:val="BodyText"/>
        <w:tabs>
          <w:tab w:val="left" w:pos="8793"/>
          <w:tab w:val="left" w:pos="9568"/>
        </w:tabs>
        <w:spacing w:before="0"/>
        <w:ind w:left="3152" w:right="2389" w:firstLine="2040"/>
      </w:pPr>
      <w:r>
        <w:t xml:space="preserve">P&amp;H (10%; </w:t>
      </w:r>
      <w:r>
        <w:rPr>
          <w:b/>
        </w:rPr>
        <w:t>Minimum</w:t>
      </w:r>
      <w:r>
        <w:rPr>
          <w:b/>
          <w:spacing w:val="-5"/>
        </w:rPr>
        <w:t xml:space="preserve"> </w:t>
      </w:r>
      <w:r>
        <w:rPr>
          <w:b/>
        </w:rPr>
        <w:t>of $</w:t>
      </w:r>
      <w:r w:rsidR="00B93D68">
        <w:rPr>
          <w:b/>
        </w:rPr>
        <w:t xml:space="preserve"> </w:t>
      </w:r>
      <w:r>
        <w:rPr>
          <w:b/>
        </w:rPr>
        <w:t>5.00</w:t>
      </w:r>
      <w:r>
        <w:t>)</w:t>
      </w:r>
      <w:r>
        <w:rPr>
          <w:w w:val="99"/>
        </w:rPr>
        <w:tab/>
      </w:r>
      <w:r>
        <w:rPr>
          <w:w w:val="99"/>
          <w:u w:val="single"/>
        </w:rPr>
        <w:t xml:space="preserve"> </w:t>
      </w:r>
      <w:r>
        <w:rPr>
          <w:w w:val="99"/>
          <w:u w:val="single"/>
        </w:rPr>
        <w:tab/>
      </w:r>
      <w:r>
        <w:rPr>
          <w:w w:val="99"/>
        </w:rPr>
        <w:t xml:space="preserve"> </w:t>
      </w:r>
      <w:r>
        <w:t>(Outside Ontario, U.S., &amp; international orders to be</w:t>
      </w:r>
      <w:r>
        <w:rPr>
          <w:spacing w:val="-5"/>
        </w:rPr>
        <w:t xml:space="preserve"> </w:t>
      </w:r>
      <w:r>
        <w:t>determined)</w:t>
      </w:r>
    </w:p>
    <w:p w14:paraId="2F4BDF0B" w14:textId="77777777" w:rsidR="00FA3BB0" w:rsidRDefault="00A80593">
      <w:pPr>
        <w:tabs>
          <w:tab w:val="left" w:pos="5192"/>
          <w:tab w:val="left" w:pos="8793"/>
          <w:tab w:val="left" w:pos="9568"/>
        </w:tabs>
        <w:spacing w:before="185"/>
        <w:ind w:left="152"/>
        <w:rPr>
          <w:sz w:val="24"/>
        </w:rPr>
      </w:pPr>
      <w:r>
        <w:rPr>
          <w:b/>
          <w:sz w:val="24"/>
        </w:rPr>
        <w:t>Forward this order</w:t>
      </w:r>
      <w:r>
        <w:rPr>
          <w:b/>
          <w:spacing w:val="-3"/>
          <w:sz w:val="24"/>
        </w:rPr>
        <w:t xml:space="preserve"> </w:t>
      </w:r>
      <w:r>
        <w:rPr>
          <w:b/>
          <w:sz w:val="24"/>
        </w:rPr>
        <w:t>form</w:t>
      </w:r>
      <w:r>
        <w:rPr>
          <w:b/>
          <w:spacing w:val="-2"/>
          <w:sz w:val="24"/>
        </w:rPr>
        <w:t xml:space="preserve"> </w:t>
      </w:r>
      <w:r>
        <w:rPr>
          <w:b/>
          <w:sz w:val="24"/>
        </w:rPr>
        <w:t>to:</w:t>
      </w:r>
      <w:r>
        <w:rPr>
          <w:b/>
          <w:sz w:val="24"/>
        </w:rPr>
        <w:tab/>
      </w:r>
      <w:r>
        <w:rPr>
          <w:sz w:val="24"/>
        </w:rPr>
        <w:t>SUBTOTAL</w:t>
      </w:r>
      <w:r>
        <w:rPr>
          <w:sz w:val="24"/>
        </w:rPr>
        <w:tab/>
      </w:r>
      <w:r>
        <w:rPr>
          <w:sz w:val="24"/>
          <w:u w:val="single"/>
        </w:rPr>
        <w:t xml:space="preserve"> </w:t>
      </w:r>
      <w:r>
        <w:rPr>
          <w:sz w:val="24"/>
          <w:u w:val="single"/>
        </w:rPr>
        <w:tab/>
      </w:r>
    </w:p>
    <w:p w14:paraId="0CB883AA" w14:textId="77777777" w:rsidR="00FA3BB0" w:rsidRDefault="00A80593">
      <w:pPr>
        <w:pStyle w:val="Heading2"/>
        <w:spacing w:before="5" w:line="274" w:lineRule="exact"/>
      </w:pPr>
      <w:r>
        <w:t>Toronto District School Board</w:t>
      </w:r>
    </w:p>
    <w:p w14:paraId="1D9FBBFE" w14:textId="77777777" w:rsidR="00FA3BB0" w:rsidRDefault="00A80593">
      <w:pPr>
        <w:tabs>
          <w:tab w:val="left" w:pos="3392"/>
          <w:tab w:val="left" w:pos="5192"/>
          <w:tab w:val="left" w:pos="8793"/>
          <w:tab w:val="left" w:pos="9568"/>
        </w:tabs>
        <w:ind w:left="152" w:right="2389"/>
        <w:rPr>
          <w:b/>
          <w:sz w:val="24"/>
        </w:rPr>
      </w:pPr>
      <w:r>
        <w:rPr>
          <w:sz w:val="24"/>
        </w:rPr>
        <w:t>3</w:t>
      </w:r>
      <w:r>
        <w:rPr>
          <w:spacing w:val="-1"/>
          <w:sz w:val="24"/>
        </w:rPr>
        <w:t xml:space="preserve"> </w:t>
      </w:r>
      <w:r>
        <w:rPr>
          <w:sz w:val="24"/>
        </w:rPr>
        <w:t>Tippett</w:t>
      </w:r>
      <w:r>
        <w:rPr>
          <w:spacing w:val="-1"/>
          <w:sz w:val="24"/>
        </w:rPr>
        <w:t xml:space="preserve"> </w:t>
      </w:r>
      <w:r>
        <w:rPr>
          <w:sz w:val="24"/>
        </w:rPr>
        <w:t>Road</w:t>
      </w:r>
      <w:r>
        <w:rPr>
          <w:sz w:val="24"/>
        </w:rPr>
        <w:tab/>
      </w:r>
      <w:r>
        <w:rPr>
          <w:sz w:val="24"/>
        </w:rPr>
        <w:tab/>
        <w:t>HST TO</w:t>
      </w:r>
      <w:r>
        <w:rPr>
          <w:spacing w:val="-4"/>
          <w:sz w:val="24"/>
        </w:rPr>
        <w:t xml:space="preserve"> </w:t>
      </w:r>
      <w:r>
        <w:rPr>
          <w:sz w:val="24"/>
        </w:rPr>
        <w:t>BE</w:t>
      </w:r>
      <w:r>
        <w:rPr>
          <w:spacing w:val="-2"/>
          <w:sz w:val="24"/>
        </w:rPr>
        <w:t xml:space="preserve"> </w:t>
      </w:r>
      <w:r>
        <w:rPr>
          <w:sz w:val="24"/>
        </w:rPr>
        <w:t>CALCULATED</w:t>
      </w:r>
      <w:r>
        <w:rPr>
          <w:w w:val="99"/>
          <w:sz w:val="24"/>
        </w:rPr>
        <w:tab/>
      </w:r>
      <w:r>
        <w:rPr>
          <w:w w:val="99"/>
          <w:sz w:val="24"/>
          <w:u w:val="single"/>
        </w:rPr>
        <w:t xml:space="preserve"> </w:t>
      </w:r>
      <w:r>
        <w:rPr>
          <w:w w:val="99"/>
          <w:sz w:val="24"/>
          <w:u w:val="single"/>
        </w:rPr>
        <w:tab/>
      </w:r>
      <w:r>
        <w:rPr>
          <w:w w:val="99"/>
          <w:sz w:val="24"/>
        </w:rPr>
        <w:t xml:space="preserve"> </w:t>
      </w:r>
      <w:r>
        <w:rPr>
          <w:sz w:val="24"/>
        </w:rPr>
        <w:t xml:space="preserve">Toronto, ON </w:t>
      </w:r>
      <w:r>
        <w:rPr>
          <w:spacing w:val="58"/>
          <w:sz w:val="24"/>
        </w:rPr>
        <w:t xml:space="preserve"> </w:t>
      </w:r>
      <w:r>
        <w:rPr>
          <w:sz w:val="24"/>
        </w:rPr>
        <w:t>M3H</w:t>
      </w:r>
      <w:r>
        <w:rPr>
          <w:spacing w:val="-2"/>
          <w:sz w:val="24"/>
        </w:rPr>
        <w:t xml:space="preserve"> </w:t>
      </w:r>
      <w:r>
        <w:rPr>
          <w:sz w:val="24"/>
        </w:rPr>
        <w:t>2V1</w:t>
      </w:r>
      <w:r>
        <w:rPr>
          <w:sz w:val="24"/>
        </w:rPr>
        <w:tab/>
      </w:r>
      <w:r>
        <w:rPr>
          <w:b/>
          <w:sz w:val="24"/>
        </w:rPr>
        <w:t>(U.S. &amp; international orders are tax</w:t>
      </w:r>
      <w:r>
        <w:rPr>
          <w:b/>
          <w:spacing w:val="-3"/>
          <w:sz w:val="24"/>
        </w:rPr>
        <w:t xml:space="preserve"> </w:t>
      </w:r>
      <w:r>
        <w:rPr>
          <w:b/>
          <w:sz w:val="24"/>
        </w:rPr>
        <w:t>exempt)</w:t>
      </w:r>
    </w:p>
    <w:p w14:paraId="13FBD1B3" w14:textId="70818982" w:rsidR="00FA3BB0" w:rsidRDefault="00A80593">
      <w:pPr>
        <w:pStyle w:val="BodyText"/>
        <w:spacing w:before="0"/>
        <w:ind w:left="152"/>
      </w:pPr>
      <w:r>
        <w:t xml:space="preserve">Attn: </w:t>
      </w:r>
      <w:r w:rsidR="00E836EF">
        <w:t>Alex Steiner</w:t>
      </w:r>
    </w:p>
    <w:p w14:paraId="3EA86C03" w14:textId="77777777" w:rsidR="00FA3BB0" w:rsidRDefault="00A80593">
      <w:pPr>
        <w:pStyle w:val="BodyText"/>
        <w:tabs>
          <w:tab w:val="left" w:pos="5192"/>
          <w:tab w:val="left" w:pos="8793"/>
          <w:tab w:val="left" w:pos="9568"/>
        </w:tabs>
        <w:spacing w:before="0"/>
        <w:ind w:left="152"/>
        <w:rPr>
          <w:b/>
        </w:rPr>
      </w:pPr>
      <w:r>
        <w:t>Tel: (416) 397-2595; Fax:</w:t>
      </w:r>
      <w:r>
        <w:rPr>
          <w:spacing w:val="-3"/>
        </w:rPr>
        <w:t xml:space="preserve"> </w:t>
      </w:r>
      <w:r>
        <w:t>(416)</w:t>
      </w:r>
      <w:r>
        <w:rPr>
          <w:spacing w:val="-2"/>
        </w:rPr>
        <w:t xml:space="preserve"> </w:t>
      </w:r>
      <w:r>
        <w:t>395-8357</w:t>
      </w:r>
      <w:r>
        <w:tab/>
      </w:r>
      <w:r>
        <w:rPr>
          <w:b/>
        </w:rPr>
        <w:t>TOTAL</w:t>
      </w:r>
      <w:r>
        <w:rPr>
          <w:b/>
        </w:rPr>
        <w:tab/>
      </w:r>
      <w:r>
        <w:rPr>
          <w:b/>
          <w:u w:val="single"/>
        </w:rPr>
        <w:t xml:space="preserve"> </w:t>
      </w:r>
      <w:r>
        <w:rPr>
          <w:b/>
          <w:u w:val="single"/>
        </w:rPr>
        <w:tab/>
      </w:r>
    </w:p>
    <w:p w14:paraId="5E447A77" w14:textId="77777777" w:rsidR="00FA3BB0" w:rsidRDefault="00613ABB">
      <w:pPr>
        <w:pStyle w:val="BodyText"/>
        <w:spacing w:before="9"/>
        <w:ind w:left="152"/>
      </w:pPr>
      <w:r>
        <w:rPr>
          <w:noProof/>
          <w:lang w:bidi="ar-SA"/>
        </w:rPr>
        <mc:AlternateContent>
          <mc:Choice Requires="wps">
            <w:drawing>
              <wp:anchor distT="0" distB="0" distL="114300" distR="114300" simplePos="0" relativeHeight="251663872" behindDoc="0" locked="0" layoutInCell="1" allowOverlap="1" wp14:anchorId="2306A620" wp14:editId="2E174C68">
                <wp:simplePos x="0" y="0"/>
                <wp:positionH relativeFrom="page">
                  <wp:posOffset>2564130</wp:posOffset>
                </wp:positionH>
                <wp:positionV relativeFrom="paragraph">
                  <wp:posOffset>6350</wp:posOffset>
                </wp:positionV>
                <wp:extent cx="4836795" cy="181610"/>
                <wp:effectExtent l="11430" t="6350" r="9525" b="1206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6795" cy="18161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0F0CEF3" w14:textId="77777777" w:rsidR="00C25811" w:rsidRDefault="00C25811">
                            <w:pPr>
                              <w:pStyle w:val="BodyText"/>
                              <w:spacing w:before="0" w:line="270" w:lineRule="exact"/>
                              <w:ind w:left="-1"/>
                            </w:pPr>
                            <w:r>
                              <w:rPr>
                                <w:b/>
                              </w:rPr>
                              <w:t xml:space="preserve">NOTE re HST: </w:t>
                            </w:r>
                            <w:r>
                              <w:t>5% on material; P&amp;H tax based on destination (13% Ontario).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6A620" id="Text Box 2" o:spid="_x0000_s1041" type="#_x0000_t202" style="position:absolute;left:0;text-align:left;margin-left:201.9pt;margin-top:.5pt;width:380.85pt;height:14.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" filled="f" strokeweight=".16936mm">
                <v:textbox inset="0,0,0,0">
                  <w:txbxContent>
                    <w:p w14:paraId="70F0CEF3" w14:textId="77777777" w:rsidR="00C25811" w:rsidRDefault="00C25811">
                      <w:pPr>
                        <w:pStyle w:val="BodyText"/>
                        <w:spacing w:before="0" w:line="270" w:lineRule="exact"/>
                        <w:ind w:left="-1"/>
                      </w:pPr>
                      <w:r>
                        <w:rPr>
                          <w:b/>
                        </w:rPr>
                        <w:t xml:space="preserve">NOTE re HST: </w:t>
                      </w:r>
                      <w:r>
                        <w:t>5% on material; P&amp;H tax based on destination (13% Ontario).</w:t>
                      </w:r>
                    </w:p>
                  </w:txbxContent>
                </v:textbox>
                <w10:wrap anchorx="page"/>
              </v:shape>
            </w:pict>
          </mc:Fallback>
        </mc:AlternateContent>
      </w:r>
      <w:r w:rsidR="00A80593">
        <w:t xml:space="preserve">Email: </w:t>
      </w:r>
      <w:hyperlink r:id="rId35">
        <w:r w:rsidR="00A80593">
          <w:rPr>
            <w:color w:val="0000FF"/>
            <w:u w:val="single" w:color="0000FF"/>
          </w:rPr>
          <w:t>curriculumdocs@tdsb.on.ca</w:t>
        </w:r>
      </w:hyperlink>
      <w:bookmarkEnd w:id="0"/>
    </w:p>
    <w:sectPr w:rsidR="00FA3BB0">
      <w:pgSz w:w="12240" w:h="15840"/>
      <w:pgMar w:top="920" w:right="0" w:bottom="920" w:left="280" w:header="708" w:footer="6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961238" w14:textId="77777777" w:rsidR="00C25811" w:rsidRDefault="00C25811">
      <w:r>
        <w:separator/>
      </w:r>
    </w:p>
  </w:endnote>
  <w:endnote w:type="continuationSeparator" w:id="0">
    <w:p w14:paraId="0816BFF3" w14:textId="77777777" w:rsidR="00C25811" w:rsidRDefault="00C25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9771774"/>
      <w:docPartObj>
        <w:docPartGallery w:val="Page Numbers (Bottom of Page)"/>
        <w:docPartUnique/>
      </w:docPartObj>
    </w:sdtPr>
    <w:sdtEndPr>
      <w:rPr>
        <w:noProof/>
      </w:rPr>
    </w:sdtEndPr>
    <w:sdtContent>
      <w:p w14:paraId="61A292A9" w14:textId="77777777" w:rsidR="00C25811" w:rsidRPr="00240E52" w:rsidRDefault="00C25811" w:rsidP="00150F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8A1932" w14:textId="77777777" w:rsidR="00C25811" w:rsidRDefault="00C25811">
      <w:r>
        <w:separator/>
      </w:r>
    </w:p>
  </w:footnote>
  <w:footnote w:type="continuationSeparator" w:id="0">
    <w:p w14:paraId="1C7DC6E5" w14:textId="77777777" w:rsidR="00C25811" w:rsidRDefault="00C25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B767F" w14:textId="008E42E7" w:rsidR="00C25811" w:rsidRPr="005265AD" w:rsidRDefault="00C25811">
    <w:pPr>
      <w:spacing w:before="10"/>
      <w:ind w:left="426" w:right="620"/>
      <w:jc w:val="both"/>
      <w:rPr>
        <w:color w:val="404040" w:themeColor="text1" w:themeTint="BF"/>
      </w:rPr>
    </w:pPr>
    <w:r>
      <w:rPr>
        <w:sz w:val="20"/>
      </w:rPr>
      <w:fldChar w:fldCharType="begin"/>
    </w:r>
    <w:r>
      <w:rPr>
        <w:sz w:val="20"/>
      </w:rPr>
      <w:instrText xml:space="preserve"> STYLEREF  "Heading 1"  \* MERGEFORMAT </w:instrText>
    </w:r>
    <w:r>
      <w:rPr>
        <w:sz w:val="20"/>
      </w:rPr>
      <w:fldChar w:fldCharType="separate"/>
    </w:r>
    <w:r w:rsidR="00022A1B">
      <w:rPr>
        <w:noProof/>
        <w:sz w:val="20"/>
      </w:rPr>
      <w:t>ACCOUNTABILITY</w:t>
    </w:r>
    <w:r>
      <w:rPr>
        <w:sz w:val="20"/>
      </w:rPr>
      <w:fldChar w:fldCharType="end"/>
    </w:r>
    <w:r w:rsidRPr="003E2091">
      <w:rPr>
        <w:sz w:val="20"/>
      </w:rPr>
      <w:ptab w:relativeTo="margin" w:alignment="center" w:leader="none"/>
    </w:r>
    <w:r w:rsidRPr="003E2091">
      <w:rPr>
        <w:sz w:val="20"/>
      </w:rPr>
      <w:ptab w:relativeTo="margin" w:alignment="right" w:leader="none"/>
    </w:r>
    <w:r w:rsidRPr="003E2091">
      <w:rPr>
        <w:sz w:val="20"/>
      </w:rPr>
      <w:t>Revised: August 27, 2021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3D6FC" w14:textId="67689693" w:rsidR="00C25811" w:rsidRDefault="00C2581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35B6B" w14:textId="2E4A5A9E" w:rsidR="00C25811" w:rsidRDefault="00C2581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CC509" w14:textId="4437DDF2" w:rsidR="00C25811" w:rsidRDefault="00C2581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E981F" w14:textId="04B0449A" w:rsidR="00C25811" w:rsidRDefault="00C2581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E3B60" w14:textId="428BB51F" w:rsidR="00C25811" w:rsidRDefault="00C2581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C0E4C" w14:textId="73039859" w:rsidR="00C25811" w:rsidRDefault="00C2581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D811F" w14:textId="5170E4BA" w:rsidR="00C25811" w:rsidRDefault="00C2581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400FA" w14:textId="36C9C455" w:rsidR="00C25811" w:rsidRDefault="00C25811">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4CD62" w14:textId="35847D5A" w:rsidR="00C25811" w:rsidRDefault="00C25811">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78202" w14:textId="22C00E54" w:rsidR="00C25811" w:rsidRDefault="00C258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D84A7" w14:textId="34802EB4" w:rsidR="00C25811" w:rsidRPr="003E2091" w:rsidRDefault="00C25811" w:rsidP="003E2091">
    <w:pPr>
      <w:spacing w:before="10"/>
      <w:ind w:right="620"/>
      <w:jc w:val="both"/>
      <w:rPr>
        <w:color w:val="404040" w:themeColor="text1" w:themeTint="BF"/>
      </w:rPr>
    </w:pPr>
    <w:r w:rsidRPr="005265AD">
      <w:rPr>
        <w:sz w:val="20"/>
      </w:rPr>
      <w:ptab w:relativeTo="margin" w:alignment="center" w:leader="none"/>
    </w:r>
    <w:r w:rsidRPr="005265AD">
      <w:rPr>
        <w:sz w:val="20"/>
      </w:rPr>
      <w:ptab w:relativeTo="margin" w:alignment="right" w:leader="none"/>
    </w:r>
    <w:r w:rsidRPr="005265AD">
      <w:rPr>
        <w:sz w:val="20"/>
      </w:rPr>
      <w:t>Revised: August 27, 202</w:t>
    </w:r>
    <w:r>
      <w:rPr>
        <w:sz w:val="20"/>
      </w:rPr>
      <w:t>1</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A6422" w14:textId="72758D71" w:rsidR="00C25811" w:rsidRDefault="00C25811">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4C318" w14:textId="556B540E" w:rsidR="00C25811" w:rsidRDefault="00C25811">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C7544" w14:textId="11849280" w:rsidR="00C25811" w:rsidRDefault="00C25811">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C3B5E" w14:textId="30695EEC" w:rsidR="00C25811" w:rsidRDefault="00C258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0757D" w14:textId="0031EB9F" w:rsidR="00C25811" w:rsidRDefault="00C258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1C9D6" w14:textId="2F3F8CBF" w:rsidR="00C25811" w:rsidRPr="005265AD" w:rsidRDefault="00C25811">
    <w:pPr>
      <w:pStyle w:val="Header"/>
      <w:ind w:left="426" w:right="620"/>
      <w:rPr>
        <w:color w:val="404040" w:themeColor="text1" w:themeTint="BF"/>
        <w:sz w:val="20"/>
      </w:rPr>
    </w:pPr>
    <w:r>
      <w:rPr>
        <w:color w:val="404040" w:themeColor="text1" w:themeTint="BF"/>
        <w:sz w:val="20"/>
      </w:rPr>
      <w:fldChar w:fldCharType="begin"/>
    </w:r>
    <w:r>
      <w:rPr>
        <w:color w:val="404040" w:themeColor="text1" w:themeTint="BF"/>
        <w:sz w:val="20"/>
      </w:rPr>
      <w:instrText xml:space="preserve"> STYLEREF  "Heading 1"  \* MERGEFORMAT </w:instrText>
    </w:r>
    <w:r>
      <w:rPr>
        <w:color w:val="404040" w:themeColor="text1" w:themeTint="BF"/>
        <w:sz w:val="20"/>
      </w:rPr>
      <w:fldChar w:fldCharType="separate"/>
    </w:r>
    <w:r w:rsidR="00022A1B">
      <w:rPr>
        <w:noProof/>
        <w:color w:val="404040" w:themeColor="text1" w:themeTint="BF"/>
        <w:sz w:val="20"/>
      </w:rPr>
      <w:t>CREDIT RECOVERY</w:t>
    </w:r>
    <w:r>
      <w:rPr>
        <w:color w:val="404040" w:themeColor="text1" w:themeTint="BF"/>
        <w:sz w:val="20"/>
      </w:rPr>
      <w:fldChar w:fldCharType="end"/>
    </w:r>
    <w:r>
      <w:rPr>
        <w:color w:val="404040" w:themeColor="text1" w:themeTint="BF"/>
        <w:sz w:val="20"/>
      </w:rPr>
      <w:ptab w:relativeTo="margin" w:alignment="center" w:leader="none"/>
    </w:r>
    <w:r>
      <w:rPr>
        <w:color w:val="404040" w:themeColor="text1" w:themeTint="BF"/>
        <w:sz w:val="20"/>
      </w:rPr>
      <w:t xml:space="preserve"> </w:t>
    </w:r>
    <w:r>
      <w:rPr>
        <w:color w:val="404040" w:themeColor="text1" w:themeTint="BF"/>
        <w:sz w:val="20"/>
      </w:rPr>
      <w:ptab w:relativeTo="margin" w:alignment="right" w:leader="none"/>
    </w:r>
    <w:r>
      <w:rPr>
        <w:color w:val="404040" w:themeColor="text1" w:themeTint="BF"/>
        <w:sz w:val="20"/>
      </w:rPr>
      <w:t>Revised: August 27, 2021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4178E" w14:textId="748728B7" w:rsidR="00C25811" w:rsidRDefault="00C2581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27175" w14:textId="0C07B4A3" w:rsidR="00C25811" w:rsidRDefault="00C2581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034A4" w14:textId="6562948F" w:rsidR="00C25811" w:rsidRPr="005265AD" w:rsidRDefault="00C25811" w:rsidP="00150F01">
    <w:pPr>
      <w:pStyle w:val="Header"/>
      <w:ind w:left="426" w:right="620"/>
      <w:rPr>
        <w:color w:val="404040" w:themeColor="text1" w:themeTint="BF"/>
        <w:sz w:val="20"/>
      </w:rPr>
    </w:pPr>
    <w:r>
      <w:rPr>
        <w:color w:val="404040" w:themeColor="text1" w:themeTint="BF"/>
        <w:sz w:val="20"/>
      </w:rPr>
      <w:fldChar w:fldCharType="begin"/>
    </w:r>
    <w:r>
      <w:rPr>
        <w:color w:val="404040" w:themeColor="text1" w:themeTint="BF"/>
        <w:sz w:val="20"/>
      </w:rPr>
      <w:instrText xml:space="preserve"> STYLEREF  "Heading 1"  \* MERGEFORMAT </w:instrText>
    </w:r>
    <w:r>
      <w:rPr>
        <w:color w:val="404040" w:themeColor="text1" w:themeTint="BF"/>
        <w:sz w:val="20"/>
      </w:rPr>
      <w:fldChar w:fldCharType="separate"/>
    </w:r>
    <w:r w:rsidR="00022A1B">
      <w:rPr>
        <w:noProof/>
        <w:color w:val="404040" w:themeColor="text1" w:themeTint="BF"/>
        <w:sz w:val="20"/>
      </w:rPr>
      <w:t>EQUITY</w:t>
    </w:r>
    <w:r>
      <w:rPr>
        <w:color w:val="404040" w:themeColor="text1" w:themeTint="BF"/>
        <w:sz w:val="20"/>
      </w:rPr>
      <w:fldChar w:fldCharType="end"/>
    </w:r>
    <w:r>
      <w:rPr>
        <w:color w:val="404040" w:themeColor="text1" w:themeTint="BF"/>
        <w:sz w:val="20"/>
      </w:rPr>
      <w:ptab w:relativeTo="margin" w:alignment="center" w:leader="none"/>
    </w:r>
    <w:r>
      <w:rPr>
        <w:color w:val="404040" w:themeColor="text1" w:themeTint="BF"/>
        <w:sz w:val="20"/>
      </w:rPr>
      <w:t xml:space="preserve"> </w:t>
    </w:r>
    <w:r>
      <w:rPr>
        <w:color w:val="404040" w:themeColor="text1" w:themeTint="BF"/>
        <w:sz w:val="20"/>
      </w:rPr>
      <w:ptab w:relativeTo="margin" w:alignment="right" w:leader="none"/>
    </w:r>
    <w:r>
      <w:rPr>
        <w:color w:val="404040" w:themeColor="text1" w:themeTint="BF"/>
        <w:sz w:val="20"/>
      </w:rPr>
      <w:t>Revised: August 27, 2021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E2471" w14:textId="39019040" w:rsidR="00C25811" w:rsidRDefault="00C2581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70BBC" w14:textId="32657DD0" w:rsidR="00C25811" w:rsidRDefault="00C258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33928"/>
    <w:multiLevelType w:val="hybridMultilevel"/>
    <w:tmpl w:val="019C0304"/>
    <w:lvl w:ilvl="0" w:tplc="28C22390">
      <w:numFmt w:val="bullet"/>
      <w:lvlText w:val=""/>
      <w:lvlJc w:val="left"/>
      <w:pPr>
        <w:ind w:left="475" w:hanging="360"/>
      </w:pPr>
      <w:rPr>
        <w:rFonts w:ascii="Symbol" w:eastAsia="Symbol" w:hAnsi="Symbol" w:cs="Symbol" w:hint="default"/>
        <w:w w:val="100"/>
        <w:sz w:val="24"/>
        <w:szCs w:val="24"/>
        <w:lang w:val="en-CA" w:eastAsia="en-CA" w:bidi="en-CA"/>
      </w:rPr>
    </w:lvl>
    <w:lvl w:ilvl="1" w:tplc="914466C6">
      <w:numFmt w:val="bullet"/>
      <w:lvlText w:val="•"/>
      <w:lvlJc w:val="left"/>
      <w:pPr>
        <w:ind w:left="956" w:hanging="360"/>
      </w:pPr>
      <w:rPr>
        <w:rFonts w:hint="default"/>
        <w:lang w:val="en-CA" w:eastAsia="en-CA" w:bidi="en-CA"/>
      </w:rPr>
    </w:lvl>
    <w:lvl w:ilvl="2" w:tplc="5A9ECBC6">
      <w:numFmt w:val="bullet"/>
      <w:lvlText w:val="•"/>
      <w:lvlJc w:val="left"/>
      <w:pPr>
        <w:ind w:left="1432" w:hanging="360"/>
      </w:pPr>
      <w:rPr>
        <w:rFonts w:hint="default"/>
        <w:lang w:val="en-CA" w:eastAsia="en-CA" w:bidi="en-CA"/>
      </w:rPr>
    </w:lvl>
    <w:lvl w:ilvl="3" w:tplc="EEB8CED6">
      <w:numFmt w:val="bullet"/>
      <w:lvlText w:val="•"/>
      <w:lvlJc w:val="left"/>
      <w:pPr>
        <w:ind w:left="1908" w:hanging="360"/>
      </w:pPr>
      <w:rPr>
        <w:rFonts w:hint="default"/>
        <w:lang w:val="en-CA" w:eastAsia="en-CA" w:bidi="en-CA"/>
      </w:rPr>
    </w:lvl>
    <w:lvl w:ilvl="4" w:tplc="7A2A3F1C">
      <w:numFmt w:val="bullet"/>
      <w:lvlText w:val="•"/>
      <w:lvlJc w:val="left"/>
      <w:pPr>
        <w:ind w:left="2384" w:hanging="360"/>
      </w:pPr>
      <w:rPr>
        <w:rFonts w:hint="default"/>
        <w:lang w:val="en-CA" w:eastAsia="en-CA" w:bidi="en-CA"/>
      </w:rPr>
    </w:lvl>
    <w:lvl w:ilvl="5" w:tplc="8CA86C5C">
      <w:numFmt w:val="bullet"/>
      <w:lvlText w:val="•"/>
      <w:lvlJc w:val="left"/>
      <w:pPr>
        <w:ind w:left="2860" w:hanging="360"/>
      </w:pPr>
      <w:rPr>
        <w:rFonts w:hint="default"/>
        <w:lang w:val="en-CA" w:eastAsia="en-CA" w:bidi="en-CA"/>
      </w:rPr>
    </w:lvl>
    <w:lvl w:ilvl="6" w:tplc="9AB212E8">
      <w:numFmt w:val="bullet"/>
      <w:lvlText w:val="•"/>
      <w:lvlJc w:val="left"/>
      <w:pPr>
        <w:ind w:left="3336" w:hanging="360"/>
      </w:pPr>
      <w:rPr>
        <w:rFonts w:hint="default"/>
        <w:lang w:val="en-CA" w:eastAsia="en-CA" w:bidi="en-CA"/>
      </w:rPr>
    </w:lvl>
    <w:lvl w:ilvl="7" w:tplc="A24CD374">
      <w:numFmt w:val="bullet"/>
      <w:lvlText w:val="•"/>
      <w:lvlJc w:val="left"/>
      <w:pPr>
        <w:ind w:left="3812" w:hanging="360"/>
      </w:pPr>
      <w:rPr>
        <w:rFonts w:hint="default"/>
        <w:lang w:val="en-CA" w:eastAsia="en-CA" w:bidi="en-CA"/>
      </w:rPr>
    </w:lvl>
    <w:lvl w:ilvl="8" w:tplc="BBBE06CE">
      <w:numFmt w:val="bullet"/>
      <w:lvlText w:val="•"/>
      <w:lvlJc w:val="left"/>
      <w:pPr>
        <w:ind w:left="4288" w:hanging="360"/>
      </w:pPr>
      <w:rPr>
        <w:rFonts w:hint="default"/>
        <w:lang w:val="en-CA" w:eastAsia="en-CA" w:bidi="en-CA"/>
      </w:rPr>
    </w:lvl>
  </w:abstractNum>
  <w:abstractNum w:abstractNumId="1" w15:restartNumberingAfterBreak="0">
    <w:nsid w:val="03963F72"/>
    <w:multiLevelType w:val="hybridMultilevel"/>
    <w:tmpl w:val="5CB88660"/>
    <w:lvl w:ilvl="0" w:tplc="7B027658">
      <w:numFmt w:val="bullet"/>
      <w:lvlText w:val=""/>
      <w:lvlJc w:val="left"/>
      <w:pPr>
        <w:ind w:left="467" w:hanging="360"/>
      </w:pPr>
      <w:rPr>
        <w:rFonts w:ascii="Symbol" w:eastAsia="Symbol" w:hAnsi="Symbol" w:cs="Symbol" w:hint="default"/>
        <w:w w:val="100"/>
        <w:sz w:val="24"/>
        <w:szCs w:val="24"/>
        <w:lang w:val="en-CA" w:eastAsia="en-CA" w:bidi="en-CA"/>
      </w:rPr>
    </w:lvl>
    <w:lvl w:ilvl="1" w:tplc="95FA1DD0">
      <w:numFmt w:val="bullet"/>
      <w:lvlText w:val="•"/>
      <w:lvlJc w:val="left"/>
      <w:pPr>
        <w:ind w:left="1268" w:hanging="360"/>
      </w:pPr>
      <w:rPr>
        <w:rFonts w:hint="default"/>
        <w:lang w:val="en-CA" w:eastAsia="en-CA" w:bidi="en-CA"/>
      </w:rPr>
    </w:lvl>
    <w:lvl w:ilvl="2" w:tplc="05F4E236">
      <w:numFmt w:val="bullet"/>
      <w:lvlText w:val="•"/>
      <w:lvlJc w:val="left"/>
      <w:pPr>
        <w:ind w:left="2076" w:hanging="360"/>
      </w:pPr>
      <w:rPr>
        <w:rFonts w:hint="default"/>
        <w:lang w:val="en-CA" w:eastAsia="en-CA" w:bidi="en-CA"/>
      </w:rPr>
    </w:lvl>
    <w:lvl w:ilvl="3" w:tplc="E7229DE2">
      <w:numFmt w:val="bullet"/>
      <w:lvlText w:val="•"/>
      <w:lvlJc w:val="left"/>
      <w:pPr>
        <w:ind w:left="2884" w:hanging="360"/>
      </w:pPr>
      <w:rPr>
        <w:rFonts w:hint="default"/>
        <w:lang w:val="en-CA" w:eastAsia="en-CA" w:bidi="en-CA"/>
      </w:rPr>
    </w:lvl>
    <w:lvl w:ilvl="4" w:tplc="94EA7E34">
      <w:numFmt w:val="bullet"/>
      <w:lvlText w:val="•"/>
      <w:lvlJc w:val="left"/>
      <w:pPr>
        <w:ind w:left="3692" w:hanging="360"/>
      </w:pPr>
      <w:rPr>
        <w:rFonts w:hint="default"/>
        <w:lang w:val="en-CA" w:eastAsia="en-CA" w:bidi="en-CA"/>
      </w:rPr>
    </w:lvl>
    <w:lvl w:ilvl="5" w:tplc="2E5E1938">
      <w:numFmt w:val="bullet"/>
      <w:lvlText w:val="•"/>
      <w:lvlJc w:val="left"/>
      <w:pPr>
        <w:ind w:left="4500" w:hanging="360"/>
      </w:pPr>
      <w:rPr>
        <w:rFonts w:hint="default"/>
        <w:lang w:val="en-CA" w:eastAsia="en-CA" w:bidi="en-CA"/>
      </w:rPr>
    </w:lvl>
    <w:lvl w:ilvl="6" w:tplc="C0CA822C">
      <w:numFmt w:val="bullet"/>
      <w:lvlText w:val="•"/>
      <w:lvlJc w:val="left"/>
      <w:pPr>
        <w:ind w:left="5308" w:hanging="360"/>
      </w:pPr>
      <w:rPr>
        <w:rFonts w:hint="default"/>
        <w:lang w:val="en-CA" w:eastAsia="en-CA" w:bidi="en-CA"/>
      </w:rPr>
    </w:lvl>
    <w:lvl w:ilvl="7" w:tplc="3348BDC2">
      <w:numFmt w:val="bullet"/>
      <w:lvlText w:val="•"/>
      <w:lvlJc w:val="left"/>
      <w:pPr>
        <w:ind w:left="6116" w:hanging="360"/>
      </w:pPr>
      <w:rPr>
        <w:rFonts w:hint="default"/>
        <w:lang w:val="en-CA" w:eastAsia="en-CA" w:bidi="en-CA"/>
      </w:rPr>
    </w:lvl>
    <w:lvl w:ilvl="8" w:tplc="59CED17C">
      <w:numFmt w:val="bullet"/>
      <w:lvlText w:val="•"/>
      <w:lvlJc w:val="left"/>
      <w:pPr>
        <w:ind w:left="6924" w:hanging="360"/>
      </w:pPr>
      <w:rPr>
        <w:rFonts w:hint="default"/>
        <w:lang w:val="en-CA" w:eastAsia="en-CA" w:bidi="en-CA"/>
      </w:rPr>
    </w:lvl>
  </w:abstractNum>
  <w:abstractNum w:abstractNumId="2" w15:restartNumberingAfterBreak="0">
    <w:nsid w:val="03D64B5D"/>
    <w:multiLevelType w:val="hybridMultilevel"/>
    <w:tmpl w:val="FDC63DE0"/>
    <w:lvl w:ilvl="0" w:tplc="499E8D12">
      <w:numFmt w:val="bullet"/>
      <w:lvlText w:val=""/>
      <w:lvlJc w:val="left"/>
      <w:pPr>
        <w:ind w:left="410" w:hanging="360"/>
      </w:pPr>
      <w:rPr>
        <w:rFonts w:ascii="Symbol" w:eastAsia="Symbol" w:hAnsi="Symbol" w:cs="Symbol" w:hint="default"/>
        <w:w w:val="100"/>
        <w:sz w:val="22"/>
        <w:szCs w:val="22"/>
        <w:lang w:val="en-CA" w:eastAsia="en-CA" w:bidi="en-CA"/>
      </w:rPr>
    </w:lvl>
    <w:lvl w:ilvl="1" w:tplc="5614CD70">
      <w:numFmt w:val="bullet"/>
      <w:lvlText w:val="•"/>
      <w:lvlJc w:val="left"/>
      <w:pPr>
        <w:ind w:left="959" w:hanging="360"/>
      </w:pPr>
      <w:rPr>
        <w:rFonts w:hint="default"/>
        <w:lang w:val="en-CA" w:eastAsia="en-CA" w:bidi="en-CA"/>
      </w:rPr>
    </w:lvl>
    <w:lvl w:ilvl="2" w:tplc="C122ABBA">
      <w:numFmt w:val="bullet"/>
      <w:lvlText w:val="•"/>
      <w:lvlJc w:val="left"/>
      <w:pPr>
        <w:ind w:left="1498" w:hanging="360"/>
      </w:pPr>
      <w:rPr>
        <w:rFonts w:hint="default"/>
        <w:lang w:val="en-CA" w:eastAsia="en-CA" w:bidi="en-CA"/>
      </w:rPr>
    </w:lvl>
    <w:lvl w:ilvl="3" w:tplc="A9800A86">
      <w:numFmt w:val="bullet"/>
      <w:lvlText w:val="•"/>
      <w:lvlJc w:val="left"/>
      <w:pPr>
        <w:ind w:left="2037" w:hanging="360"/>
      </w:pPr>
      <w:rPr>
        <w:rFonts w:hint="default"/>
        <w:lang w:val="en-CA" w:eastAsia="en-CA" w:bidi="en-CA"/>
      </w:rPr>
    </w:lvl>
    <w:lvl w:ilvl="4" w:tplc="090C60D8">
      <w:numFmt w:val="bullet"/>
      <w:lvlText w:val="•"/>
      <w:lvlJc w:val="left"/>
      <w:pPr>
        <w:ind w:left="2576" w:hanging="360"/>
      </w:pPr>
      <w:rPr>
        <w:rFonts w:hint="default"/>
        <w:lang w:val="en-CA" w:eastAsia="en-CA" w:bidi="en-CA"/>
      </w:rPr>
    </w:lvl>
    <w:lvl w:ilvl="5" w:tplc="B8E6F444">
      <w:numFmt w:val="bullet"/>
      <w:lvlText w:val="•"/>
      <w:lvlJc w:val="left"/>
      <w:pPr>
        <w:ind w:left="3115" w:hanging="360"/>
      </w:pPr>
      <w:rPr>
        <w:rFonts w:hint="default"/>
        <w:lang w:val="en-CA" w:eastAsia="en-CA" w:bidi="en-CA"/>
      </w:rPr>
    </w:lvl>
    <w:lvl w:ilvl="6" w:tplc="9664E698">
      <w:numFmt w:val="bullet"/>
      <w:lvlText w:val="•"/>
      <w:lvlJc w:val="left"/>
      <w:pPr>
        <w:ind w:left="3654" w:hanging="360"/>
      </w:pPr>
      <w:rPr>
        <w:rFonts w:hint="default"/>
        <w:lang w:val="en-CA" w:eastAsia="en-CA" w:bidi="en-CA"/>
      </w:rPr>
    </w:lvl>
    <w:lvl w:ilvl="7" w:tplc="DAD22D06">
      <w:numFmt w:val="bullet"/>
      <w:lvlText w:val="•"/>
      <w:lvlJc w:val="left"/>
      <w:pPr>
        <w:ind w:left="4193" w:hanging="360"/>
      </w:pPr>
      <w:rPr>
        <w:rFonts w:hint="default"/>
        <w:lang w:val="en-CA" w:eastAsia="en-CA" w:bidi="en-CA"/>
      </w:rPr>
    </w:lvl>
    <w:lvl w:ilvl="8" w:tplc="8B303990">
      <w:numFmt w:val="bullet"/>
      <w:lvlText w:val="•"/>
      <w:lvlJc w:val="left"/>
      <w:pPr>
        <w:ind w:left="4732" w:hanging="360"/>
      </w:pPr>
      <w:rPr>
        <w:rFonts w:hint="default"/>
        <w:lang w:val="en-CA" w:eastAsia="en-CA" w:bidi="en-CA"/>
      </w:rPr>
    </w:lvl>
  </w:abstractNum>
  <w:abstractNum w:abstractNumId="3" w15:restartNumberingAfterBreak="0">
    <w:nsid w:val="06DB2C1B"/>
    <w:multiLevelType w:val="hybridMultilevel"/>
    <w:tmpl w:val="7BB0B1A4"/>
    <w:lvl w:ilvl="0" w:tplc="7FB6D416">
      <w:numFmt w:val="bullet"/>
      <w:lvlText w:val="-"/>
      <w:lvlJc w:val="left"/>
      <w:pPr>
        <w:ind w:left="225" w:hanging="118"/>
      </w:pPr>
      <w:rPr>
        <w:rFonts w:ascii="Times New Roman" w:eastAsia="Times New Roman" w:hAnsi="Times New Roman" w:cs="Times New Roman" w:hint="default"/>
        <w:b/>
        <w:bCs/>
        <w:w w:val="99"/>
        <w:sz w:val="20"/>
        <w:szCs w:val="20"/>
        <w:lang w:val="en-CA" w:eastAsia="en-CA" w:bidi="en-CA"/>
      </w:rPr>
    </w:lvl>
    <w:lvl w:ilvl="1" w:tplc="E752F9FC">
      <w:numFmt w:val="bullet"/>
      <w:lvlText w:val="•"/>
      <w:lvlJc w:val="left"/>
      <w:pPr>
        <w:ind w:left="332" w:hanging="118"/>
      </w:pPr>
      <w:rPr>
        <w:rFonts w:hint="default"/>
        <w:lang w:val="en-CA" w:eastAsia="en-CA" w:bidi="en-CA"/>
      </w:rPr>
    </w:lvl>
    <w:lvl w:ilvl="2" w:tplc="CF160A84">
      <w:numFmt w:val="bullet"/>
      <w:lvlText w:val="•"/>
      <w:lvlJc w:val="left"/>
      <w:pPr>
        <w:ind w:left="444" w:hanging="118"/>
      </w:pPr>
      <w:rPr>
        <w:rFonts w:hint="default"/>
        <w:lang w:val="en-CA" w:eastAsia="en-CA" w:bidi="en-CA"/>
      </w:rPr>
    </w:lvl>
    <w:lvl w:ilvl="3" w:tplc="C6D0D2B2">
      <w:numFmt w:val="bullet"/>
      <w:lvlText w:val="•"/>
      <w:lvlJc w:val="left"/>
      <w:pPr>
        <w:ind w:left="556" w:hanging="118"/>
      </w:pPr>
      <w:rPr>
        <w:rFonts w:hint="default"/>
        <w:lang w:val="en-CA" w:eastAsia="en-CA" w:bidi="en-CA"/>
      </w:rPr>
    </w:lvl>
    <w:lvl w:ilvl="4" w:tplc="A99C54D6">
      <w:numFmt w:val="bullet"/>
      <w:lvlText w:val="•"/>
      <w:lvlJc w:val="left"/>
      <w:pPr>
        <w:ind w:left="668" w:hanging="118"/>
      </w:pPr>
      <w:rPr>
        <w:rFonts w:hint="default"/>
        <w:lang w:val="en-CA" w:eastAsia="en-CA" w:bidi="en-CA"/>
      </w:rPr>
    </w:lvl>
    <w:lvl w:ilvl="5" w:tplc="F844065A">
      <w:numFmt w:val="bullet"/>
      <w:lvlText w:val="•"/>
      <w:lvlJc w:val="left"/>
      <w:pPr>
        <w:ind w:left="780" w:hanging="118"/>
      </w:pPr>
      <w:rPr>
        <w:rFonts w:hint="default"/>
        <w:lang w:val="en-CA" w:eastAsia="en-CA" w:bidi="en-CA"/>
      </w:rPr>
    </w:lvl>
    <w:lvl w:ilvl="6" w:tplc="14E871F2">
      <w:numFmt w:val="bullet"/>
      <w:lvlText w:val="•"/>
      <w:lvlJc w:val="left"/>
      <w:pPr>
        <w:ind w:left="892" w:hanging="118"/>
      </w:pPr>
      <w:rPr>
        <w:rFonts w:hint="default"/>
        <w:lang w:val="en-CA" w:eastAsia="en-CA" w:bidi="en-CA"/>
      </w:rPr>
    </w:lvl>
    <w:lvl w:ilvl="7" w:tplc="C578175C">
      <w:numFmt w:val="bullet"/>
      <w:lvlText w:val="•"/>
      <w:lvlJc w:val="left"/>
      <w:pPr>
        <w:ind w:left="1004" w:hanging="118"/>
      </w:pPr>
      <w:rPr>
        <w:rFonts w:hint="default"/>
        <w:lang w:val="en-CA" w:eastAsia="en-CA" w:bidi="en-CA"/>
      </w:rPr>
    </w:lvl>
    <w:lvl w:ilvl="8" w:tplc="9D0C6BBE">
      <w:numFmt w:val="bullet"/>
      <w:lvlText w:val="•"/>
      <w:lvlJc w:val="left"/>
      <w:pPr>
        <w:ind w:left="1116" w:hanging="118"/>
      </w:pPr>
      <w:rPr>
        <w:rFonts w:hint="default"/>
        <w:lang w:val="en-CA" w:eastAsia="en-CA" w:bidi="en-CA"/>
      </w:rPr>
    </w:lvl>
  </w:abstractNum>
  <w:abstractNum w:abstractNumId="4" w15:restartNumberingAfterBreak="0">
    <w:nsid w:val="0895659B"/>
    <w:multiLevelType w:val="hybridMultilevel"/>
    <w:tmpl w:val="77EAB030"/>
    <w:lvl w:ilvl="0" w:tplc="BCC21458">
      <w:numFmt w:val="bullet"/>
      <w:lvlText w:val=""/>
      <w:lvlJc w:val="left"/>
      <w:pPr>
        <w:ind w:left="468" w:hanging="361"/>
      </w:pPr>
      <w:rPr>
        <w:rFonts w:ascii="Symbol" w:eastAsia="Symbol" w:hAnsi="Symbol" w:cs="Symbol" w:hint="default"/>
        <w:w w:val="100"/>
        <w:sz w:val="24"/>
        <w:szCs w:val="24"/>
        <w:lang w:val="en-CA" w:eastAsia="en-CA" w:bidi="en-CA"/>
      </w:rPr>
    </w:lvl>
    <w:lvl w:ilvl="1" w:tplc="D980B5C2">
      <w:numFmt w:val="bullet"/>
      <w:lvlText w:val=""/>
      <w:lvlJc w:val="left"/>
      <w:pPr>
        <w:ind w:left="828" w:hanging="360"/>
      </w:pPr>
      <w:rPr>
        <w:rFonts w:ascii="Symbol" w:eastAsia="Symbol" w:hAnsi="Symbol" w:cs="Symbol" w:hint="default"/>
        <w:w w:val="100"/>
        <w:sz w:val="24"/>
        <w:szCs w:val="24"/>
        <w:lang w:val="en-CA" w:eastAsia="en-CA" w:bidi="en-CA"/>
      </w:rPr>
    </w:lvl>
    <w:lvl w:ilvl="2" w:tplc="50B6EBC0">
      <w:numFmt w:val="bullet"/>
      <w:lvlText w:val="•"/>
      <w:lvlJc w:val="left"/>
      <w:pPr>
        <w:ind w:left="1757" w:hanging="360"/>
      </w:pPr>
      <w:rPr>
        <w:rFonts w:hint="default"/>
        <w:lang w:val="en-CA" w:eastAsia="en-CA" w:bidi="en-CA"/>
      </w:rPr>
    </w:lvl>
    <w:lvl w:ilvl="3" w:tplc="CFF2171C">
      <w:numFmt w:val="bullet"/>
      <w:lvlText w:val="•"/>
      <w:lvlJc w:val="left"/>
      <w:pPr>
        <w:ind w:left="2695" w:hanging="360"/>
      </w:pPr>
      <w:rPr>
        <w:rFonts w:hint="default"/>
        <w:lang w:val="en-CA" w:eastAsia="en-CA" w:bidi="en-CA"/>
      </w:rPr>
    </w:lvl>
    <w:lvl w:ilvl="4" w:tplc="10A84E6A">
      <w:numFmt w:val="bullet"/>
      <w:lvlText w:val="•"/>
      <w:lvlJc w:val="left"/>
      <w:pPr>
        <w:ind w:left="3633" w:hanging="360"/>
      </w:pPr>
      <w:rPr>
        <w:rFonts w:hint="default"/>
        <w:lang w:val="en-CA" w:eastAsia="en-CA" w:bidi="en-CA"/>
      </w:rPr>
    </w:lvl>
    <w:lvl w:ilvl="5" w:tplc="C61840B4">
      <w:numFmt w:val="bullet"/>
      <w:lvlText w:val="•"/>
      <w:lvlJc w:val="left"/>
      <w:pPr>
        <w:ind w:left="4571" w:hanging="360"/>
      </w:pPr>
      <w:rPr>
        <w:rFonts w:hint="default"/>
        <w:lang w:val="en-CA" w:eastAsia="en-CA" w:bidi="en-CA"/>
      </w:rPr>
    </w:lvl>
    <w:lvl w:ilvl="6" w:tplc="AED01720">
      <w:numFmt w:val="bullet"/>
      <w:lvlText w:val="•"/>
      <w:lvlJc w:val="left"/>
      <w:pPr>
        <w:ind w:left="5509" w:hanging="360"/>
      </w:pPr>
      <w:rPr>
        <w:rFonts w:hint="default"/>
        <w:lang w:val="en-CA" w:eastAsia="en-CA" w:bidi="en-CA"/>
      </w:rPr>
    </w:lvl>
    <w:lvl w:ilvl="7" w:tplc="6A6C092E">
      <w:numFmt w:val="bullet"/>
      <w:lvlText w:val="•"/>
      <w:lvlJc w:val="left"/>
      <w:pPr>
        <w:ind w:left="6447" w:hanging="360"/>
      </w:pPr>
      <w:rPr>
        <w:rFonts w:hint="default"/>
        <w:lang w:val="en-CA" w:eastAsia="en-CA" w:bidi="en-CA"/>
      </w:rPr>
    </w:lvl>
    <w:lvl w:ilvl="8" w:tplc="8A84778C">
      <w:numFmt w:val="bullet"/>
      <w:lvlText w:val="•"/>
      <w:lvlJc w:val="left"/>
      <w:pPr>
        <w:ind w:left="7385" w:hanging="360"/>
      </w:pPr>
      <w:rPr>
        <w:rFonts w:hint="default"/>
        <w:lang w:val="en-CA" w:eastAsia="en-CA" w:bidi="en-CA"/>
      </w:rPr>
    </w:lvl>
  </w:abstractNum>
  <w:abstractNum w:abstractNumId="5" w15:restartNumberingAfterBreak="0">
    <w:nsid w:val="143E3FE8"/>
    <w:multiLevelType w:val="hybridMultilevel"/>
    <w:tmpl w:val="BAA24924"/>
    <w:lvl w:ilvl="0" w:tplc="76BA465A">
      <w:numFmt w:val="bullet"/>
      <w:lvlText w:val=""/>
      <w:lvlJc w:val="left"/>
      <w:pPr>
        <w:ind w:left="828" w:hanging="360"/>
      </w:pPr>
      <w:rPr>
        <w:rFonts w:ascii="Symbol" w:eastAsia="Symbol" w:hAnsi="Symbol" w:cs="Symbol" w:hint="default"/>
        <w:w w:val="100"/>
        <w:sz w:val="24"/>
        <w:szCs w:val="24"/>
        <w:lang w:val="en-CA" w:eastAsia="en-CA" w:bidi="en-CA"/>
      </w:rPr>
    </w:lvl>
    <w:lvl w:ilvl="1" w:tplc="67E42676">
      <w:numFmt w:val="bullet"/>
      <w:lvlText w:val="•"/>
      <w:lvlJc w:val="left"/>
      <w:pPr>
        <w:ind w:left="1664" w:hanging="360"/>
      </w:pPr>
      <w:rPr>
        <w:rFonts w:hint="default"/>
        <w:lang w:val="en-CA" w:eastAsia="en-CA" w:bidi="en-CA"/>
      </w:rPr>
    </w:lvl>
    <w:lvl w:ilvl="2" w:tplc="DAC66168">
      <w:numFmt w:val="bullet"/>
      <w:lvlText w:val="•"/>
      <w:lvlJc w:val="left"/>
      <w:pPr>
        <w:ind w:left="2508" w:hanging="360"/>
      </w:pPr>
      <w:rPr>
        <w:rFonts w:hint="default"/>
        <w:lang w:val="en-CA" w:eastAsia="en-CA" w:bidi="en-CA"/>
      </w:rPr>
    </w:lvl>
    <w:lvl w:ilvl="3" w:tplc="631A6EA8">
      <w:numFmt w:val="bullet"/>
      <w:lvlText w:val="•"/>
      <w:lvlJc w:val="left"/>
      <w:pPr>
        <w:ind w:left="3352" w:hanging="360"/>
      </w:pPr>
      <w:rPr>
        <w:rFonts w:hint="default"/>
        <w:lang w:val="en-CA" w:eastAsia="en-CA" w:bidi="en-CA"/>
      </w:rPr>
    </w:lvl>
    <w:lvl w:ilvl="4" w:tplc="926CDFAA">
      <w:numFmt w:val="bullet"/>
      <w:lvlText w:val="•"/>
      <w:lvlJc w:val="left"/>
      <w:pPr>
        <w:ind w:left="4196" w:hanging="360"/>
      </w:pPr>
      <w:rPr>
        <w:rFonts w:hint="default"/>
        <w:lang w:val="en-CA" w:eastAsia="en-CA" w:bidi="en-CA"/>
      </w:rPr>
    </w:lvl>
    <w:lvl w:ilvl="5" w:tplc="083085D4">
      <w:numFmt w:val="bullet"/>
      <w:lvlText w:val="•"/>
      <w:lvlJc w:val="left"/>
      <w:pPr>
        <w:ind w:left="5040" w:hanging="360"/>
      </w:pPr>
      <w:rPr>
        <w:rFonts w:hint="default"/>
        <w:lang w:val="en-CA" w:eastAsia="en-CA" w:bidi="en-CA"/>
      </w:rPr>
    </w:lvl>
    <w:lvl w:ilvl="6" w:tplc="77EC0376">
      <w:numFmt w:val="bullet"/>
      <w:lvlText w:val="•"/>
      <w:lvlJc w:val="left"/>
      <w:pPr>
        <w:ind w:left="5884" w:hanging="360"/>
      </w:pPr>
      <w:rPr>
        <w:rFonts w:hint="default"/>
        <w:lang w:val="en-CA" w:eastAsia="en-CA" w:bidi="en-CA"/>
      </w:rPr>
    </w:lvl>
    <w:lvl w:ilvl="7" w:tplc="1A86D93E">
      <w:numFmt w:val="bullet"/>
      <w:lvlText w:val="•"/>
      <w:lvlJc w:val="left"/>
      <w:pPr>
        <w:ind w:left="6728" w:hanging="360"/>
      </w:pPr>
      <w:rPr>
        <w:rFonts w:hint="default"/>
        <w:lang w:val="en-CA" w:eastAsia="en-CA" w:bidi="en-CA"/>
      </w:rPr>
    </w:lvl>
    <w:lvl w:ilvl="8" w:tplc="A0CC1EBC">
      <w:numFmt w:val="bullet"/>
      <w:lvlText w:val="•"/>
      <w:lvlJc w:val="left"/>
      <w:pPr>
        <w:ind w:left="7572" w:hanging="360"/>
      </w:pPr>
      <w:rPr>
        <w:rFonts w:hint="default"/>
        <w:lang w:val="en-CA" w:eastAsia="en-CA" w:bidi="en-CA"/>
      </w:rPr>
    </w:lvl>
  </w:abstractNum>
  <w:abstractNum w:abstractNumId="6" w15:restartNumberingAfterBreak="0">
    <w:nsid w:val="14996D60"/>
    <w:multiLevelType w:val="hybridMultilevel"/>
    <w:tmpl w:val="9768DC3E"/>
    <w:lvl w:ilvl="0" w:tplc="AEF69BBE">
      <w:numFmt w:val="bullet"/>
      <w:lvlText w:val=""/>
      <w:lvlJc w:val="left"/>
      <w:pPr>
        <w:ind w:left="468" w:hanging="361"/>
      </w:pPr>
      <w:rPr>
        <w:rFonts w:ascii="Symbol" w:eastAsia="Symbol" w:hAnsi="Symbol" w:cs="Symbol" w:hint="default"/>
        <w:w w:val="100"/>
        <w:sz w:val="24"/>
        <w:szCs w:val="24"/>
        <w:lang w:val="en-CA" w:eastAsia="en-CA" w:bidi="en-CA"/>
      </w:rPr>
    </w:lvl>
    <w:lvl w:ilvl="1" w:tplc="6E30A172">
      <w:numFmt w:val="bullet"/>
      <w:lvlText w:val=""/>
      <w:lvlJc w:val="left"/>
      <w:pPr>
        <w:ind w:left="828" w:hanging="360"/>
      </w:pPr>
      <w:rPr>
        <w:rFonts w:ascii="Symbol" w:eastAsia="Symbol" w:hAnsi="Symbol" w:cs="Symbol" w:hint="default"/>
        <w:w w:val="100"/>
        <w:sz w:val="24"/>
        <w:szCs w:val="24"/>
        <w:lang w:val="en-CA" w:eastAsia="en-CA" w:bidi="en-CA"/>
      </w:rPr>
    </w:lvl>
    <w:lvl w:ilvl="2" w:tplc="2AF8F27E">
      <w:numFmt w:val="bullet"/>
      <w:lvlText w:val="•"/>
      <w:lvlJc w:val="left"/>
      <w:pPr>
        <w:ind w:left="1757" w:hanging="360"/>
      </w:pPr>
      <w:rPr>
        <w:rFonts w:hint="default"/>
        <w:lang w:val="en-CA" w:eastAsia="en-CA" w:bidi="en-CA"/>
      </w:rPr>
    </w:lvl>
    <w:lvl w:ilvl="3" w:tplc="703AEB98">
      <w:numFmt w:val="bullet"/>
      <w:lvlText w:val="•"/>
      <w:lvlJc w:val="left"/>
      <w:pPr>
        <w:ind w:left="2695" w:hanging="360"/>
      </w:pPr>
      <w:rPr>
        <w:rFonts w:hint="default"/>
        <w:lang w:val="en-CA" w:eastAsia="en-CA" w:bidi="en-CA"/>
      </w:rPr>
    </w:lvl>
    <w:lvl w:ilvl="4" w:tplc="C816A38A">
      <w:numFmt w:val="bullet"/>
      <w:lvlText w:val="•"/>
      <w:lvlJc w:val="left"/>
      <w:pPr>
        <w:ind w:left="3633" w:hanging="360"/>
      </w:pPr>
      <w:rPr>
        <w:rFonts w:hint="default"/>
        <w:lang w:val="en-CA" w:eastAsia="en-CA" w:bidi="en-CA"/>
      </w:rPr>
    </w:lvl>
    <w:lvl w:ilvl="5" w:tplc="9800DE04">
      <w:numFmt w:val="bullet"/>
      <w:lvlText w:val="•"/>
      <w:lvlJc w:val="left"/>
      <w:pPr>
        <w:ind w:left="4571" w:hanging="360"/>
      </w:pPr>
      <w:rPr>
        <w:rFonts w:hint="default"/>
        <w:lang w:val="en-CA" w:eastAsia="en-CA" w:bidi="en-CA"/>
      </w:rPr>
    </w:lvl>
    <w:lvl w:ilvl="6" w:tplc="019053F0">
      <w:numFmt w:val="bullet"/>
      <w:lvlText w:val="•"/>
      <w:lvlJc w:val="left"/>
      <w:pPr>
        <w:ind w:left="5509" w:hanging="360"/>
      </w:pPr>
      <w:rPr>
        <w:rFonts w:hint="default"/>
        <w:lang w:val="en-CA" w:eastAsia="en-CA" w:bidi="en-CA"/>
      </w:rPr>
    </w:lvl>
    <w:lvl w:ilvl="7" w:tplc="88022486">
      <w:numFmt w:val="bullet"/>
      <w:lvlText w:val="•"/>
      <w:lvlJc w:val="left"/>
      <w:pPr>
        <w:ind w:left="6447" w:hanging="360"/>
      </w:pPr>
      <w:rPr>
        <w:rFonts w:hint="default"/>
        <w:lang w:val="en-CA" w:eastAsia="en-CA" w:bidi="en-CA"/>
      </w:rPr>
    </w:lvl>
    <w:lvl w:ilvl="8" w:tplc="90545CB6">
      <w:numFmt w:val="bullet"/>
      <w:lvlText w:val="•"/>
      <w:lvlJc w:val="left"/>
      <w:pPr>
        <w:ind w:left="7385" w:hanging="360"/>
      </w:pPr>
      <w:rPr>
        <w:rFonts w:hint="default"/>
        <w:lang w:val="en-CA" w:eastAsia="en-CA" w:bidi="en-CA"/>
      </w:rPr>
    </w:lvl>
  </w:abstractNum>
  <w:abstractNum w:abstractNumId="7" w15:restartNumberingAfterBreak="0">
    <w:nsid w:val="178A3B39"/>
    <w:multiLevelType w:val="hybridMultilevel"/>
    <w:tmpl w:val="7922AEF6"/>
    <w:lvl w:ilvl="0" w:tplc="7F404ED2">
      <w:numFmt w:val="bullet"/>
      <w:lvlText w:val=""/>
      <w:lvlJc w:val="left"/>
      <w:pPr>
        <w:ind w:left="467" w:hanging="360"/>
      </w:pPr>
      <w:rPr>
        <w:rFonts w:ascii="Symbol" w:eastAsia="Symbol" w:hAnsi="Symbol" w:cs="Symbol" w:hint="default"/>
        <w:w w:val="100"/>
        <w:sz w:val="24"/>
        <w:szCs w:val="24"/>
        <w:lang w:val="en-CA" w:eastAsia="en-CA" w:bidi="en-CA"/>
      </w:rPr>
    </w:lvl>
    <w:lvl w:ilvl="1" w:tplc="3342E038">
      <w:numFmt w:val="bullet"/>
      <w:lvlText w:val="•"/>
      <w:lvlJc w:val="left"/>
      <w:pPr>
        <w:ind w:left="1277" w:hanging="360"/>
      </w:pPr>
      <w:rPr>
        <w:rFonts w:hint="default"/>
        <w:lang w:val="en-CA" w:eastAsia="en-CA" w:bidi="en-CA"/>
      </w:rPr>
    </w:lvl>
    <w:lvl w:ilvl="2" w:tplc="730055D6">
      <w:numFmt w:val="bullet"/>
      <w:lvlText w:val="•"/>
      <w:lvlJc w:val="left"/>
      <w:pPr>
        <w:ind w:left="2094" w:hanging="360"/>
      </w:pPr>
      <w:rPr>
        <w:rFonts w:hint="default"/>
        <w:lang w:val="en-CA" w:eastAsia="en-CA" w:bidi="en-CA"/>
      </w:rPr>
    </w:lvl>
    <w:lvl w:ilvl="3" w:tplc="81AC3A3A">
      <w:numFmt w:val="bullet"/>
      <w:lvlText w:val="•"/>
      <w:lvlJc w:val="left"/>
      <w:pPr>
        <w:ind w:left="2911" w:hanging="360"/>
      </w:pPr>
      <w:rPr>
        <w:rFonts w:hint="default"/>
        <w:lang w:val="en-CA" w:eastAsia="en-CA" w:bidi="en-CA"/>
      </w:rPr>
    </w:lvl>
    <w:lvl w:ilvl="4" w:tplc="45AAED5A">
      <w:numFmt w:val="bullet"/>
      <w:lvlText w:val="•"/>
      <w:lvlJc w:val="left"/>
      <w:pPr>
        <w:ind w:left="3728" w:hanging="360"/>
      </w:pPr>
      <w:rPr>
        <w:rFonts w:hint="default"/>
        <w:lang w:val="en-CA" w:eastAsia="en-CA" w:bidi="en-CA"/>
      </w:rPr>
    </w:lvl>
    <w:lvl w:ilvl="5" w:tplc="2CFAECB0">
      <w:numFmt w:val="bullet"/>
      <w:lvlText w:val="•"/>
      <w:lvlJc w:val="left"/>
      <w:pPr>
        <w:ind w:left="4546" w:hanging="360"/>
      </w:pPr>
      <w:rPr>
        <w:rFonts w:hint="default"/>
        <w:lang w:val="en-CA" w:eastAsia="en-CA" w:bidi="en-CA"/>
      </w:rPr>
    </w:lvl>
    <w:lvl w:ilvl="6" w:tplc="A32C654E">
      <w:numFmt w:val="bullet"/>
      <w:lvlText w:val="•"/>
      <w:lvlJc w:val="left"/>
      <w:pPr>
        <w:ind w:left="5363" w:hanging="360"/>
      </w:pPr>
      <w:rPr>
        <w:rFonts w:hint="default"/>
        <w:lang w:val="en-CA" w:eastAsia="en-CA" w:bidi="en-CA"/>
      </w:rPr>
    </w:lvl>
    <w:lvl w:ilvl="7" w:tplc="FFEA55D6">
      <w:numFmt w:val="bullet"/>
      <w:lvlText w:val="•"/>
      <w:lvlJc w:val="left"/>
      <w:pPr>
        <w:ind w:left="6180" w:hanging="360"/>
      </w:pPr>
      <w:rPr>
        <w:rFonts w:hint="default"/>
        <w:lang w:val="en-CA" w:eastAsia="en-CA" w:bidi="en-CA"/>
      </w:rPr>
    </w:lvl>
    <w:lvl w:ilvl="8" w:tplc="55449D4A">
      <w:numFmt w:val="bullet"/>
      <w:lvlText w:val="•"/>
      <w:lvlJc w:val="left"/>
      <w:pPr>
        <w:ind w:left="6997" w:hanging="360"/>
      </w:pPr>
      <w:rPr>
        <w:rFonts w:hint="default"/>
        <w:lang w:val="en-CA" w:eastAsia="en-CA" w:bidi="en-CA"/>
      </w:rPr>
    </w:lvl>
  </w:abstractNum>
  <w:abstractNum w:abstractNumId="8" w15:restartNumberingAfterBreak="0">
    <w:nsid w:val="1DBE4945"/>
    <w:multiLevelType w:val="hybridMultilevel"/>
    <w:tmpl w:val="57FCDD5C"/>
    <w:lvl w:ilvl="0" w:tplc="C772F9CC">
      <w:numFmt w:val="bullet"/>
      <w:lvlText w:val=""/>
      <w:lvlJc w:val="left"/>
      <w:pPr>
        <w:ind w:left="410" w:hanging="360"/>
      </w:pPr>
      <w:rPr>
        <w:rFonts w:ascii="Symbol" w:eastAsia="Symbol" w:hAnsi="Symbol" w:cs="Symbol" w:hint="default"/>
        <w:w w:val="100"/>
        <w:sz w:val="22"/>
        <w:szCs w:val="22"/>
        <w:lang w:val="en-CA" w:eastAsia="en-CA" w:bidi="en-CA"/>
      </w:rPr>
    </w:lvl>
    <w:lvl w:ilvl="1" w:tplc="A586A0DE">
      <w:numFmt w:val="bullet"/>
      <w:lvlText w:val="•"/>
      <w:lvlJc w:val="left"/>
      <w:pPr>
        <w:ind w:left="959" w:hanging="360"/>
      </w:pPr>
      <w:rPr>
        <w:rFonts w:hint="default"/>
        <w:lang w:val="en-CA" w:eastAsia="en-CA" w:bidi="en-CA"/>
      </w:rPr>
    </w:lvl>
    <w:lvl w:ilvl="2" w:tplc="0BDC39AE">
      <w:numFmt w:val="bullet"/>
      <w:lvlText w:val="•"/>
      <w:lvlJc w:val="left"/>
      <w:pPr>
        <w:ind w:left="1498" w:hanging="360"/>
      </w:pPr>
      <w:rPr>
        <w:rFonts w:hint="default"/>
        <w:lang w:val="en-CA" w:eastAsia="en-CA" w:bidi="en-CA"/>
      </w:rPr>
    </w:lvl>
    <w:lvl w:ilvl="3" w:tplc="374E188C">
      <w:numFmt w:val="bullet"/>
      <w:lvlText w:val="•"/>
      <w:lvlJc w:val="left"/>
      <w:pPr>
        <w:ind w:left="2037" w:hanging="360"/>
      </w:pPr>
      <w:rPr>
        <w:rFonts w:hint="default"/>
        <w:lang w:val="en-CA" w:eastAsia="en-CA" w:bidi="en-CA"/>
      </w:rPr>
    </w:lvl>
    <w:lvl w:ilvl="4" w:tplc="04C2C1AE">
      <w:numFmt w:val="bullet"/>
      <w:lvlText w:val="•"/>
      <w:lvlJc w:val="left"/>
      <w:pPr>
        <w:ind w:left="2576" w:hanging="360"/>
      </w:pPr>
      <w:rPr>
        <w:rFonts w:hint="default"/>
        <w:lang w:val="en-CA" w:eastAsia="en-CA" w:bidi="en-CA"/>
      </w:rPr>
    </w:lvl>
    <w:lvl w:ilvl="5" w:tplc="C8A28AAE">
      <w:numFmt w:val="bullet"/>
      <w:lvlText w:val="•"/>
      <w:lvlJc w:val="left"/>
      <w:pPr>
        <w:ind w:left="3115" w:hanging="360"/>
      </w:pPr>
      <w:rPr>
        <w:rFonts w:hint="default"/>
        <w:lang w:val="en-CA" w:eastAsia="en-CA" w:bidi="en-CA"/>
      </w:rPr>
    </w:lvl>
    <w:lvl w:ilvl="6" w:tplc="D5CEE1E2">
      <w:numFmt w:val="bullet"/>
      <w:lvlText w:val="•"/>
      <w:lvlJc w:val="left"/>
      <w:pPr>
        <w:ind w:left="3654" w:hanging="360"/>
      </w:pPr>
      <w:rPr>
        <w:rFonts w:hint="default"/>
        <w:lang w:val="en-CA" w:eastAsia="en-CA" w:bidi="en-CA"/>
      </w:rPr>
    </w:lvl>
    <w:lvl w:ilvl="7" w:tplc="4F32A6A6">
      <w:numFmt w:val="bullet"/>
      <w:lvlText w:val="•"/>
      <w:lvlJc w:val="left"/>
      <w:pPr>
        <w:ind w:left="4193" w:hanging="360"/>
      </w:pPr>
      <w:rPr>
        <w:rFonts w:hint="default"/>
        <w:lang w:val="en-CA" w:eastAsia="en-CA" w:bidi="en-CA"/>
      </w:rPr>
    </w:lvl>
    <w:lvl w:ilvl="8" w:tplc="C8F60FEA">
      <w:numFmt w:val="bullet"/>
      <w:lvlText w:val="•"/>
      <w:lvlJc w:val="left"/>
      <w:pPr>
        <w:ind w:left="4732" w:hanging="360"/>
      </w:pPr>
      <w:rPr>
        <w:rFonts w:hint="default"/>
        <w:lang w:val="en-CA" w:eastAsia="en-CA" w:bidi="en-CA"/>
      </w:rPr>
    </w:lvl>
  </w:abstractNum>
  <w:abstractNum w:abstractNumId="9" w15:restartNumberingAfterBreak="0">
    <w:nsid w:val="21306349"/>
    <w:multiLevelType w:val="hybridMultilevel"/>
    <w:tmpl w:val="6B62E85A"/>
    <w:lvl w:ilvl="0" w:tplc="6AD01D4E">
      <w:numFmt w:val="bullet"/>
      <w:lvlText w:val=""/>
      <w:lvlJc w:val="left"/>
      <w:pPr>
        <w:ind w:left="467" w:hanging="360"/>
      </w:pPr>
      <w:rPr>
        <w:rFonts w:ascii="Symbol" w:eastAsia="Symbol" w:hAnsi="Symbol" w:cs="Symbol" w:hint="default"/>
        <w:w w:val="100"/>
        <w:sz w:val="24"/>
        <w:szCs w:val="24"/>
        <w:lang w:val="en-CA" w:eastAsia="en-CA" w:bidi="en-CA"/>
      </w:rPr>
    </w:lvl>
    <w:lvl w:ilvl="1" w:tplc="957421E6">
      <w:numFmt w:val="bullet"/>
      <w:lvlText w:val="•"/>
      <w:lvlJc w:val="left"/>
      <w:pPr>
        <w:ind w:left="1274" w:hanging="360"/>
      </w:pPr>
      <w:rPr>
        <w:rFonts w:hint="default"/>
        <w:lang w:val="en-CA" w:eastAsia="en-CA" w:bidi="en-CA"/>
      </w:rPr>
    </w:lvl>
    <w:lvl w:ilvl="2" w:tplc="B9407D30">
      <w:numFmt w:val="bullet"/>
      <w:lvlText w:val="•"/>
      <w:lvlJc w:val="left"/>
      <w:pPr>
        <w:ind w:left="2088" w:hanging="360"/>
      </w:pPr>
      <w:rPr>
        <w:rFonts w:hint="default"/>
        <w:lang w:val="en-CA" w:eastAsia="en-CA" w:bidi="en-CA"/>
      </w:rPr>
    </w:lvl>
    <w:lvl w:ilvl="3" w:tplc="2244E352">
      <w:numFmt w:val="bullet"/>
      <w:lvlText w:val="•"/>
      <w:lvlJc w:val="left"/>
      <w:pPr>
        <w:ind w:left="2902" w:hanging="360"/>
      </w:pPr>
      <w:rPr>
        <w:rFonts w:hint="default"/>
        <w:lang w:val="en-CA" w:eastAsia="en-CA" w:bidi="en-CA"/>
      </w:rPr>
    </w:lvl>
    <w:lvl w:ilvl="4" w:tplc="5C7C8DD8">
      <w:numFmt w:val="bullet"/>
      <w:lvlText w:val="•"/>
      <w:lvlJc w:val="left"/>
      <w:pPr>
        <w:ind w:left="3716" w:hanging="360"/>
      </w:pPr>
      <w:rPr>
        <w:rFonts w:hint="default"/>
        <w:lang w:val="en-CA" w:eastAsia="en-CA" w:bidi="en-CA"/>
      </w:rPr>
    </w:lvl>
    <w:lvl w:ilvl="5" w:tplc="02DA9EB0">
      <w:numFmt w:val="bullet"/>
      <w:lvlText w:val="•"/>
      <w:lvlJc w:val="left"/>
      <w:pPr>
        <w:ind w:left="4530" w:hanging="360"/>
      </w:pPr>
      <w:rPr>
        <w:rFonts w:hint="default"/>
        <w:lang w:val="en-CA" w:eastAsia="en-CA" w:bidi="en-CA"/>
      </w:rPr>
    </w:lvl>
    <w:lvl w:ilvl="6" w:tplc="3F0C20CC">
      <w:numFmt w:val="bullet"/>
      <w:lvlText w:val="•"/>
      <w:lvlJc w:val="left"/>
      <w:pPr>
        <w:ind w:left="5344" w:hanging="360"/>
      </w:pPr>
      <w:rPr>
        <w:rFonts w:hint="default"/>
        <w:lang w:val="en-CA" w:eastAsia="en-CA" w:bidi="en-CA"/>
      </w:rPr>
    </w:lvl>
    <w:lvl w:ilvl="7" w:tplc="A8569CEA">
      <w:numFmt w:val="bullet"/>
      <w:lvlText w:val="•"/>
      <w:lvlJc w:val="left"/>
      <w:pPr>
        <w:ind w:left="6158" w:hanging="360"/>
      </w:pPr>
      <w:rPr>
        <w:rFonts w:hint="default"/>
        <w:lang w:val="en-CA" w:eastAsia="en-CA" w:bidi="en-CA"/>
      </w:rPr>
    </w:lvl>
    <w:lvl w:ilvl="8" w:tplc="5BB4A386">
      <w:numFmt w:val="bullet"/>
      <w:lvlText w:val="•"/>
      <w:lvlJc w:val="left"/>
      <w:pPr>
        <w:ind w:left="6972" w:hanging="360"/>
      </w:pPr>
      <w:rPr>
        <w:rFonts w:hint="default"/>
        <w:lang w:val="en-CA" w:eastAsia="en-CA" w:bidi="en-CA"/>
      </w:rPr>
    </w:lvl>
  </w:abstractNum>
  <w:abstractNum w:abstractNumId="10" w15:restartNumberingAfterBreak="0">
    <w:nsid w:val="226A6F8A"/>
    <w:multiLevelType w:val="hybridMultilevel"/>
    <w:tmpl w:val="8FBEEFC2"/>
    <w:lvl w:ilvl="0" w:tplc="7862E22A">
      <w:numFmt w:val="bullet"/>
      <w:lvlText w:val=""/>
      <w:lvlJc w:val="left"/>
      <w:pPr>
        <w:ind w:left="410" w:hanging="360"/>
      </w:pPr>
      <w:rPr>
        <w:rFonts w:ascii="Symbol" w:eastAsia="Symbol" w:hAnsi="Symbol" w:cs="Symbol" w:hint="default"/>
        <w:w w:val="100"/>
        <w:sz w:val="22"/>
        <w:szCs w:val="22"/>
        <w:lang w:val="en-CA" w:eastAsia="en-CA" w:bidi="en-CA"/>
      </w:rPr>
    </w:lvl>
    <w:lvl w:ilvl="1" w:tplc="2B8CF9CE">
      <w:numFmt w:val="bullet"/>
      <w:lvlText w:val="•"/>
      <w:lvlJc w:val="left"/>
      <w:pPr>
        <w:ind w:left="959" w:hanging="360"/>
      </w:pPr>
      <w:rPr>
        <w:rFonts w:hint="default"/>
        <w:lang w:val="en-CA" w:eastAsia="en-CA" w:bidi="en-CA"/>
      </w:rPr>
    </w:lvl>
    <w:lvl w:ilvl="2" w:tplc="DC8CA8DA">
      <w:numFmt w:val="bullet"/>
      <w:lvlText w:val="•"/>
      <w:lvlJc w:val="left"/>
      <w:pPr>
        <w:ind w:left="1498" w:hanging="360"/>
      </w:pPr>
      <w:rPr>
        <w:rFonts w:hint="default"/>
        <w:lang w:val="en-CA" w:eastAsia="en-CA" w:bidi="en-CA"/>
      </w:rPr>
    </w:lvl>
    <w:lvl w:ilvl="3" w:tplc="2F9A8BCC">
      <w:numFmt w:val="bullet"/>
      <w:lvlText w:val="•"/>
      <w:lvlJc w:val="left"/>
      <w:pPr>
        <w:ind w:left="2037" w:hanging="360"/>
      </w:pPr>
      <w:rPr>
        <w:rFonts w:hint="default"/>
        <w:lang w:val="en-CA" w:eastAsia="en-CA" w:bidi="en-CA"/>
      </w:rPr>
    </w:lvl>
    <w:lvl w:ilvl="4" w:tplc="9A02AFD6">
      <w:numFmt w:val="bullet"/>
      <w:lvlText w:val="•"/>
      <w:lvlJc w:val="left"/>
      <w:pPr>
        <w:ind w:left="2576" w:hanging="360"/>
      </w:pPr>
      <w:rPr>
        <w:rFonts w:hint="default"/>
        <w:lang w:val="en-CA" w:eastAsia="en-CA" w:bidi="en-CA"/>
      </w:rPr>
    </w:lvl>
    <w:lvl w:ilvl="5" w:tplc="5C44F03E">
      <w:numFmt w:val="bullet"/>
      <w:lvlText w:val="•"/>
      <w:lvlJc w:val="left"/>
      <w:pPr>
        <w:ind w:left="3115" w:hanging="360"/>
      </w:pPr>
      <w:rPr>
        <w:rFonts w:hint="default"/>
        <w:lang w:val="en-CA" w:eastAsia="en-CA" w:bidi="en-CA"/>
      </w:rPr>
    </w:lvl>
    <w:lvl w:ilvl="6" w:tplc="192043BC">
      <w:numFmt w:val="bullet"/>
      <w:lvlText w:val="•"/>
      <w:lvlJc w:val="left"/>
      <w:pPr>
        <w:ind w:left="3654" w:hanging="360"/>
      </w:pPr>
      <w:rPr>
        <w:rFonts w:hint="default"/>
        <w:lang w:val="en-CA" w:eastAsia="en-CA" w:bidi="en-CA"/>
      </w:rPr>
    </w:lvl>
    <w:lvl w:ilvl="7" w:tplc="EE1E9B9A">
      <w:numFmt w:val="bullet"/>
      <w:lvlText w:val="•"/>
      <w:lvlJc w:val="left"/>
      <w:pPr>
        <w:ind w:left="4193" w:hanging="360"/>
      </w:pPr>
      <w:rPr>
        <w:rFonts w:hint="default"/>
        <w:lang w:val="en-CA" w:eastAsia="en-CA" w:bidi="en-CA"/>
      </w:rPr>
    </w:lvl>
    <w:lvl w:ilvl="8" w:tplc="F43641A4">
      <w:numFmt w:val="bullet"/>
      <w:lvlText w:val="•"/>
      <w:lvlJc w:val="left"/>
      <w:pPr>
        <w:ind w:left="4732" w:hanging="360"/>
      </w:pPr>
      <w:rPr>
        <w:rFonts w:hint="default"/>
        <w:lang w:val="en-CA" w:eastAsia="en-CA" w:bidi="en-CA"/>
      </w:rPr>
    </w:lvl>
  </w:abstractNum>
  <w:abstractNum w:abstractNumId="11" w15:restartNumberingAfterBreak="0">
    <w:nsid w:val="240513BF"/>
    <w:multiLevelType w:val="hybridMultilevel"/>
    <w:tmpl w:val="52840C44"/>
    <w:lvl w:ilvl="0" w:tplc="10090001">
      <w:start w:val="1"/>
      <w:numFmt w:val="bullet"/>
      <w:lvlText w:val=""/>
      <w:lvlJc w:val="left"/>
      <w:pPr>
        <w:ind w:left="827" w:hanging="360"/>
      </w:pPr>
      <w:rPr>
        <w:rFonts w:ascii="Symbol" w:hAnsi="Symbol" w:hint="default"/>
      </w:rPr>
    </w:lvl>
    <w:lvl w:ilvl="1" w:tplc="10090003" w:tentative="1">
      <w:start w:val="1"/>
      <w:numFmt w:val="bullet"/>
      <w:lvlText w:val="o"/>
      <w:lvlJc w:val="left"/>
      <w:pPr>
        <w:ind w:left="1547" w:hanging="360"/>
      </w:pPr>
      <w:rPr>
        <w:rFonts w:ascii="Courier New" w:hAnsi="Courier New" w:cs="Courier New" w:hint="default"/>
      </w:rPr>
    </w:lvl>
    <w:lvl w:ilvl="2" w:tplc="10090005" w:tentative="1">
      <w:start w:val="1"/>
      <w:numFmt w:val="bullet"/>
      <w:lvlText w:val=""/>
      <w:lvlJc w:val="left"/>
      <w:pPr>
        <w:ind w:left="2267" w:hanging="360"/>
      </w:pPr>
      <w:rPr>
        <w:rFonts w:ascii="Wingdings" w:hAnsi="Wingdings" w:hint="default"/>
      </w:rPr>
    </w:lvl>
    <w:lvl w:ilvl="3" w:tplc="10090001" w:tentative="1">
      <w:start w:val="1"/>
      <w:numFmt w:val="bullet"/>
      <w:lvlText w:val=""/>
      <w:lvlJc w:val="left"/>
      <w:pPr>
        <w:ind w:left="2987" w:hanging="360"/>
      </w:pPr>
      <w:rPr>
        <w:rFonts w:ascii="Symbol" w:hAnsi="Symbol" w:hint="default"/>
      </w:rPr>
    </w:lvl>
    <w:lvl w:ilvl="4" w:tplc="10090003" w:tentative="1">
      <w:start w:val="1"/>
      <w:numFmt w:val="bullet"/>
      <w:lvlText w:val="o"/>
      <w:lvlJc w:val="left"/>
      <w:pPr>
        <w:ind w:left="3707" w:hanging="360"/>
      </w:pPr>
      <w:rPr>
        <w:rFonts w:ascii="Courier New" w:hAnsi="Courier New" w:cs="Courier New" w:hint="default"/>
      </w:rPr>
    </w:lvl>
    <w:lvl w:ilvl="5" w:tplc="10090005" w:tentative="1">
      <w:start w:val="1"/>
      <w:numFmt w:val="bullet"/>
      <w:lvlText w:val=""/>
      <w:lvlJc w:val="left"/>
      <w:pPr>
        <w:ind w:left="4427" w:hanging="360"/>
      </w:pPr>
      <w:rPr>
        <w:rFonts w:ascii="Wingdings" w:hAnsi="Wingdings" w:hint="default"/>
      </w:rPr>
    </w:lvl>
    <w:lvl w:ilvl="6" w:tplc="10090001" w:tentative="1">
      <w:start w:val="1"/>
      <w:numFmt w:val="bullet"/>
      <w:lvlText w:val=""/>
      <w:lvlJc w:val="left"/>
      <w:pPr>
        <w:ind w:left="5147" w:hanging="360"/>
      </w:pPr>
      <w:rPr>
        <w:rFonts w:ascii="Symbol" w:hAnsi="Symbol" w:hint="default"/>
      </w:rPr>
    </w:lvl>
    <w:lvl w:ilvl="7" w:tplc="10090003" w:tentative="1">
      <w:start w:val="1"/>
      <w:numFmt w:val="bullet"/>
      <w:lvlText w:val="o"/>
      <w:lvlJc w:val="left"/>
      <w:pPr>
        <w:ind w:left="5867" w:hanging="360"/>
      </w:pPr>
      <w:rPr>
        <w:rFonts w:ascii="Courier New" w:hAnsi="Courier New" w:cs="Courier New" w:hint="default"/>
      </w:rPr>
    </w:lvl>
    <w:lvl w:ilvl="8" w:tplc="10090005" w:tentative="1">
      <w:start w:val="1"/>
      <w:numFmt w:val="bullet"/>
      <w:lvlText w:val=""/>
      <w:lvlJc w:val="left"/>
      <w:pPr>
        <w:ind w:left="6587" w:hanging="360"/>
      </w:pPr>
      <w:rPr>
        <w:rFonts w:ascii="Wingdings" w:hAnsi="Wingdings" w:hint="default"/>
      </w:rPr>
    </w:lvl>
  </w:abstractNum>
  <w:abstractNum w:abstractNumId="12" w15:restartNumberingAfterBreak="0">
    <w:nsid w:val="242C720F"/>
    <w:multiLevelType w:val="hybridMultilevel"/>
    <w:tmpl w:val="036C85A8"/>
    <w:lvl w:ilvl="0" w:tplc="DED8B0AC">
      <w:numFmt w:val="bullet"/>
      <w:lvlText w:val=""/>
      <w:lvlJc w:val="left"/>
      <w:pPr>
        <w:ind w:left="467" w:hanging="360"/>
      </w:pPr>
      <w:rPr>
        <w:rFonts w:ascii="Wingdings" w:eastAsia="Wingdings" w:hAnsi="Wingdings" w:cs="Wingdings" w:hint="default"/>
        <w:w w:val="100"/>
        <w:sz w:val="22"/>
        <w:szCs w:val="22"/>
        <w:lang w:val="en-CA" w:eastAsia="en-CA" w:bidi="en-CA"/>
      </w:rPr>
    </w:lvl>
    <w:lvl w:ilvl="1" w:tplc="6B82F118">
      <w:numFmt w:val="bullet"/>
      <w:lvlText w:val="•"/>
      <w:lvlJc w:val="left"/>
      <w:pPr>
        <w:ind w:left="1268" w:hanging="360"/>
      </w:pPr>
      <w:rPr>
        <w:rFonts w:hint="default"/>
        <w:lang w:val="en-CA" w:eastAsia="en-CA" w:bidi="en-CA"/>
      </w:rPr>
    </w:lvl>
    <w:lvl w:ilvl="2" w:tplc="C87495DC">
      <w:numFmt w:val="bullet"/>
      <w:lvlText w:val="•"/>
      <w:lvlJc w:val="left"/>
      <w:pPr>
        <w:ind w:left="2076" w:hanging="360"/>
      </w:pPr>
      <w:rPr>
        <w:rFonts w:hint="default"/>
        <w:lang w:val="en-CA" w:eastAsia="en-CA" w:bidi="en-CA"/>
      </w:rPr>
    </w:lvl>
    <w:lvl w:ilvl="3" w:tplc="999A524E">
      <w:numFmt w:val="bullet"/>
      <w:lvlText w:val="•"/>
      <w:lvlJc w:val="left"/>
      <w:pPr>
        <w:ind w:left="2884" w:hanging="360"/>
      </w:pPr>
      <w:rPr>
        <w:rFonts w:hint="default"/>
        <w:lang w:val="en-CA" w:eastAsia="en-CA" w:bidi="en-CA"/>
      </w:rPr>
    </w:lvl>
    <w:lvl w:ilvl="4" w:tplc="0082E73A">
      <w:numFmt w:val="bullet"/>
      <w:lvlText w:val="•"/>
      <w:lvlJc w:val="left"/>
      <w:pPr>
        <w:ind w:left="3692" w:hanging="360"/>
      </w:pPr>
      <w:rPr>
        <w:rFonts w:hint="default"/>
        <w:lang w:val="en-CA" w:eastAsia="en-CA" w:bidi="en-CA"/>
      </w:rPr>
    </w:lvl>
    <w:lvl w:ilvl="5" w:tplc="5C34C29A">
      <w:numFmt w:val="bullet"/>
      <w:lvlText w:val="•"/>
      <w:lvlJc w:val="left"/>
      <w:pPr>
        <w:ind w:left="4500" w:hanging="360"/>
      </w:pPr>
      <w:rPr>
        <w:rFonts w:hint="default"/>
        <w:lang w:val="en-CA" w:eastAsia="en-CA" w:bidi="en-CA"/>
      </w:rPr>
    </w:lvl>
    <w:lvl w:ilvl="6" w:tplc="48FC7B12">
      <w:numFmt w:val="bullet"/>
      <w:lvlText w:val="•"/>
      <w:lvlJc w:val="left"/>
      <w:pPr>
        <w:ind w:left="5308" w:hanging="360"/>
      </w:pPr>
      <w:rPr>
        <w:rFonts w:hint="default"/>
        <w:lang w:val="en-CA" w:eastAsia="en-CA" w:bidi="en-CA"/>
      </w:rPr>
    </w:lvl>
    <w:lvl w:ilvl="7" w:tplc="CC90541C">
      <w:numFmt w:val="bullet"/>
      <w:lvlText w:val="•"/>
      <w:lvlJc w:val="left"/>
      <w:pPr>
        <w:ind w:left="6116" w:hanging="360"/>
      </w:pPr>
      <w:rPr>
        <w:rFonts w:hint="default"/>
        <w:lang w:val="en-CA" w:eastAsia="en-CA" w:bidi="en-CA"/>
      </w:rPr>
    </w:lvl>
    <w:lvl w:ilvl="8" w:tplc="1C7290C0">
      <w:numFmt w:val="bullet"/>
      <w:lvlText w:val="•"/>
      <w:lvlJc w:val="left"/>
      <w:pPr>
        <w:ind w:left="6924" w:hanging="360"/>
      </w:pPr>
      <w:rPr>
        <w:rFonts w:hint="default"/>
        <w:lang w:val="en-CA" w:eastAsia="en-CA" w:bidi="en-CA"/>
      </w:rPr>
    </w:lvl>
  </w:abstractNum>
  <w:abstractNum w:abstractNumId="13" w15:restartNumberingAfterBreak="0">
    <w:nsid w:val="2445272E"/>
    <w:multiLevelType w:val="hybridMultilevel"/>
    <w:tmpl w:val="7F78C574"/>
    <w:lvl w:ilvl="0" w:tplc="72B05038">
      <w:numFmt w:val="bullet"/>
      <w:lvlText w:val=""/>
      <w:lvlJc w:val="left"/>
      <w:pPr>
        <w:ind w:left="468" w:hanging="361"/>
      </w:pPr>
      <w:rPr>
        <w:rFonts w:ascii="Symbol" w:eastAsia="Symbol" w:hAnsi="Symbol" w:cs="Symbol" w:hint="default"/>
        <w:w w:val="100"/>
        <w:sz w:val="24"/>
        <w:szCs w:val="24"/>
        <w:lang w:val="en-CA" w:eastAsia="en-CA" w:bidi="en-CA"/>
      </w:rPr>
    </w:lvl>
    <w:lvl w:ilvl="1" w:tplc="0896D09A">
      <w:numFmt w:val="bullet"/>
      <w:lvlText w:val="•"/>
      <w:lvlJc w:val="left"/>
      <w:pPr>
        <w:ind w:left="1340" w:hanging="361"/>
      </w:pPr>
      <w:rPr>
        <w:rFonts w:hint="default"/>
        <w:lang w:val="en-CA" w:eastAsia="en-CA" w:bidi="en-CA"/>
      </w:rPr>
    </w:lvl>
    <w:lvl w:ilvl="2" w:tplc="4254EB8E">
      <w:numFmt w:val="bullet"/>
      <w:lvlText w:val="•"/>
      <w:lvlJc w:val="left"/>
      <w:pPr>
        <w:ind w:left="2220" w:hanging="361"/>
      </w:pPr>
      <w:rPr>
        <w:rFonts w:hint="default"/>
        <w:lang w:val="en-CA" w:eastAsia="en-CA" w:bidi="en-CA"/>
      </w:rPr>
    </w:lvl>
    <w:lvl w:ilvl="3" w:tplc="3878BCE2">
      <w:numFmt w:val="bullet"/>
      <w:lvlText w:val="•"/>
      <w:lvlJc w:val="left"/>
      <w:pPr>
        <w:ind w:left="3100" w:hanging="361"/>
      </w:pPr>
      <w:rPr>
        <w:rFonts w:hint="default"/>
        <w:lang w:val="en-CA" w:eastAsia="en-CA" w:bidi="en-CA"/>
      </w:rPr>
    </w:lvl>
    <w:lvl w:ilvl="4" w:tplc="BDB08EB4">
      <w:numFmt w:val="bullet"/>
      <w:lvlText w:val="•"/>
      <w:lvlJc w:val="left"/>
      <w:pPr>
        <w:ind w:left="3980" w:hanging="361"/>
      </w:pPr>
      <w:rPr>
        <w:rFonts w:hint="default"/>
        <w:lang w:val="en-CA" w:eastAsia="en-CA" w:bidi="en-CA"/>
      </w:rPr>
    </w:lvl>
    <w:lvl w:ilvl="5" w:tplc="33A25D02">
      <w:numFmt w:val="bullet"/>
      <w:lvlText w:val="•"/>
      <w:lvlJc w:val="left"/>
      <w:pPr>
        <w:ind w:left="4860" w:hanging="361"/>
      </w:pPr>
      <w:rPr>
        <w:rFonts w:hint="default"/>
        <w:lang w:val="en-CA" w:eastAsia="en-CA" w:bidi="en-CA"/>
      </w:rPr>
    </w:lvl>
    <w:lvl w:ilvl="6" w:tplc="A43E4E6A">
      <w:numFmt w:val="bullet"/>
      <w:lvlText w:val="•"/>
      <w:lvlJc w:val="left"/>
      <w:pPr>
        <w:ind w:left="5740" w:hanging="361"/>
      </w:pPr>
      <w:rPr>
        <w:rFonts w:hint="default"/>
        <w:lang w:val="en-CA" w:eastAsia="en-CA" w:bidi="en-CA"/>
      </w:rPr>
    </w:lvl>
    <w:lvl w:ilvl="7" w:tplc="9C8C2166">
      <w:numFmt w:val="bullet"/>
      <w:lvlText w:val="•"/>
      <w:lvlJc w:val="left"/>
      <w:pPr>
        <w:ind w:left="6620" w:hanging="361"/>
      </w:pPr>
      <w:rPr>
        <w:rFonts w:hint="default"/>
        <w:lang w:val="en-CA" w:eastAsia="en-CA" w:bidi="en-CA"/>
      </w:rPr>
    </w:lvl>
    <w:lvl w:ilvl="8" w:tplc="96AE3E00">
      <w:numFmt w:val="bullet"/>
      <w:lvlText w:val="•"/>
      <w:lvlJc w:val="left"/>
      <w:pPr>
        <w:ind w:left="7500" w:hanging="361"/>
      </w:pPr>
      <w:rPr>
        <w:rFonts w:hint="default"/>
        <w:lang w:val="en-CA" w:eastAsia="en-CA" w:bidi="en-CA"/>
      </w:rPr>
    </w:lvl>
  </w:abstractNum>
  <w:abstractNum w:abstractNumId="14" w15:restartNumberingAfterBreak="0">
    <w:nsid w:val="2540498C"/>
    <w:multiLevelType w:val="hybridMultilevel"/>
    <w:tmpl w:val="9F32C5AE"/>
    <w:lvl w:ilvl="0" w:tplc="3A227E8C">
      <w:numFmt w:val="bullet"/>
      <w:lvlText w:val=""/>
      <w:lvlJc w:val="left"/>
      <w:pPr>
        <w:ind w:left="410" w:hanging="360"/>
      </w:pPr>
      <w:rPr>
        <w:rFonts w:ascii="Symbol" w:eastAsia="Symbol" w:hAnsi="Symbol" w:cs="Symbol" w:hint="default"/>
        <w:w w:val="100"/>
        <w:sz w:val="22"/>
        <w:szCs w:val="22"/>
        <w:lang w:val="en-CA" w:eastAsia="en-CA" w:bidi="en-CA"/>
      </w:rPr>
    </w:lvl>
    <w:lvl w:ilvl="1" w:tplc="4202C126">
      <w:numFmt w:val="bullet"/>
      <w:lvlText w:val="•"/>
      <w:lvlJc w:val="left"/>
      <w:pPr>
        <w:ind w:left="959" w:hanging="360"/>
      </w:pPr>
      <w:rPr>
        <w:rFonts w:hint="default"/>
        <w:lang w:val="en-CA" w:eastAsia="en-CA" w:bidi="en-CA"/>
      </w:rPr>
    </w:lvl>
    <w:lvl w:ilvl="2" w:tplc="67DCD6FC">
      <w:numFmt w:val="bullet"/>
      <w:lvlText w:val="•"/>
      <w:lvlJc w:val="left"/>
      <w:pPr>
        <w:ind w:left="1498" w:hanging="360"/>
      </w:pPr>
      <w:rPr>
        <w:rFonts w:hint="default"/>
        <w:lang w:val="en-CA" w:eastAsia="en-CA" w:bidi="en-CA"/>
      </w:rPr>
    </w:lvl>
    <w:lvl w:ilvl="3" w:tplc="354054D0">
      <w:numFmt w:val="bullet"/>
      <w:lvlText w:val="•"/>
      <w:lvlJc w:val="left"/>
      <w:pPr>
        <w:ind w:left="2037" w:hanging="360"/>
      </w:pPr>
      <w:rPr>
        <w:rFonts w:hint="default"/>
        <w:lang w:val="en-CA" w:eastAsia="en-CA" w:bidi="en-CA"/>
      </w:rPr>
    </w:lvl>
    <w:lvl w:ilvl="4" w:tplc="250A34F6">
      <w:numFmt w:val="bullet"/>
      <w:lvlText w:val="•"/>
      <w:lvlJc w:val="left"/>
      <w:pPr>
        <w:ind w:left="2576" w:hanging="360"/>
      </w:pPr>
      <w:rPr>
        <w:rFonts w:hint="default"/>
        <w:lang w:val="en-CA" w:eastAsia="en-CA" w:bidi="en-CA"/>
      </w:rPr>
    </w:lvl>
    <w:lvl w:ilvl="5" w:tplc="15AE08AC">
      <w:numFmt w:val="bullet"/>
      <w:lvlText w:val="•"/>
      <w:lvlJc w:val="left"/>
      <w:pPr>
        <w:ind w:left="3115" w:hanging="360"/>
      </w:pPr>
      <w:rPr>
        <w:rFonts w:hint="default"/>
        <w:lang w:val="en-CA" w:eastAsia="en-CA" w:bidi="en-CA"/>
      </w:rPr>
    </w:lvl>
    <w:lvl w:ilvl="6" w:tplc="14FEB508">
      <w:numFmt w:val="bullet"/>
      <w:lvlText w:val="•"/>
      <w:lvlJc w:val="left"/>
      <w:pPr>
        <w:ind w:left="3654" w:hanging="360"/>
      </w:pPr>
      <w:rPr>
        <w:rFonts w:hint="default"/>
        <w:lang w:val="en-CA" w:eastAsia="en-CA" w:bidi="en-CA"/>
      </w:rPr>
    </w:lvl>
    <w:lvl w:ilvl="7" w:tplc="8AC2DDCC">
      <w:numFmt w:val="bullet"/>
      <w:lvlText w:val="•"/>
      <w:lvlJc w:val="left"/>
      <w:pPr>
        <w:ind w:left="4193" w:hanging="360"/>
      </w:pPr>
      <w:rPr>
        <w:rFonts w:hint="default"/>
        <w:lang w:val="en-CA" w:eastAsia="en-CA" w:bidi="en-CA"/>
      </w:rPr>
    </w:lvl>
    <w:lvl w:ilvl="8" w:tplc="57C806DA">
      <w:numFmt w:val="bullet"/>
      <w:lvlText w:val="•"/>
      <w:lvlJc w:val="left"/>
      <w:pPr>
        <w:ind w:left="4732" w:hanging="360"/>
      </w:pPr>
      <w:rPr>
        <w:rFonts w:hint="default"/>
        <w:lang w:val="en-CA" w:eastAsia="en-CA" w:bidi="en-CA"/>
      </w:rPr>
    </w:lvl>
  </w:abstractNum>
  <w:abstractNum w:abstractNumId="15" w15:restartNumberingAfterBreak="0">
    <w:nsid w:val="260C4948"/>
    <w:multiLevelType w:val="hybridMultilevel"/>
    <w:tmpl w:val="0FC8B604"/>
    <w:lvl w:ilvl="0" w:tplc="65E473BC">
      <w:numFmt w:val="bullet"/>
      <w:lvlText w:val="-"/>
      <w:lvlJc w:val="left"/>
      <w:pPr>
        <w:ind w:left="549" w:hanging="140"/>
      </w:pPr>
      <w:rPr>
        <w:rFonts w:ascii="Times New Roman" w:eastAsia="Times New Roman" w:hAnsi="Times New Roman" w:cs="Times New Roman" w:hint="default"/>
        <w:w w:val="99"/>
        <w:sz w:val="24"/>
        <w:szCs w:val="24"/>
        <w:lang w:val="en-CA" w:eastAsia="en-CA" w:bidi="en-CA"/>
      </w:rPr>
    </w:lvl>
    <w:lvl w:ilvl="1" w:tplc="6EF65166">
      <w:numFmt w:val="bullet"/>
      <w:lvlText w:val="•"/>
      <w:lvlJc w:val="left"/>
      <w:pPr>
        <w:ind w:left="1067" w:hanging="140"/>
      </w:pPr>
      <w:rPr>
        <w:rFonts w:hint="default"/>
        <w:lang w:val="en-CA" w:eastAsia="en-CA" w:bidi="en-CA"/>
      </w:rPr>
    </w:lvl>
    <w:lvl w:ilvl="2" w:tplc="112AF4A8">
      <w:numFmt w:val="bullet"/>
      <w:lvlText w:val="•"/>
      <w:lvlJc w:val="left"/>
      <w:pPr>
        <w:ind w:left="1594" w:hanging="140"/>
      </w:pPr>
      <w:rPr>
        <w:rFonts w:hint="default"/>
        <w:lang w:val="en-CA" w:eastAsia="en-CA" w:bidi="en-CA"/>
      </w:rPr>
    </w:lvl>
    <w:lvl w:ilvl="3" w:tplc="7990F1E0">
      <w:numFmt w:val="bullet"/>
      <w:lvlText w:val="•"/>
      <w:lvlJc w:val="left"/>
      <w:pPr>
        <w:ind w:left="2121" w:hanging="140"/>
      </w:pPr>
      <w:rPr>
        <w:rFonts w:hint="default"/>
        <w:lang w:val="en-CA" w:eastAsia="en-CA" w:bidi="en-CA"/>
      </w:rPr>
    </w:lvl>
    <w:lvl w:ilvl="4" w:tplc="A6E8AC7A">
      <w:numFmt w:val="bullet"/>
      <w:lvlText w:val="•"/>
      <w:lvlJc w:val="left"/>
      <w:pPr>
        <w:ind w:left="2648" w:hanging="140"/>
      </w:pPr>
      <w:rPr>
        <w:rFonts w:hint="default"/>
        <w:lang w:val="en-CA" w:eastAsia="en-CA" w:bidi="en-CA"/>
      </w:rPr>
    </w:lvl>
    <w:lvl w:ilvl="5" w:tplc="34B2E19C">
      <w:numFmt w:val="bullet"/>
      <w:lvlText w:val="•"/>
      <w:lvlJc w:val="left"/>
      <w:pPr>
        <w:ind w:left="3175" w:hanging="140"/>
      </w:pPr>
      <w:rPr>
        <w:rFonts w:hint="default"/>
        <w:lang w:val="en-CA" w:eastAsia="en-CA" w:bidi="en-CA"/>
      </w:rPr>
    </w:lvl>
    <w:lvl w:ilvl="6" w:tplc="9B7E9ED6">
      <w:numFmt w:val="bullet"/>
      <w:lvlText w:val="•"/>
      <w:lvlJc w:val="left"/>
      <w:pPr>
        <w:ind w:left="3702" w:hanging="140"/>
      </w:pPr>
      <w:rPr>
        <w:rFonts w:hint="default"/>
        <w:lang w:val="en-CA" w:eastAsia="en-CA" w:bidi="en-CA"/>
      </w:rPr>
    </w:lvl>
    <w:lvl w:ilvl="7" w:tplc="27F8B63C">
      <w:numFmt w:val="bullet"/>
      <w:lvlText w:val="•"/>
      <w:lvlJc w:val="left"/>
      <w:pPr>
        <w:ind w:left="4229" w:hanging="140"/>
      </w:pPr>
      <w:rPr>
        <w:rFonts w:hint="default"/>
        <w:lang w:val="en-CA" w:eastAsia="en-CA" w:bidi="en-CA"/>
      </w:rPr>
    </w:lvl>
    <w:lvl w:ilvl="8" w:tplc="C5CCB8E6">
      <w:numFmt w:val="bullet"/>
      <w:lvlText w:val="•"/>
      <w:lvlJc w:val="left"/>
      <w:pPr>
        <w:ind w:left="4756" w:hanging="140"/>
      </w:pPr>
      <w:rPr>
        <w:rFonts w:hint="default"/>
        <w:lang w:val="en-CA" w:eastAsia="en-CA" w:bidi="en-CA"/>
      </w:rPr>
    </w:lvl>
  </w:abstractNum>
  <w:abstractNum w:abstractNumId="16" w15:restartNumberingAfterBreak="0">
    <w:nsid w:val="283A718A"/>
    <w:multiLevelType w:val="hybridMultilevel"/>
    <w:tmpl w:val="32486DBC"/>
    <w:lvl w:ilvl="0" w:tplc="563EF04E">
      <w:numFmt w:val="bullet"/>
      <w:lvlText w:val=""/>
      <w:lvlJc w:val="left"/>
      <w:pPr>
        <w:ind w:left="467" w:hanging="360"/>
      </w:pPr>
      <w:rPr>
        <w:rFonts w:ascii="Symbol" w:eastAsia="Symbol" w:hAnsi="Symbol" w:cs="Symbol" w:hint="default"/>
        <w:w w:val="100"/>
        <w:sz w:val="24"/>
        <w:szCs w:val="24"/>
        <w:lang w:val="en-CA" w:eastAsia="en-CA" w:bidi="en-CA"/>
      </w:rPr>
    </w:lvl>
    <w:lvl w:ilvl="1" w:tplc="9C6EBD86">
      <w:numFmt w:val="bullet"/>
      <w:lvlText w:val="•"/>
      <w:lvlJc w:val="left"/>
      <w:pPr>
        <w:ind w:left="1268" w:hanging="360"/>
      </w:pPr>
      <w:rPr>
        <w:rFonts w:hint="default"/>
        <w:lang w:val="en-CA" w:eastAsia="en-CA" w:bidi="en-CA"/>
      </w:rPr>
    </w:lvl>
    <w:lvl w:ilvl="2" w:tplc="30C08336">
      <w:numFmt w:val="bullet"/>
      <w:lvlText w:val="•"/>
      <w:lvlJc w:val="left"/>
      <w:pPr>
        <w:ind w:left="2076" w:hanging="360"/>
      </w:pPr>
      <w:rPr>
        <w:rFonts w:hint="default"/>
        <w:lang w:val="en-CA" w:eastAsia="en-CA" w:bidi="en-CA"/>
      </w:rPr>
    </w:lvl>
    <w:lvl w:ilvl="3" w:tplc="34E0EB6C">
      <w:numFmt w:val="bullet"/>
      <w:lvlText w:val="•"/>
      <w:lvlJc w:val="left"/>
      <w:pPr>
        <w:ind w:left="2884" w:hanging="360"/>
      </w:pPr>
      <w:rPr>
        <w:rFonts w:hint="default"/>
        <w:lang w:val="en-CA" w:eastAsia="en-CA" w:bidi="en-CA"/>
      </w:rPr>
    </w:lvl>
    <w:lvl w:ilvl="4" w:tplc="514AED68">
      <w:numFmt w:val="bullet"/>
      <w:lvlText w:val="•"/>
      <w:lvlJc w:val="left"/>
      <w:pPr>
        <w:ind w:left="3692" w:hanging="360"/>
      </w:pPr>
      <w:rPr>
        <w:rFonts w:hint="default"/>
        <w:lang w:val="en-CA" w:eastAsia="en-CA" w:bidi="en-CA"/>
      </w:rPr>
    </w:lvl>
    <w:lvl w:ilvl="5" w:tplc="3EEAE6E8">
      <w:numFmt w:val="bullet"/>
      <w:lvlText w:val="•"/>
      <w:lvlJc w:val="left"/>
      <w:pPr>
        <w:ind w:left="4500" w:hanging="360"/>
      </w:pPr>
      <w:rPr>
        <w:rFonts w:hint="default"/>
        <w:lang w:val="en-CA" w:eastAsia="en-CA" w:bidi="en-CA"/>
      </w:rPr>
    </w:lvl>
    <w:lvl w:ilvl="6" w:tplc="FE524A16">
      <w:numFmt w:val="bullet"/>
      <w:lvlText w:val="•"/>
      <w:lvlJc w:val="left"/>
      <w:pPr>
        <w:ind w:left="5308" w:hanging="360"/>
      </w:pPr>
      <w:rPr>
        <w:rFonts w:hint="default"/>
        <w:lang w:val="en-CA" w:eastAsia="en-CA" w:bidi="en-CA"/>
      </w:rPr>
    </w:lvl>
    <w:lvl w:ilvl="7" w:tplc="95182512">
      <w:numFmt w:val="bullet"/>
      <w:lvlText w:val="•"/>
      <w:lvlJc w:val="left"/>
      <w:pPr>
        <w:ind w:left="6116" w:hanging="360"/>
      </w:pPr>
      <w:rPr>
        <w:rFonts w:hint="default"/>
        <w:lang w:val="en-CA" w:eastAsia="en-CA" w:bidi="en-CA"/>
      </w:rPr>
    </w:lvl>
    <w:lvl w:ilvl="8" w:tplc="6AB29C00">
      <w:numFmt w:val="bullet"/>
      <w:lvlText w:val="•"/>
      <w:lvlJc w:val="left"/>
      <w:pPr>
        <w:ind w:left="6924" w:hanging="360"/>
      </w:pPr>
      <w:rPr>
        <w:rFonts w:hint="default"/>
        <w:lang w:val="en-CA" w:eastAsia="en-CA" w:bidi="en-CA"/>
      </w:rPr>
    </w:lvl>
  </w:abstractNum>
  <w:abstractNum w:abstractNumId="17" w15:restartNumberingAfterBreak="0">
    <w:nsid w:val="287C5D38"/>
    <w:multiLevelType w:val="hybridMultilevel"/>
    <w:tmpl w:val="EF94C48E"/>
    <w:lvl w:ilvl="0" w:tplc="02304050">
      <w:numFmt w:val="bullet"/>
      <w:lvlText w:val=""/>
      <w:lvlJc w:val="left"/>
      <w:pPr>
        <w:ind w:left="467" w:hanging="360"/>
      </w:pPr>
      <w:rPr>
        <w:rFonts w:ascii="Symbol" w:eastAsia="Symbol" w:hAnsi="Symbol" w:cs="Symbol" w:hint="default"/>
        <w:w w:val="100"/>
        <w:sz w:val="24"/>
        <w:szCs w:val="24"/>
        <w:lang w:val="en-CA" w:eastAsia="en-CA" w:bidi="en-CA"/>
      </w:rPr>
    </w:lvl>
    <w:lvl w:ilvl="1" w:tplc="C102160E">
      <w:numFmt w:val="bullet"/>
      <w:lvlText w:val="•"/>
      <w:lvlJc w:val="left"/>
      <w:pPr>
        <w:ind w:left="1268" w:hanging="360"/>
      </w:pPr>
      <w:rPr>
        <w:rFonts w:hint="default"/>
        <w:lang w:val="en-CA" w:eastAsia="en-CA" w:bidi="en-CA"/>
      </w:rPr>
    </w:lvl>
    <w:lvl w:ilvl="2" w:tplc="816A6020">
      <w:numFmt w:val="bullet"/>
      <w:lvlText w:val="•"/>
      <w:lvlJc w:val="left"/>
      <w:pPr>
        <w:ind w:left="2076" w:hanging="360"/>
      </w:pPr>
      <w:rPr>
        <w:rFonts w:hint="default"/>
        <w:lang w:val="en-CA" w:eastAsia="en-CA" w:bidi="en-CA"/>
      </w:rPr>
    </w:lvl>
    <w:lvl w:ilvl="3" w:tplc="1682DBD8">
      <w:numFmt w:val="bullet"/>
      <w:lvlText w:val="•"/>
      <w:lvlJc w:val="left"/>
      <w:pPr>
        <w:ind w:left="2884" w:hanging="360"/>
      </w:pPr>
      <w:rPr>
        <w:rFonts w:hint="default"/>
        <w:lang w:val="en-CA" w:eastAsia="en-CA" w:bidi="en-CA"/>
      </w:rPr>
    </w:lvl>
    <w:lvl w:ilvl="4" w:tplc="864ED174">
      <w:numFmt w:val="bullet"/>
      <w:lvlText w:val="•"/>
      <w:lvlJc w:val="left"/>
      <w:pPr>
        <w:ind w:left="3692" w:hanging="360"/>
      </w:pPr>
      <w:rPr>
        <w:rFonts w:hint="default"/>
        <w:lang w:val="en-CA" w:eastAsia="en-CA" w:bidi="en-CA"/>
      </w:rPr>
    </w:lvl>
    <w:lvl w:ilvl="5" w:tplc="EDB49466">
      <w:numFmt w:val="bullet"/>
      <w:lvlText w:val="•"/>
      <w:lvlJc w:val="left"/>
      <w:pPr>
        <w:ind w:left="4500" w:hanging="360"/>
      </w:pPr>
      <w:rPr>
        <w:rFonts w:hint="default"/>
        <w:lang w:val="en-CA" w:eastAsia="en-CA" w:bidi="en-CA"/>
      </w:rPr>
    </w:lvl>
    <w:lvl w:ilvl="6" w:tplc="8FA29FB0">
      <w:numFmt w:val="bullet"/>
      <w:lvlText w:val="•"/>
      <w:lvlJc w:val="left"/>
      <w:pPr>
        <w:ind w:left="5308" w:hanging="360"/>
      </w:pPr>
      <w:rPr>
        <w:rFonts w:hint="default"/>
        <w:lang w:val="en-CA" w:eastAsia="en-CA" w:bidi="en-CA"/>
      </w:rPr>
    </w:lvl>
    <w:lvl w:ilvl="7" w:tplc="942CE4A4">
      <w:numFmt w:val="bullet"/>
      <w:lvlText w:val="•"/>
      <w:lvlJc w:val="left"/>
      <w:pPr>
        <w:ind w:left="6116" w:hanging="360"/>
      </w:pPr>
      <w:rPr>
        <w:rFonts w:hint="default"/>
        <w:lang w:val="en-CA" w:eastAsia="en-CA" w:bidi="en-CA"/>
      </w:rPr>
    </w:lvl>
    <w:lvl w:ilvl="8" w:tplc="0CB283A6">
      <w:numFmt w:val="bullet"/>
      <w:lvlText w:val="•"/>
      <w:lvlJc w:val="left"/>
      <w:pPr>
        <w:ind w:left="6924" w:hanging="360"/>
      </w:pPr>
      <w:rPr>
        <w:rFonts w:hint="default"/>
        <w:lang w:val="en-CA" w:eastAsia="en-CA" w:bidi="en-CA"/>
      </w:rPr>
    </w:lvl>
  </w:abstractNum>
  <w:abstractNum w:abstractNumId="18" w15:restartNumberingAfterBreak="0">
    <w:nsid w:val="29501986"/>
    <w:multiLevelType w:val="hybridMultilevel"/>
    <w:tmpl w:val="B44EBC5C"/>
    <w:lvl w:ilvl="0" w:tplc="B0880450">
      <w:numFmt w:val="bullet"/>
      <w:lvlText w:val=""/>
      <w:lvlJc w:val="left"/>
      <w:pPr>
        <w:ind w:left="468" w:hanging="361"/>
      </w:pPr>
      <w:rPr>
        <w:rFonts w:ascii="Symbol" w:eastAsia="Symbol" w:hAnsi="Symbol" w:cs="Symbol" w:hint="default"/>
        <w:w w:val="100"/>
        <w:sz w:val="24"/>
        <w:szCs w:val="24"/>
        <w:lang w:val="en-CA" w:eastAsia="en-CA" w:bidi="en-CA"/>
      </w:rPr>
    </w:lvl>
    <w:lvl w:ilvl="1" w:tplc="E3860CF2">
      <w:numFmt w:val="bullet"/>
      <w:lvlText w:val="•"/>
      <w:lvlJc w:val="left"/>
      <w:pPr>
        <w:ind w:left="1340" w:hanging="361"/>
      </w:pPr>
      <w:rPr>
        <w:rFonts w:hint="default"/>
        <w:lang w:val="en-CA" w:eastAsia="en-CA" w:bidi="en-CA"/>
      </w:rPr>
    </w:lvl>
    <w:lvl w:ilvl="2" w:tplc="2348D6FC">
      <w:numFmt w:val="bullet"/>
      <w:lvlText w:val="•"/>
      <w:lvlJc w:val="left"/>
      <w:pPr>
        <w:ind w:left="2220" w:hanging="361"/>
      </w:pPr>
      <w:rPr>
        <w:rFonts w:hint="default"/>
        <w:lang w:val="en-CA" w:eastAsia="en-CA" w:bidi="en-CA"/>
      </w:rPr>
    </w:lvl>
    <w:lvl w:ilvl="3" w:tplc="1BCCA7EE">
      <w:numFmt w:val="bullet"/>
      <w:lvlText w:val="•"/>
      <w:lvlJc w:val="left"/>
      <w:pPr>
        <w:ind w:left="3100" w:hanging="361"/>
      </w:pPr>
      <w:rPr>
        <w:rFonts w:hint="default"/>
        <w:lang w:val="en-CA" w:eastAsia="en-CA" w:bidi="en-CA"/>
      </w:rPr>
    </w:lvl>
    <w:lvl w:ilvl="4" w:tplc="D4AC5410">
      <w:numFmt w:val="bullet"/>
      <w:lvlText w:val="•"/>
      <w:lvlJc w:val="left"/>
      <w:pPr>
        <w:ind w:left="3980" w:hanging="361"/>
      </w:pPr>
      <w:rPr>
        <w:rFonts w:hint="default"/>
        <w:lang w:val="en-CA" w:eastAsia="en-CA" w:bidi="en-CA"/>
      </w:rPr>
    </w:lvl>
    <w:lvl w:ilvl="5" w:tplc="7F7C2414">
      <w:numFmt w:val="bullet"/>
      <w:lvlText w:val="•"/>
      <w:lvlJc w:val="left"/>
      <w:pPr>
        <w:ind w:left="4860" w:hanging="361"/>
      </w:pPr>
      <w:rPr>
        <w:rFonts w:hint="default"/>
        <w:lang w:val="en-CA" w:eastAsia="en-CA" w:bidi="en-CA"/>
      </w:rPr>
    </w:lvl>
    <w:lvl w:ilvl="6" w:tplc="69E4B2D8">
      <w:numFmt w:val="bullet"/>
      <w:lvlText w:val="•"/>
      <w:lvlJc w:val="left"/>
      <w:pPr>
        <w:ind w:left="5740" w:hanging="361"/>
      </w:pPr>
      <w:rPr>
        <w:rFonts w:hint="default"/>
        <w:lang w:val="en-CA" w:eastAsia="en-CA" w:bidi="en-CA"/>
      </w:rPr>
    </w:lvl>
    <w:lvl w:ilvl="7" w:tplc="977A9BD6">
      <w:numFmt w:val="bullet"/>
      <w:lvlText w:val="•"/>
      <w:lvlJc w:val="left"/>
      <w:pPr>
        <w:ind w:left="6620" w:hanging="361"/>
      </w:pPr>
      <w:rPr>
        <w:rFonts w:hint="default"/>
        <w:lang w:val="en-CA" w:eastAsia="en-CA" w:bidi="en-CA"/>
      </w:rPr>
    </w:lvl>
    <w:lvl w:ilvl="8" w:tplc="DD325132">
      <w:numFmt w:val="bullet"/>
      <w:lvlText w:val="•"/>
      <w:lvlJc w:val="left"/>
      <w:pPr>
        <w:ind w:left="7500" w:hanging="361"/>
      </w:pPr>
      <w:rPr>
        <w:rFonts w:hint="default"/>
        <w:lang w:val="en-CA" w:eastAsia="en-CA" w:bidi="en-CA"/>
      </w:rPr>
    </w:lvl>
  </w:abstractNum>
  <w:abstractNum w:abstractNumId="19" w15:restartNumberingAfterBreak="0">
    <w:nsid w:val="2C5D28D3"/>
    <w:multiLevelType w:val="hybridMultilevel"/>
    <w:tmpl w:val="C3CE4B5A"/>
    <w:lvl w:ilvl="0" w:tplc="286C17C6">
      <w:numFmt w:val="bullet"/>
      <w:lvlText w:val=""/>
      <w:lvlJc w:val="left"/>
      <w:pPr>
        <w:ind w:left="828" w:hanging="360"/>
      </w:pPr>
      <w:rPr>
        <w:rFonts w:ascii="Symbol" w:eastAsia="Symbol" w:hAnsi="Symbol" w:cs="Symbol" w:hint="default"/>
        <w:w w:val="100"/>
        <w:sz w:val="24"/>
        <w:szCs w:val="24"/>
        <w:lang w:val="en-CA" w:eastAsia="en-CA" w:bidi="en-CA"/>
      </w:rPr>
    </w:lvl>
    <w:lvl w:ilvl="1" w:tplc="8012B536">
      <w:numFmt w:val="bullet"/>
      <w:lvlText w:val="•"/>
      <w:lvlJc w:val="left"/>
      <w:pPr>
        <w:ind w:left="1664" w:hanging="360"/>
      </w:pPr>
      <w:rPr>
        <w:rFonts w:hint="default"/>
        <w:lang w:val="en-CA" w:eastAsia="en-CA" w:bidi="en-CA"/>
      </w:rPr>
    </w:lvl>
    <w:lvl w:ilvl="2" w:tplc="6E926B3A">
      <w:numFmt w:val="bullet"/>
      <w:lvlText w:val="•"/>
      <w:lvlJc w:val="left"/>
      <w:pPr>
        <w:ind w:left="2508" w:hanging="360"/>
      </w:pPr>
      <w:rPr>
        <w:rFonts w:hint="default"/>
        <w:lang w:val="en-CA" w:eastAsia="en-CA" w:bidi="en-CA"/>
      </w:rPr>
    </w:lvl>
    <w:lvl w:ilvl="3" w:tplc="1D3A95FC">
      <w:numFmt w:val="bullet"/>
      <w:lvlText w:val="•"/>
      <w:lvlJc w:val="left"/>
      <w:pPr>
        <w:ind w:left="3352" w:hanging="360"/>
      </w:pPr>
      <w:rPr>
        <w:rFonts w:hint="default"/>
        <w:lang w:val="en-CA" w:eastAsia="en-CA" w:bidi="en-CA"/>
      </w:rPr>
    </w:lvl>
    <w:lvl w:ilvl="4" w:tplc="4A52862E">
      <w:numFmt w:val="bullet"/>
      <w:lvlText w:val="•"/>
      <w:lvlJc w:val="left"/>
      <w:pPr>
        <w:ind w:left="4196" w:hanging="360"/>
      </w:pPr>
      <w:rPr>
        <w:rFonts w:hint="default"/>
        <w:lang w:val="en-CA" w:eastAsia="en-CA" w:bidi="en-CA"/>
      </w:rPr>
    </w:lvl>
    <w:lvl w:ilvl="5" w:tplc="20E2F7F8">
      <w:numFmt w:val="bullet"/>
      <w:lvlText w:val="•"/>
      <w:lvlJc w:val="left"/>
      <w:pPr>
        <w:ind w:left="5040" w:hanging="360"/>
      </w:pPr>
      <w:rPr>
        <w:rFonts w:hint="default"/>
        <w:lang w:val="en-CA" w:eastAsia="en-CA" w:bidi="en-CA"/>
      </w:rPr>
    </w:lvl>
    <w:lvl w:ilvl="6" w:tplc="6D246CA4">
      <w:numFmt w:val="bullet"/>
      <w:lvlText w:val="•"/>
      <w:lvlJc w:val="left"/>
      <w:pPr>
        <w:ind w:left="5884" w:hanging="360"/>
      </w:pPr>
      <w:rPr>
        <w:rFonts w:hint="default"/>
        <w:lang w:val="en-CA" w:eastAsia="en-CA" w:bidi="en-CA"/>
      </w:rPr>
    </w:lvl>
    <w:lvl w:ilvl="7" w:tplc="65CA60DA">
      <w:numFmt w:val="bullet"/>
      <w:lvlText w:val="•"/>
      <w:lvlJc w:val="left"/>
      <w:pPr>
        <w:ind w:left="6728" w:hanging="360"/>
      </w:pPr>
      <w:rPr>
        <w:rFonts w:hint="default"/>
        <w:lang w:val="en-CA" w:eastAsia="en-CA" w:bidi="en-CA"/>
      </w:rPr>
    </w:lvl>
    <w:lvl w:ilvl="8" w:tplc="03B0D522">
      <w:numFmt w:val="bullet"/>
      <w:lvlText w:val="•"/>
      <w:lvlJc w:val="left"/>
      <w:pPr>
        <w:ind w:left="7572" w:hanging="360"/>
      </w:pPr>
      <w:rPr>
        <w:rFonts w:hint="default"/>
        <w:lang w:val="en-CA" w:eastAsia="en-CA" w:bidi="en-CA"/>
      </w:rPr>
    </w:lvl>
  </w:abstractNum>
  <w:abstractNum w:abstractNumId="20" w15:restartNumberingAfterBreak="0">
    <w:nsid w:val="2DCB0E34"/>
    <w:multiLevelType w:val="hybridMultilevel"/>
    <w:tmpl w:val="3982A4A2"/>
    <w:lvl w:ilvl="0" w:tplc="5BCCF352">
      <w:numFmt w:val="bullet"/>
      <w:lvlText w:val=""/>
      <w:lvlJc w:val="left"/>
      <w:pPr>
        <w:ind w:left="828" w:hanging="360"/>
      </w:pPr>
      <w:rPr>
        <w:rFonts w:ascii="Symbol" w:eastAsia="Symbol" w:hAnsi="Symbol" w:cs="Symbol" w:hint="default"/>
        <w:w w:val="100"/>
        <w:sz w:val="24"/>
        <w:szCs w:val="24"/>
        <w:lang w:val="en-CA" w:eastAsia="en-CA" w:bidi="en-CA"/>
      </w:rPr>
    </w:lvl>
    <w:lvl w:ilvl="1" w:tplc="528AC854">
      <w:numFmt w:val="bullet"/>
      <w:lvlText w:val="•"/>
      <w:lvlJc w:val="left"/>
      <w:pPr>
        <w:ind w:left="1664" w:hanging="360"/>
      </w:pPr>
      <w:rPr>
        <w:rFonts w:hint="default"/>
        <w:lang w:val="en-CA" w:eastAsia="en-CA" w:bidi="en-CA"/>
      </w:rPr>
    </w:lvl>
    <w:lvl w:ilvl="2" w:tplc="E6803D86">
      <w:numFmt w:val="bullet"/>
      <w:lvlText w:val="•"/>
      <w:lvlJc w:val="left"/>
      <w:pPr>
        <w:ind w:left="2508" w:hanging="360"/>
      </w:pPr>
      <w:rPr>
        <w:rFonts w:hint="default"/>
        <w:lang w:val="en-CA" w:eastAsia="en-CA" w:bidi="en-CA"/>
      </w:rPr>
    </w:lvl>
    <w:lvl w:ilvl="3" w:tplc="97BC8AD2">
      <w:numFmt w:val="bullet"/>
      <w:lvlText w:val="•"/>
      <w:lvlJc w:val="left"/>
      <w:pPr>
        <w:ind w:left="3352" w:hanging="360"/>
      </w:pPr>
      <w:rPr>
        <w:rFonts w:hint="default"/>
        <w:lang w:val="en-CA" w:eastAsia="en-CA" w:bidi="en-CA"/>
      </w:rPr>
    </w:lvl>
    <w:lvl w:ilvl="4" w:tplc="10E43E3A">
      <w:numFmt w:val="bullet"/>
      <w:lvlText w:val="•"/>
      <w:lvlJc w:val="left"/>
      <w:pPr>
        <w:ind w:left="4196" w:hanging="360"/>
      </w:pPr>
      <w:rPr>
        <w:rFonts w:hint="default"/>
        <w:lang w:val="en-CA" w:eastAsia="en-CA" w:bidi="en-CA"/>
      </w:rPr>
    </w:lvl>
    <w:lvl w:ilvl="5" w:tplc="8012AF1C">
      <w:numFmt w:val="bullet"/>
      <w:lvlText w:val="•"/>
      <w:lvlJc w:val="left"/>
      <w:pPr>
        <w:ind w:left="5040" w:hanging="360"/>
      </w:pPr>
      <w:rPr>
        <w:rFonts w:hint="default"/>
        <w:lang w:val="en-CA" w:eastAsia="en-CA" w:bidi="en-CA"/>
      </w:rPr>
    </w:lvl>
    <w:lvl w:ilvl="6" w:tplc="62722D90">
      <w:numFmt w:val="bullet"/>
      <w:lvlText w:val="•"/>
      <w:lvlJc w:val="left"/>
      <w:pPr>
        <w:ind w:left="5884" w:hanging="360"/>
      </w:pPr>
      <w:rPr>
        <w:rFonts w:hint="default"/>
        <w:lang w:val="en-CA" w:eastAsia="en-CA" w:bidi="en-CA"/>
      </w:rPr>
    </w:lvl>
    <w:lvl w:ilvl="7" w:tplc="5CCA3970">
      <w:numFmt w:val="bullet"/>
      <w:lvlText w:val="•"/>
      <w:lvlJc w:val="left"/>
      <w:pPr>
        <w:ind w:left="6728" w:hanging="360"/>
      </w:pPr>
      <w:rPr>
        <w:rFonts w:hint="default"/>
        <w:lang w:val="en-CA" w:eastAsia="en-CA" w:bidi="en-CA"/>
      </w:rPr>
    </w:lvl>
    <w:lvl w:ilvl="8" w:tplc="05143D78">
      <w:numFmt w:val="bullet"/>
      <w:lvlText w:val="•"/>
      <w:lvlJc w:val="left"/>
      <w:pPr>
        <w:ind w:left="7572" w:hanging="360"/>
      </w:pPr>
      <w:rPr>
        <w:rFonts w:hint="default"/>
        <w:lang w:val="en-CA" w:eastAsia="en-CA" w:bidi="en-CA"/>
      </w:rPr>
    </w:lvl>
  </w:abstractNum>
  <w:abstractNum w:abstractNumId="21" w15:restartNumberingAfterBreak="0">
    <w:nsid w:val="330B667F"/>
    <w:multiLevelType w:val="hybridMultilevel"/>
    <w:tmpl w:val="BBDA53FA"/>
    <w:lvl w:ilvl="0" w:tplc="09B8479A">
      <w:numFmt w:val="bullet"/>
      <w:lvlText w:val=""/>
      <w:lvlJc w:val="left"/>
      <w:pPr>
        <w:ind w:left="107" w:hanging="360"/>
      </w:pPr>
      <w:rPr>
        <w:rFonts w:ascii="Symbol" w:eastAsia="Symbol" w:hAnsi="Symbol" w:cs="Symbol" w:hint="default"/>
        <w:w w:val="100"/>
        <w:sz w:val="24"/>
        <w:szCs w:val="24"/>
        <w:lang w:val="en-CA" w:eastAsia="en-CA" w:bidi="en-CA"/>
      </w:rPr>
    </w:lvl>
    <w:lvl w:ilvl="1" w:tplc="4D960924">
      <w:numFmt w:val="bullet"/>
      <w:lvlText w:val="•"/>
      <w:lvlJc w:val="left"/>
      <w:pPr>
        <w:ind w:left="953" w:hanging="360"/>
      </w:pPr>
      <w:rPr>
        <w:rFonts w:hint="default"/>
        <w:lang w:val="en-CA" w:eastAsia="en-CA" w:bidi="en-CA"/>
      </w:rPr>
    </w:lvl>
    <w:lvl w:ilvl="2" w:tplc="1E5888CE">
      <w:numFmt w:val="bullet"/>
      <w:lvlText w:val="•"/>
      <w:lvlJc w:val="left"/>
      <w:pPr>
        <w:ind w:left="1806" w:hanging="360"/>
      </w:pPr>
      <w:rPr>
        <w:rFonts w:hint="default"/>
        <w:lang w:val="en-CA" w:eastAsia="en-CA" w:bidi="en-CA"/>
      </w:rPr>
    </w:lvl>
    <w:lvl w:ilvl="3" w:tplc="AD0639D4">
      <w:numFmt w:val="bullet"/>
      <w:lvlText w:val="•"/>
      <w:lvlJc w:val="left"/>
      <w:pPr>
        <w:ind w:left="2659" w:hanging="360"/>
      </w:pPr>
      <w:rPr>
        <w:rFonts w:hint="default"/>
        <w:lang w:val="en-CA" w:eastAsia="en-CA" w:bidi="en-CA"/>
      </w:rPr>
    </w:lvl>
    <w:lvl w:ilvl="4" w:tplc="D23A7B04">
      <w:numFmt w:val="bullet"/>
      <w:lvlText w:val="•"/>
      <w:lvlJc w:val="left"/>
      <w:pPr>
        <w:ind w:left="3512" w:hanging="360"/>
      </w:pPr>
      <w:rPr>
        <w:rFonts w:hint="default"/>
        <w:lang w:val="en-CA" w:eastAsia="en-CA" w:bidi="en-CA"/>
      </w:rPr>
    </w:lvl>
    <w:lvl w:ilvl="5" w:tplc="C2249A40">
      <w:numFmt w:val="bullet"/>
      <w:lvlText w:val="•"/>
      <w:lvlJc w:val="left"/>
      <w:pPr>
        <w:ind w:left="4366" w:hanging="360"/>
      </w:pPr>
      <w:rPr>
        <w:rFonts w:hint="default"/>
        <w:lang w:val="en-CA" w:eastAsia="en-CA" w:bidi="en-CA"/>
      </w:rPr>
    </w:lvl>
    <w:lvl w:ilvl="6" w:tplc="2B6E8EB0">
      <w:numFmt w:val="bullet"/>
      <w:lvlText w:val="•"/>
      <w:lvlJc w:val="left"/>
      <w:pPr>
        <w:ind w:left="5219" w:hanging="360"/>
      </w:pPr>
      <w:rPr>
        <w:rFonts w:hint="default"/>
        <w:lang w:val="en-CA" w:eastAsia="en-CA" w:bidi="en-CA"/>
      </w:rPr>
    </w:lvl>
    <w:lvl w:ilvl="7" w:tplc="7390BFA8">
      <w:numFmt w:val="bullet"/>
      <w:lvlText w:val="•"/>
      <w:lvlJc w:val="left"/>
      <w:pPr>
        <w:ind w:left="6072" w:hanging="360"/>
      </w:pPr>
      <w:rPr>
        <w:rFonts w:hint="default"/>
        <w:lang w:val="en-CA" w:eastAsia="en-CA" w:bidi="en-CA"/>
      </w:rPr>
    </w:lvl>
    <w:lvl w:ilvl="8" w:tplc="0FD01132">
      <w:numFmt w:val="bullet"/>
      <w:lvlText w:val="•"/>
      <w:lvlJc w:val="left"/>
      <w:pPr>
        <w:ind w:left="6925" w:hanging="360"/>
      </w:pPr>
      <w:rPr>
        <w:rFonts w:hint="default"/>
        <w:lang w:val="en-CA" w:eastAsia="en-CA" w:bidi="en-CA"/>
      </w:rPr>
    </w:lvl>
  </w:abstractNum>
  <w:abstractNum w:abstractNumId="22" w15:restartNumberingAfterBreak="0">
    <w:nsid w:val="33A92B0B"/>
    <w:multiLevelType w:val="hybridMultilevel"/>
    <w:tmpl w:val="F8F80DEA"/>
    <w:lvl w:ilvl="0" w:tplc="2FFAD7DC">
      <w:numFmt w:val="bullet"/>
      <w:lvlText w:val=""/>
      <w:lvlJc w:val="left"/>
      <w:pPr>
        <w:ind w:left="410" w:hanging="360"/>
      </w:pPr>
      <w:rPr>
        <w:rFonts w:ascii="Symbol" w:eastAsia="Symbol" w:hAnsi="Symbol" w:cs="Symbol" w:hint="default"/>
        <w:w w:val="100"/>
        <w:sz w:val="22"/>
        <w:szCs w:val="22"/>
        <w:lang w:val="en-CA" w:eastAsia="en-CA" w:bidi="en-CA"/>
      </w:rPr>
    </w:lvl>
    <w:lvl w:ilvl="1" w:tplc="A1524D96">
      <w:numFmt w:val="bullet"/>
      <w:lvlText w:val="•"/>
      <w:lvlJc w:val="left"/>
      <w:pPr>
        <w:ind w:left="959" w:hanging="360"/>
      </w:pPr>
      <w:rPr>
        <w:rFonts w:hint="default"/>
        <w:lang w:val="en-CA" w:eastAsia="en-CA" w:bidi="en-CA"/>
      </w:rPr>
    </w:lvl>
    <w:lvl w:ilvl="2" w:tplc="D786C782">
      <w:numFmt w:val="bullet"/>
      <w:lvlText w:val="•"/>
      <w:lvlJc w:val="left"/>
      <w:pPr>
        <w:ind w:left="1498" w:hanging="360"/>
      </w:pPr>
      <w:rPr>
        <w:rFonts w:hint="default"/>
        <w:lang w:val="en-CA" w:eastAsia="en-CA" w:bidi="en-CA"/>
      </w:rPr>
    </w:lvl>
    <w:lvl w:ilvl="3" w:tplc="68B8D9C6">
      <w:numFmt w:val="bullet"/>
      <w:lvlText w:val="•"/>
      <w:lvlJc w:val="left"/>
      <w:pPr>
        <w:ind w:left="2037" w:hanging="360"/>
      </w:pPr>
      <w:rPr>
        <w:rFonts w:hint="default"/>
        <w:lang w:val="en-CA" w:eastAsia="en-CA" w:bidi="en-CA"/>
      </w:rPr>
    </w:lvl>
    <w:lvl w:ilvl="4" w:tplc="181C72CA">
      <w:numFmt w:val="bullet"/>
      <w:lvlText w:val="•"/>
      <w:lvlJc w:val="left"/>
      <w:pPr>
        <w:ind w:left="2576" w:hanging="360"/>
      </w:pPr>
      <w:rPr>
        <w:rFonts w:hint="default"/>
        <w:lang w:val="en-CA" w:eastAsia="en-CA" w:bidi="en-CA"/>
      </w:rPr>
    </w:lvl>
    <w:lvl w:ilvl="5" w:tplc="35323706">
      <w:numFmt w:val="bullet"/>
      <w:lvlText w:val="•"/>
      <w:lvlJc w:val="left"/>
      <w:pPr>
        <w:ind w:left="3115" w:hanging="360"/>
      </w:pPr>
      <w:rPr>
        <w:rFonts w:hint="default"/>
        <w:lang w:val="en-CA" w:eastAsia="en-CA" w:bidi="en-CA"/>
      </w:rPr>
    </w:lvl>
    <w:lvl w:ilvl="6" w:tplc="382439D6">
      <w:numFmt w:val="bullet"/>
      <w:lvlText w:val="•"/>
      <w:lvlJc w:val="left"/>
      <w:pPr>
        <w:ind w:left="3654" w:hanging="360"/>
      </w:pPr>
      <w:rPr>
        <w:rFonts w:hint="default"/>
        <w:lang w:val="en-CA" w:eastAsia="en-CA" w:bidi="en-CA"/>
      </w:rPr>
    </w:lvl>
    <w:lvl w:ilvl="7" w:tplc="3EFA6A6C">
      <w:numFmt w:val="bullet"/>
      <w:lvlText w:val="•"/>
      <w:lvlJc w:val="left"/>
      <w:pPr>
        <w:ind w:left="4193" w:hanging="360"/>
      </w:pPr>
      <w:rPr>
        <w:rFonts w:hint="default"/>
        <w:lang w:val="en-CA" w:eastAsia="en-CA" w:bidi="en-CA"/>
      </w:rPr>
    </w:lvl>
    <w:lvl w:ilvl="8" w:tplc="2F5E9A72">
      <w:numFmt w:val="bullet"/>
      <w:lvlText w:val="•"/>
      <w:lvlJc w:val="left"/>
      <w:pPr>
        <w:ind w:left="4732" w:hanging="360"/>
      </w:pPr>
      <w:rPr>
        <w:rFonts w:hint="default"/>
        <w:lang w:val="en-CA" w:eastAsia="en-CA" w:bidi="en-CA"/>
      </w:rPr>
    </w:lvl>
  </w:abstractNum>
  <w:abstractNum w:abstractNumId="23" w15:restartNumberingAfterBreak="0">
    <w:nsid w:val="3670125B"/>
    <w:multiLevelType w:val="hybridMultilevel"/>
    <w:tmpl w:val="8E90A1A4"/>
    <w:lvl w:ilvl="0" w:tplc="81B8F864">
      <w:numFmt w:val="bullet"/>
      <w:lvlText w:val="-"/>
      <w:lvlJc w:val="left"/>
      <w:pPr>
        <w:ind w:left="4266" w:hanging="118"/>
      </w:pPr>
      <w:rPr>
        <w:rFonts w:ascii="Times New Roman" w:eastAsia="Times New Roman" w:hAnsi="Times New Roman" w:cs="Times New Roman" w:hint="default"/>
        <w:b/>
        <w:bCs/>
        <w:w w:val="99"/>
        <w:sz w:val="20"/>
        <w:szCs w:val="20"/>
        <w:lang w:val="en-CA" w:eastAsia="en-CA" w:bidi="en-CA"/>
      </w:rPr>
    </w:lvl>
    <w:lvl w:ilvl="1" w:tplc="F5AED324">
      <w:numFmt w:val="bullet"/>
      <w:lvlText w:val="•"/>
      <w:lvlJc w:val="left"/>
      <w:pPr>
        <w:ind w:left="6561" w:hanging="361"/>
      </w:pPr>
      <w:rPr>
        <w:rFonts w:ascii="Times New Roman" w:eastAsia="Times New Roman" w:hAnsi="Times New Roman" w:cs="Times New Roman" w:hint="default"/>
        <w:b/>
        <w:bCs/>
        <w:spacing w:val="-3"/>
        <w:w w:val="99"/>
        <w:sz w:val="24"/>
        <w:szCs w:val="24"/>
        <w:lang w:val="en-CA" w:eastAsia="en-CA" w:bidi="en-CA"/>
      </w:rPr>
    </w:lvl>
    <w:lvl w:ilvl="2" w:tplc="9E4C3618">
      <w:numFmt w:val="bullet"/>
      <w:lvlText w:val="•"/>
      <w:lvlJc w:val="left"/>
      <w:pPr>
        <w:ind w:left="7160" w:hanging="361"/>
      </w:pPr>
      <w:rPr>
        <w:rFonts w:hint="default"/>
        <w:lang w:val="en-CA" w:eastAsia="en-CA" w:bidi="en-CA"/>
      </w:rPr>
    </w:lvl>
    <w:lvl w:ilvl="3" w:tplc="B410380E">
      <w:numFmt w:val="bullet"/>
      <w:lvlText w:val="•"/>
      <w:lvlJc w:val="left"/>
      <w:pPr>
        <w:ind w:left="7760" w:hanging="361"/>
      </w:pPr>
      <w:rPr>
        <w:rFonts w:hint="default"/>
        <w:lang w:val="en-CA" w:eastAsia="en-CA" w:bidi="en-CA"/>
      </w:rPr>
    </w:lvl>
    <w:lvl w:ilvl="4" w:tplc="CD70BAEA">
      <w:numFmt w:val="bullet"/>
      <w:lvlText w:val="•"/>
      <w:lvlJc w:val="left"/>
      <w:pPr>
        <w:ind w:left="8360" w:hanging="361"/>
      </w:pPr>
      <w:rPr>
        <w:rFonts w:hint="default"/>
        <w:lang w:val="en-CA" w:eastAsia="en-CA" w:bidi="en-CA"/>
      </w:rPr>
    </w:lvl>
    <w:lvl w:ilvl="5" w:tplc="1C9A86C0">
      <w:numFmt w:val="bullet"/>
      <w:lvlText w:val="•"/>
      <w:lvlJc w:val="left"/>
      <w:pPr>
        <w:ind w:left="8960" w:hanging="361"/>
      </w:pPr>
      <w:rPr>
        <w:rFonts w:hint="default"/>
        <w:lang w:val="en-CA" w:eastAsia="en-CA" w:bidi="en-CA"/>
      </w:rPr>
    </w:lvl>
    <w:lvl w:ilvl="6" w:tplc="12745876">
      <w:numFmt w:val="bullet"/>
      <w:lvlText w:val="•"/>
      <w:lvlJc w:val="left"/>
      <w:pPr>
        <w:ind w:left="9560" w:hanging="361"/>
      </w:pPr>
      <w:rPr>
        <w:rFonts w:hint="default"/>
        <w:lang w:val="en-CA" w:eastAsia="en-CA" w:bidi="en-CA"/>
      </w:rPr>
    </w:lvl>
    <w:lvl w:ilvl="7" w:tplc="19B8EE56">
      <w:numFmt w:val="bullet"/>
      <w:lvlText w:val="•"/>
      <w:lvlJc w:val="left"/>
      <w:pPr>
        <w:ind w:left="10160" w:hanging="361"/>
      </w:pPr>
      <w:rPr>
        <w:rFonts w:hint="default"/>
        <w:lang w:val="en-CA" w:eastAsia="en-CA" w:bidi="en-CA"/>
      </w:rPr>
    </w:lvl>
    <w:lvl w:ilvl="8" w:tplc="FB160B4E">
      <w:numFmt w:val="bullet"/>
      <w:lvlText w:val="•"/>
      <w:lvlJc w:val="left"/>
      <w:pPr>
        <w:ind w:left="10760" w:hanging="361"/>
      </w:pPr>
      <w:rPr>
        <w:rFonts w:hint="default"/>
        <w:lang w:val="en-CA" w:eastAsia="en-CA" w:bidi="en-CA"/>
      </w:rPr>
    </w:lvl>
  </w:abstractNum>
  <w:abstractNum w:abstractNumId="24" w15:restartNumberingAfterBreak="0">
    <w:nsid w:val="36A40349"/>
    <w:multiLevelType w:val="hybridMultilevel"/>
    <w:tmpl w:val="8E8E83AE"/>
    <w:lvl w:ilvl="0" w:tplc="135E6F92">
      <w:numFmt w:val="bullet"/>
      <w:lvlText w:val=""/>
      <w:lvlJc w:val="left"/>
      <w:pPr>
        <w:ind w:left="467" w:hanging="360"/>
      </w:pPr>
      <w:rPr>
        <w:rFonts w:ascii="Symbol" w:eastAsia="Symbol" w:hAnsi="Symbol" w:cs="Symbol" w:hint="default"/>
        <w:w w:val="100"/>
        <w:sz w:val="24"/>
        <w:szCs w:val="24"/>
        <w:lang w:val="en-CA" w:eastAsia="en-CA" w:bidi="en-CA"/>
      </w:rPr>
    </w:lvl>
    <w:lvl w:ilvl="1" w:tplc="B6F8B5CA">
      <w:numFmt w:val="bullet"/>
      <w:lvlText w:val="•"/>
      <w:lvlJc w:val="left"/>
      <w:pPr>
        <w:ind w:left="1268" w:hanging="360"/>
      </w:pPr>
      <w:rPr>
        <w:rFonts w:hint="default"/>
        <w:lang w:val="en-CA" w:eastAsia="en-CA" w:bidi="en-CA"/>
      </w:rPr>
    </w:lvl>
    <w:lvl w:ilvl="2" w:tplc="79CC0DD4">
      <w:numFmt w:val="bullet"/>
      <w:lvlText w:val="•"/>
      <w:lvlJc w:val="left"/>
      <w:pPr>
        <w:ind w:left="2076" w:hanging="360"/>
      </w:pPr>
      <w:rPr>
        <w:rFonts w:hint="default"/>
        <w:lang w:val="en-CA" w:eastAsia="en-CA" w:bidi="en-CA"/>
      </w:rPr>
    </w:lvl>
    <w:lvl w:ilvl="3" w:tplc="F27C21A2">
      <w:numFmt w:val="bullet"/>
      <w:lvlText w:val="•"/>
      <w:lvlJc w:val="left"/>
      <w:pPr>
        <w:ind w:left="2884" w:hanging="360"/>
      </w:pPr>
      <w:rPr>
        <w:rFonts w:hint="default"/>
        <w:lang w:val="en-CA" w:eastAsia="en-CA" w:bidi="en-CA"/>
      </w:rPr>
    </w:lvl>
    <w:lvl w:ilvl="4" w:tplc="C10C867A">
      <w:numFmt w:val="bullet"/>
      <w:lvlText w:val="•"/>
      <w:lvlJc w:val="left"/>
      <w:pPr>
        <w:ind w:left="3692" w:hanging="360"/>
      </w:pPr>
      <w:rPr>
        <w:rFonts w:hint="default"/>
        <w:lang w:val="en-CA" w:eastAsia="en-CA" w:bidi="en-CA"/>
      </w:rPr>
    </w:lvl>
    <w:lvl w:ilvl="5" w:tplc="650AB2AC">
      <w:numFmt w:val="bullet"/>
      <w:lvlText w:val="•"/>
      <w:lvlJc w:val="left"/>
      <w:pPr>
        <w:ind w:left="4500" w:hanging="360"/>
      </w:pPr>
      <w:rPr>
        <w:rFonts w:hint="default"/>
        <w:lang w:val="en-CA" w:eastAsia="en-CA" w:bidi="en-CA"/>
      </w:rPr>
    </w:lvl>
    <w:lvl w:ilvl="6" w:tplc="0F6AD4E2">
      <w:numFmt w:val="bullet"/>
      <w:lvlText w:val="•"/>
      <w:lvlJc w:val="left"/>
      <w:pPr>
        <w:ind w:left="5308" w:hanging="360"/>
      </w:pPr>
      <w:rPr>
        <w:rFonts w:hint="default"/>
        <w:lang w:val="en-CA" w:eastAsia="en-CA" w:bidi="en-CA"/>
      </w:rPr>
    </w:lvl>
    <w:lvl w:ilvl="7" w:tplc="6978940A">
      <w:numFmt w:val="bullet"/>
      <w:lvlText w:val="•"/>
      <w:lvlJc w:val="left"/>
      <w:pPr>
        <w:ind w:left="6116" w:hanging="360"/>
      </w:pPr>
      <w:rPr>
        <w:rFonts w:hint="default"/>
        <w:lang w:val="en-CA" w:eastAsia="en-CA" w:bidi="en-CA"/>
      </w:rPr>
    </w:lvl>
    <w:lvl w:ilvl="8" w:tplc="ADDE911C">
      <w:numFmt w:val="bullet"/>
      <w:lvlText w:val="•"/>
      <w:lvlJc w:val="left"/>
      <w:pPr>
        <w:ind w:left="6924" w:hanging="360"/>
      </w:pPr>
      <w:rPr>
        <w:rFonts w:hint="default"/>
        <w:lang w:val="en-CA" w:eastAsia="en-CA" w:bidi="en-CA"/>
      </w:rPr>
    </w:lvl>
  </w:abstractNum>
  <w:abstractNum w:abstractNumId="25" w15:restartNumberingAfterBreak="0">
    <w:nsid w:val="379A58D2"/>
    <w:multiLevelType w:val="hybridMultilevel"/>
    <w:tmpl w:val="50C64C2E"/>
    <w:lvl w:ilvl="0" w:tplc="E396986A">
      <w:numFmt w:val="bullet"/>
      <w:lvlText w:val=""/>
      <w:lvlJc w:val="left"/>
      <w:pPr>
        <w:ind w:left="467" w:hanging="360"/>
      </w:pPr>
      <w:rPr>
        <w:rFonts w:ascii="Symbol" w:eastAsia="Symbol" w:hAnsi="Symbol" w:cs="Symbol" w:hint="default"/>
        <w:w w:val="100"/>
        <w:sz w:val="24"/>
        <w:szCs w:val="24"/>
        <w:lang w:val="en-CA" w:eastAsia="en-CA" w:bidi="en-CA"/>
      </w:rPr>
    </w:lvl>
    <w:lvl w:ilvl="1" w:tplc="82243702">
      <w:numFmt w:val="bullet"/>
      <w:lvlText w:val="•"/>
      <w:lvlJc w:val="left"/>
      <w:pPr>
        <w:ind w:left="1268" w:hanging="360"/>
      </w:pPr>
      <w:rPr>
        <w:rFonts w:hint="default"/>
        <w:lang w:val="en-CA" w:eastAsia="en-CA" w:bidi="en-CA"/>
      </w:rPr>
    </w:lvl>
    <w:lvl w:ilvl="2" w:tplc="ABFEC806">
      <w:numFmt w:val="bullet"/>
      <w:lvlText w:val="•"/>
      <w:lvlJc w:val="left"/>
      <w:pPr>
        <w:ind w:left="2076" w:hanging="360"/>
      </w:pPr>
      <w:rPr>
        <w:rFonts w:hint="default"/>
        <w:lang w:val="en-CA" w:eastAsia="en-CA" w:bidi="en-CA"/>
      </w:rPr>
    </w:lvl>
    <w:lvl w:ilvl="3" w:tplc="2334EE6E">
      <w:numFmt w:val="bullet"/>
      <w:lvlText w:val="•"/>
      <w:lvlJc w:val="left"/>
      <w:pPr>
        <w:ind w:left="2884" w:hanging="360"/>
      </w:pPr>
      <w:rPr>
        <w:rFonts w:hint="default"/>
        <w:lang w:val="en-CA" w:eastAsia="en-CA" w:bidi="en-CA"/>
      </w:rPr>
    </w:lvl>
    <w:lvl w:ilvl="4" w:tplc="783C27E0">
      <w:numFmt w:val="bullet"/>
      <w:lvlText w:val="•"/>
      <w:lvlJc w:val="left"/>
      <w:pPr>
        <w:ind w:left="3692" w:hanging="360"/>
      </w:pPr>
      <w:rPr>
        <w:rFonts w:hint="default"/>
        <w:lang w:val="en-CA" w:eastAsia="en-CA" w:bidi="en-CA"/>
      </w:rPr>
    </w:lvl>
    <w:lvl w:ilvl="5" w:tplc="22D0128E">
      <w:numFmt w:val="bullet"/>
      <w:lvlText w:val="•"/>
      <w:lvlJc w:val="left"/>
      <w:pPr>
        <w:ind w:left="4500" w:hanging="360"/>
      </w:pPr>
      <w:rPr>
        <w:rFonts w:hint="default"/>
        <w:lang w:val="en-CA" w:eastAsia="en-CA" w:bidi="en-CA"/>
      </w:rPr>
    </w:lvl>
    <w:lvl w:ilvl="6" w:tplc="1EB6B4AE">
      <w:numFmt w:val="bullet"/>
      <w:lvlText w:val="•"/>
      <w:lvlJc w:val="left"/>
      <w:pPr>
        <w:ind w:left="5308" w:hanging="360"/>
      </w:pPr>
      <w:rPr>
        <w:rFonts w:hint="default"/>
        <w:lang w:val="en-CA" w:eastAsia="en-CA" w:bidi="en-CA"/>
      </w:rPr>
    </w:lvl>
    <w:lvl w:ilvl="7" w:tplc="16C4C21A">
      <w:numFmt w:val="bullet"/>
      <w:lvlText w:val="•"/>
      <w:lvlJc w:val="left"/>
      <w:pPr>
        <w:ind w:left="6116" w:hanging="360"/>
      </w:pPr>
      <w:rPr>
        <w:rFonts w:hint="default"/>
        <w:lang w:val="en-CA" w:eastAsia="en-CA" w:bidi="en-CA"/>
      </w:rPr>
    </w:lvl>
    <w:lvl w:ilvl="8" w:tplc="DE725240">
      <w:numFmt w:val="bullet"/>
      <w:lvlText w:val="•"/>
      <w:lvlJc w:val="left"/>
      <w:pPr>
        <w:ind w:left="6924" w:hanging="360"/>
      </w:pPr>
      <w:rPr>
        <w:rFonts w:hint="default"/>
        <w:lang w:val="en-CA" w:eastAsia="en-CA" w:bidi="en-CA"/>
      </w:rPr>
    </w:lvl>
  </w:abstractNum>
  <w:abstractNum w:abstractNumId="26" w15:restartNumberingAfterBreak="0">
    <w:nsid w:val="38EB4358"/>
    <w:multiLevelType w:val="hybridMultilevel"/>
    <w:tmpl w:val="88C8EA78"/>
    <w:lvl w:ilvl="0" w:tplc="B5DE9D28">
      <w:numFmt w:val="bullet"/>
      <w:lvlText w:val=""/>
      <w:lvlJc w:val="left"/>
      <w:pPr>
        <w:ind w:left="468" w:hanging="361"/>
      </w:pPr>
      <w:rPr>
        <w:rFonts w:ascii="Symbol" w:eastAsia="Symbol" w:hAnsi="Symbol" w:cs="Symbol" w:hint="default"/>
        <w:w w:val="100"/>
        <w:sz w:val="24"/>
        <w:szCs w:val="24"/>
        <w:lang w:val="en-CA" w:eastAsia="en-CA" w:bidi="en-CA"/>
      </w:rPr>
    </w:lvl>
    <w:lvl w:ilvl="1" w:tplc="6E925DDE">
      <w:numFmt w:val="bullet"/>
      <w:lvlText w:val="•"/>
      <w:lvlJc w:val="left"/>
      <w:pPr>
        <w:ind w:left="1340" w:hanging="361"/>
      </w:pPr>
      <w:rPr>
        <w:rFonts w:hint="default"/>
        <w:lang w:val="en-CA" w:eastAsia="en-CA" w:bidi="en-CA"/>
      </w:rPr>
    </w:lvl>
    <w:lvl w:ilvl="2" w:tplc="9350EF92">
      <w:numFmt w:val="bullet"/>
      <w:lvlText w:val="•"/>
      <w:lvlJc w:val="left"/>
      <w:pPr>
        <w:ind w:left="2220" w:hanging="361"/>
      </w:pPr>
      <w:rPr>
        <w:rFonts w:hint="default"/>
        <w:lang w:val="en-CA" w:eastAsia="en-CA" w:bidi="en-CA"/>
      </w:rPr>
    </w:lvl>
    <w:lvl w:ilvl="3" w:tplc="72B61CAC">
      <w:numFmt w:val="bullet"/>
      <w:lvlText w:val="•"/>
      <w:lvlJc w:val="left"/>
      <w:pPr>
        <w:ind w:left="3100" w:hanging="361"/>
      </w:pPr>
      <w:rPr>
        <w:rFonts w:hint="default"/>
        <w:lang w:val="en-CA" w:eastAsia="en-CA" w:bidi="en-CA"/>
      </w:rPr>
    </w:lvl>
    <w:lvl w:ilvl="4" w:tplc="599644BE">
      <w:numFmt w:val="bullet"/>
      <w:lvlText w:val="•"/>
      <w:lvlJc w:val="left"/>
      <w:pPr>
        <w:ind w:left="3980" w:hanging="361"/>
      </w:pPr>
      <w:rPr>
        <w:rFonts w:hint="default"/>
        <w:lang w:val="en-CA" w:eastAsia="en-CA" w:bidi="en-CA"/>
      </w:rPr>
    </w:lvl>
    <w:lvl w:ilvl="5" w:tplc="A6383F64">
      <w:numFmt w:val="bullet"/>
      <w:lvlText w:val="•"/>
      <w:lvlJc w:val="left"/>
      <w:pPr>
        <w:ind w:left="4860" w:hanging="361"/>
      </w:pPr>
      <w:rPr>
        <w:rFonts w:hint="default"/>
        <w:lang w:val="en-CA" w:eastAsia="en-CA" w:bidi="en-CA"/>
      </w:rPr>
    </w:lvl>
    <w:lvl w:ilvl="6" w:tplc="49EA0BCE">
      <w:numFmt w:val="bullet"/>
      <w:lvlText w:val="•"/>
      <w:lvlJc w:val="left"/>
      <w:pPr>
        <w:ind w:left="5740" w:hanging="361"/>
      </w:pPr>
      <w:rPr>
        <w:rFonts w:hint="default"/>
        <w:lang w:val="en-CA" w:eastAsia="en-CA" w:bidi="en-CA"/>
      </w:rPr>
    </w:lvl>
    <w:lvl w:ilvl="7" w:tplc="3F8C2E32">
      <w:numFmt w:val="bullet"/>
      <w:lvlText w:val="•"/>
      <w:lvlJc w:val="left"/>
      <w:pPr>
        <w:ind w:left="6620" w:hanging="361"/>
      </w:pPr>
      <w:rPr>
        <w:rFonts w:hint="default"/>
        <w:lang w:val="en-CA" w:eastAsia="en-CA" w:bidi="en-CA"/>
      </w:rPr>
    </w:lvl>
    <w:lvl w:ilvl="8" w:tplc="AEACB398">
      <w:numFmt w:val="bullet"/>
      <w:lvlText w:val="•"/>
      <w:lvlJc w:val="left"/>
      <w:pPr>
        <w:ind w:left="7500" w:hanging="361"/>
      </w:pPr>
      <w:rPr>
        <w:rFonts w:hint="default"/>
        <w:lang w:val="en-CA" w:eastAsia="en-CA" w:bidi="en-CA"/>
      </w:rPr>
    </w:lvl>
  </w:abstractNum>
  <w:abstractNum w:abstractNumId="27" w15:restartNumberingAfterBreak="0">
    <w:nsid w:val="3BAC0834"/>
    <w:multiLevelType w:val="hybridMultilevel"/>
    <w:tmpl w:val="D62CD23A"/>
    <w:lvl w:ilvl="0" w:tplc="10090001">
      <w:start w:val="1"/>
      <w:numFmt w:val="bullet"/>
      <w:lvlText w:val=""/>
      <w:lvlJc w:val="left"/>
      <w:pPr>
        <w:ind w:left="843" w:hanging="360"/>
      </w:pPr>
      <w:rPr>
        <w:rFonts w:ascii="Symbol" w:hAnsi="Symbol" w:hint="default"/>
      </w:rPr>
    </w:lvl>
    <w:lvl w:ilvl="1" w:tplc="10090003" w:tentative="1">
      <w:start w:val="1"/>
      <w:numFmt w:val="bullet"/>
      <w:lvlText w:val="o"/>
      <w:lvlJc w:val="left"/>
      <w:pPr>
        <w:ind w:left="1563" w:hanging="360"/>
      </w:pPr>
      <w:rPr>
        <w:rFonts w:ascii="Courier New" w:hAnsi="Courier New" w:cs="Courier New" w:hint="default"/>
      </w:rPr>
    </w:lvl>
    <w:lvl w:ilvl="2" w:tplc="10090005" w:tentative="1">
      <w:start w:val="1"/>
      <w:numFmt w:val="bullet"/>
      <w:lvlText w:val=""/>
      <w:lvlJc w:val="left"/>
      <w:pPr>
        <w:ind w:left="2283" w:hanging="360"/>
      </w:pPr>
      <w:rPr>
        <w:rFonts w:ascii="Wingdings" w:hAnsi="Wingdings" w:hint="default"/>
      </w:rPr>
    </w:lvl>
    <w:lvl w:ilvl="3" w:tplc="10090001" w:tentative="1">
      <w:start w:val="1"/>
      <w:numFmt w:val="bullet"/>
      <w:lvlText w:val=""/>
      <w:lvlJc w:val="left"/>
      <w:pPr>
        <w:ind w:left="3003" w:hanging="360"/>
      </w:pPr>
      <w:rPr>
        <w:rFonts w:ascii="Symbol" w:hAnsi="Symbol" w:hint="default"/>
      </w:rPr>
    </w:lvl>
    <w:lvl w:ilvl="4" w:tplc="10090003" w:tentative="1">
      <w:start w:val="1"/>
      <w:numFmt w:val="bullet"/>
      <w:lvlText w:val="o"/>
      <w:lvlJc w:val="left"/>
      <w:pPr>
        <w:ind w:left="3723" w:hanging="360"/>
      </w:pPr>
      <w:rPr>
        <w:rFonts w:ascii="Courier New" w:hAnsi="Courier New" w:cs="Courier New" w:hint="default"/>
      </w:rPr>
    </w:lvl>
    <w:lvl w:ilvl="5" w:tplc="10090005" w:tentative="1">
      <w:start w:val="1"/>
      <w:numFmt w:val="bullet"/>
      <w:lvlText w:val=""/>
      <w:lvlJc w:val="left"/>
      <w:pPr>
        <w:ind w:left="4443" w:hanging="360"/>
      </w:pPr>
      <w:rPr>
        <w:rFonts w:ascii="Wingdings" w:hAnsi="Wingdings" w:hint="default"/>
      </w:rPr>
    </w:lvl>
    <w:lvl w:ilvl="6" w:tplc="10090001" w:tentative="1">
      <w:start w:val="1"/>
      <w:numFmt w:val="bullet"/>
      <w:lvlText w:val=""/>
      <w:lvlJc w:val="left"/>
      <w:pPr>
        <w:ind w:left="5163" w:hanging="360"/>
      </w:pPr>
      <w:rPr>
        <w:rFonts w:ascii="Symbol" w:hAnsi="Symbol" w:hint="default"/>
      </w:rPr>
    </w:lvl>
    <w:lvl w:ilvl="7" w:tplc="10090003" w:tentative="1">
      <w:start w:val="1"/>
      <w:numFmt w:val="bullet"/>
      <w:lvlText w:val="o"/>
      <w:lvlJc w:val="left"/>
      <w:pPr>
        <w:ind w:left="5883" w:hanging="360"/>
      </w:pPr>
      <w:rPr>
        <w:rFonts w:ascii="Courier New" w:hAnsi="Courier New" w:cs="Courier New" w:hint="default"/>
      </w:rPr>
    </w:lvl>
    <w:lvl w:ilvl="8" w:tplc="10090005" w:tentative="1">
      <w:start w:val="1"/>
      <w:numFmt w:val="bullet"/>
      <w:lvlText w:val=""/>
      <w:lvlJc w:val="left"/>
      <w:pPr>
        <w:ind w:left="6603" w:hanging="360"/>
      </w:pPr>
      <w:rPr>
        <w:rFonts w:ascii="Wingdings" w:hAnsi="Wingdings" w:hint="default"/>
      </w:rPr>
    </w:lvl>
  </w:abstractNum>
  <w:abstractNum w:abstractNumId="28" w15:restartNumberingAfterBreak="0">
    <w:nsid w:val="3CAE2E7B"/>
    <w:multiLevelType w:val="hybridMultilevel"/>
    <w:tmpl w:val="D3F292B6"/>
    <w:lvl w:ilvl="0" w:tplc="C8CA898C">
      <w:start w:val="1"/>
      <w:numFmt w:val="decimal"/>
      <w:lvlText w:val="%1."/>
      <w:lvlJc w:val="left"/>
      <w:pPr>
        <w:ind w:left="828" w:hanging="360"/>
      </w:pPr>
      <w:rPr>
        <w:rFonts w:ascii="Times New Roman" w:eastAsia="Times New Roman" w:hAnsi="Times New Roman" w:cs="Times New Roman" w:hint="default"/>
        <w:spacing w:val="-5"/>
        <w:w w:val="99"/>
        <w:sz w:val="24"/>
        <w:szCs w:val="24"/>
        <w:lang w:val="en-CA" w:eastAsia="en-CA" w:bidi="en-CA"/>
      </w:rPr>
    </w:lvl>
    <w:lvl w:ilvl="1" w:tplc="37FE95BA">
      <w:numFmt w:val="bullet"/>
      <w:lvlText w:val="•"/>
      <w:lvlJc w:val="left"/>
      <w:pPr>
        <w:ind w:left="1664" w:hanging="360"/>
      </w:pPr>
      <w:rPr>
        <w:rFonts w:hint="default"/>
        <w:lang w:val="en-CA" w:eastAsia="en-CA" w:bidi="en-CA"/>
      </w:rPr>
    </w:lvl>
    <w:lvl w:ilvl="2" w:tplc="8B469370">
      <w:numFmt w:val="bullet"/>
      <w:lvlText w:val="•"/>
      <w:lvlJc w:val="left"/>
      <w:pPr>
        <w:ind w:left="2508" w:hanging="360"/>
      </w:pPr>
      <w:rPr>
        <w:rFonts w:hint="default"/>
        <w:lang w:val="en-CA" w:eastAsia="en-CA" w:bidi="en-CA"/>
      </w:rPr>
    </w:lvl>
    <w:lvl w:ilvl="3" w:tplc="A9440358">
      <w:numFmt w:val="bullet"/>
      <w:lvlText w:val="•"/>
      <w:lvlJc w:val="left"/>
      <w:pPr>
        <w:ind w:left="3352" w:hanging="360"/>
      </w:pPr>
      <w:rPr>
        <w:rFonts w:hint="default"/>
        <w:lang w:val="en-CA" w:eastAsia="en-CA" w:bidi="en-CA"/>
      </w:rPr>
    </w:lvl>
    <w:lvl w:ilvl="4" w:tplc="C55284DE">
      <w:numFmt w:val="bullet"/>
      <w:lvlText w:val="•"/>
      <w:lvlJc w:val="left"/>
      <w:pPr>
        <w:ind w:left="4196" w:hanging="360"/>
      </w:pPr>
      <w:rPr>
        <w:rFonts w:hint="default"/>
        <w:lang w:val="en-CA" w:eastAsia="en-CA" w:bidi="en-CA"/>
      </w:rPr>
    </w:lvl>
    <w:lvl w:ilvl="5" w:tplc="A8380CA6">
      <w:numFmt w:val="bullet"/>
      <w:lvlText w:val="•"/>
      <w:lvlJc w:val="left"/>
      <w:pPr>
        <w:ind w:left="5040" w:hanging="360"/>
      </w:pPr>
      <w:rPr>
        <w:rFonts w:hint="default"/>
        <w:lang w:val="en-CA" w:eastAsia="en-CA" w:bidi="en-CA"/>
      </w:rPr>
    </w:lvl>
    <w:lvl w:ilvl="6" w:tplc="B9881F8E">
      <w:numFmt w:val="bullet"/>
      <w:lvlText w:val="•"/>
      <w:lvlJc w:val="left"/>
      <w:pPr>
        <w:ind w:left="5884" w:hanging="360"/>
      </w:pPr>
      <w:rPr>
        <w:rFonts w:hint="default"/>
        <w:lang w:val="en-CA" w:eastAsia="en-CA" w:bidi="en-CA"/>
      </w:rPr>
    </w:lvl>
    <w:lvl w:ilvl="7" w:tplc="CCD4648E">
      <w:numFmt w:val="bullet"/>
      <w:lvlText w:val="•"/>
      <w:lvlJc w:val="left"/>
      <w:pPr>
        <w:ind w:left="6728" w:hanging="360"/>
      </w:pPr>
      <w:rPr>
        <w:rFonts w:hint="default"/>
        <w:lang w:val="en-CA" w:eastAsia="en-CA" w:bidi="en-CA"/>
      </w:rPr>
    </w:lvl>
    <w:lvl w:ilvl="8" w:tplc="3558F808">
      <w:numFmt w:val="bullet"/>
      <w:lvlText w:val="•"/>
      <w:lvlJc w:val="left"/>
      <w:pPr>
        <w:ind w:left="7572" w:hanging="360"/>
      </w:pPr>
      <w:rPr>
        <w:rFonts w:hint="default"/>
        <w:lang w:val="en-CA" w:eastAsia="en-CA" w:bidi="en-CA"/>
      </w:rPr>
    </w:lvl>
  </w:abstractNum>
  <w:abstractNum w:abstractNumId="29" w15:restartNumberingAfterBreak="0">
    <w:nsid w:val="3EE8152D"/>
    <w:multiLevelType w:val="hybridMultilevel"/>
    <w:tmpl w:val="0CA8E274"/>
    <w:lvl w:ilvl="0" w:tplc="08D2C1C2">
      <w:numFmt w:val="bullet"/>
      <w:lvlText w:val=""/>
      <w:lvlJc w:val="left"/>
      <w:pPr>
        <w:ind w:left="828" w:hanging="360"/>
      </w:pPr>
      <w:rPr>
        <w:rFonts w:ascii="Symbol" w:eastAsia="Symbol" w:hAnsi="Symbol" w:cs="Symbol" w:hint="default"/>
        <w:w w:val="100"/>
        <w:sz w:val="24"/>
        <w:szCs w:val="24"/>
        <w:lang w:val="en-CA" w:eastAsia="en-CA" w:bidi="en-CA"/>
      </w:rPr>
    </w:lvl>
    <w:lvl w:ilvl="1" w:tplc="D18C659C">
      <w:numFmt w:val="bullet"/>
      <w:lvlText w:val="•"/>
      <w:lvlJc w:val="left"/>
      <w:pPr>
        <w:ind w:left="1664" w:hanging="360"/>
      </w:pPr>
      <w:rPr>
        <w:rFonts w:hint="default"/>
        <w:lang w:val="en-CA" w:eastAsia="en-CA" w:bidi="en-CA"/>
      </w:rPr>
    </w:lvl>
    <w:lvl w:ilvl="2" w:tplc="9DC0575E">
      <w:numFmt w:val="bullet"/>
      <w:lvlText w:val="•"/>
      <w:lvlJc w:val="left"/>
      <w:pPr>
        <w:ind w:left="2508" w:hanging="360"/>
      </w:pPr>
      <w:rPr>
        <w:rFonts w:hint="default"/>
        <w:lang w:val="en-CA" w:eastAsia="en-CA" w:bidi="en-CA"/>
      </w:rPr>
    </w:lvl>
    <w:lvl w:ilvl="3" w:tplc="4B380B6C">
      <w:numFmt w:val="bullet"/>
      <w:lvlText w:val="•"/>
      <w:lvlJc w:val="left"/>
      <w:pPr>
        <w:ind w:left="3352" w:hanging="360"/>
      </w:pPr>
      <w:rPr>
        <w:rFonts w:hint="default"/>
        <w:lang w:val="en-CA" w:eastAsia="en-CA" w:bidi="en-CA"/>
      </w:rPr>
    </w:lvl>
    <w:lvl w:ilvl="4" w:tplc="8CCC1818">
      <w:numFmt w:val="bullet"/>
      <w:lvlText w:val="•"/>
      <w:lvlJc w:val="left"/>
      <w:pPr>
        <w:ind w:left="4196" w:hanging="360"/>
      </w:pPr>
      <w:rPr>
        <w:rFonts w:hint="default"/>
        <w:lang w:val="en-CA" w:eastAsia="en-CA" w:bidi="en-CA"/>
      </w:rPr>
    </w:lvl>
    <w:lvl w:ilvl="5" w:tplc="BC9C531A">
      <w:numFmt w:val="bullet"/>
      <w:lvlText w:val="•"/>
      <w:lvlJc w:val="left"/>
      <w:pPr>
        <w:ind w:left="5040" w:hanging="360"/>
      </w:pPr>
      <w:rPr>
        <w:rFonts w:hint="default"/>
        <w:lang w:val="en-CA" w:eastAsia="en-CA" w:bidi="en-CA"/>
      </w:rPr>
    </w:lvl>
    <w:lvl w:ilvl="6" w:tplc="8DF8EA2A">
      <w:numFmt w:val="bullet"/>
      <w:lvlText w:val="•"/>
      <w:lvlJc w:val="left"/>
      <w:pPr>
        <w:ind w:left="5884" w:hanging="360"/>
      </w:pPr>
      <w:rPr>
        <w:rFonts w:hint="default"/>
        <w:lang w:val="en-CA" w:eastAsia="en-CA" w:bidi="en-CA"/>
      </w:rPr>
    </w:lvl>
    <w:lvl w:ilvl="7" w:tplc="DC289F32">
      <w:numFmt w:val="bullet"/>
      <w:lvlText w:val="•"/>
      <w:lvlJc w:val="left"/>
      <w:pPr>
        <w:ind w:left="6728" w:hanging="360"/>
      </w:pPr>
      <w:rPr>
        <w:rFonts w:hint="default"/>
        <w:lang w:val="en-CA" w:eastAsia="en-CA" w:bidi="en-CA"/>
      </w:rPr>
    </w:lvl>
    <w:lvl w:ilvl="8" w:tplc="C24A0474">
      <w:numFmt w:val="bullet"/>
      <w:lvlText w:val="•"/>
      <w:lvlJc w:val="left"/>
      <w:pPr>
        <w:ind w:left="7572" w:hanging="360"/>
      </w:pPr>
      <w:rPr>
        <w:rFonts w:hint="default"/>
        <w:lang w:val="en-CA" w:eastAsia="en-CA" w:bidi="en-CA"/>
      </w:rPr>
    </w:lvl>
  </w:abstractNum>
  <w:abstractNum w:abstractNumId="30" w15:restartNumberingAfterBreak="0">
    <w:nsid w:val="485D4A65"/>
    <w:multiLevelType w:val="hybridMultilevel"/>
    <w:tmpl w:val="8410BD5A"/>
    <w:lvl w:ilvl="0" w:tplc="C966F7E0">
      <w:numFmt w:val="bullet"/>
      <w:lvlText w:val=""/>
      <w:lvlJc w:val="left"/>
      <w:pPr>
        <w:ind w:left="468" w:hanging="361"/>
      </w:pPr>
      <w:rPr>
        <w:rFonts w:ascii="Wingdings" w:eastAsia="Wingdings" w:hAnsi="Wingdings" w:cs="Wingdings" w:hint="default"/>
        <w:w w:val="100"/>
        <w:sz w:val="22"/>
        <w:szCs w:val="22"/>
        <w:lang w:val="en-CA" w:eastAsia="en-CA" w:bidi="en-CA"/>
      </w:rPr>
    </w:lvl>
    <w:lvl w:ilvl="1" w:tplc="ED987704">
      <w:numFmt w:val="bullet"/>
      <w:lvlText w:val="•"/>
      <w:lvlJc w:val="left"/>
      <w:pPr>
        <w:ind w:left="1340" w:hanging="361"/>
      </w:pPr>
      <w:rPr>
        <w:rFonts w:hint="default"/>
        <w:lang w:val="en-CA" w:eastAsia="en-CA" w:bidi="en-CA"/>
      </w:rPr>
    </w:lvl>
    <w:lvl w:ilvl="2" w:tplc="7916AF4C">
      <w:numFmt w:val="bullet"/>
      <w:lvlText w:val="•"/>
      <w:lvlJc w:val="left"/>
      <w:pPr>
        <w:ind w:left="2220" w:hanging="361"/>
      </w:pPr>
      <w:rPr>
        <w:rFonts w:hint="default"/>
        <w:lang w:val="en-CA" w:eastAsia="en-CA" w:bidi="en-CA"/>
      </w:rPr>
    </w:lvl>
    <w:lvl w:ilvl="3" w:tplc="63B221EC">
      <w:numFmt w:val="bullet"/>
      <w:lvlText w:val="•"/>
      <w:lvlJc w:val="left"/>
      <w:pPr>
        <w:ind w:left="3100" w:hanging="361"/>
      </w:pPr>
      <w:rPr>
        <w:rFonts w:hint="default"/>
        <w:lang w:val="en-CA" w:eastAsia="en-CA" w:bidi="en-CA"/>
      </w:rPr>
    </w:lvl>
    <w:lvl w:ilvl="4" w:tplc="D8864F5A">
      <w:numFmt w:val="bullet"/>
      <w:lvlText w:val="•"/>
      <w:lvlJc w:val="left"/>
      <w:pPr>
        <w:ind w:left="3980" w:hanging="361"/>
      </w:pPr>
      <w:rPr>
        <w:rFonts w:hint="default"/>
        <w:lang w:val="en-CA" w:eastAsia="en-CA" w:bidi="en-CA"/>
      </w:rPr>
    </w:lvl>
    <w:lvl w:ilvl="5" w:tplc="B00657CA">
      <w:numFmt w:val="bullet"/>
      <w:lvlText w:val="•"/>
      <w:lvlJc w:val="left"/>
      <w:pPr>
        <w:ind w:left="4860" w:hanging="361"/>
      </w:pPr>
      <w:rPr>
        <w:rFonts w:hint="default"/>
        <w:lang w:val="en-CA" w:eastAsia="en-CA" w:bidi="en-CA"/>
      </w:rPr>
    </w:lvl>
    <w:lvl w:ilvl="6" w:tplc="750CEC3C">
      <w:numFmt w:val="bullet"/>
      <w:lvlText w:val="•"/>
      <w:lvlJc w:val="left"/>
      <w:pPr>
        <w:ind w:left="5740" w:hanging="361"/>
      </w:pPr>
      <w:rPr>
        <w:rFonts w:hint="default"/>
        <w:lang w:val="en-CA" w:eastAsia="en-CA" w:bidi="en-CA"/>
      </w:rPr>
    </w:lvl>
    <w:lvl w:ilvl="7" w:tplc="67769AC4">
      <w:numFmt w:val="bullet"/>
      <w:lvlText w:val="•"/>
      <w:lvlJc w:val="left"/>
      <w:pPr>
        <w:ind w:left="6620" w:hanging="361"/>
      </w:pPr>
      <w:rPr>
        <w:rFonts w:hint="default"/>
        <w:lang w:val="en-CA" w:eastAsia="en-CA" w:bidi="en-CA"/>
      </w:rPr>
    </w:lvl>
    <w:lvl w:ilvl="8" w:tplc="C48842E6">
      <w:numFmt w:val="bullet"/>
      <w:lvlText w:val="•"/>
      <w:lvlJc w:val="left"/>
      <w:pPr>
        <w:ind w:left="7500" w:hanging="361"/>
      </w:pPr>
      <w:rPr>
        <w:rFonts w:hint="default"/>
        <w:lang w:val="en-CA" w:eastAsia="en-CA" w:bidi="en-CA"/>
      </w:rPr>
    </w:lvl>
  </w:abstractNum>
  <w:abstractNum w:abstractNumId="31" w15:restartNumberingAfterBreak="0">
    <w:nsid w:val="4DC834F4"/>
    <w:multiLevelType w:val="hybridMultilevel"/>
    <w:tmpl w:val="715AF694"/>
    <w:lvl w:ilvl="0" w:tplc="20D0221A">
      <w:numFmt w:val="bullet"/>
      <w:lvlText w:val=""/>
      <w:lvlJc w:val="left"/>
      <w:pPr>
        <w:ind w:left="467" w:hanging="360"/>
      </w:pPr>
      <w:rPr>
        <w:rFonts w:ascii="Symbol" w:eastAsia="Symbol" w:hAnsi="Symbol" w:cs="Symbol" w:hint="default"/>
        <w:w w:val="100"/>
        <w:sz w:val="24"/>
        <w:szCs w:val="24"/>
        <w:lang w:val="en-CA" w:eastAsia="en-CA" w:bidi="en-CA"/>
      </w:rPr>
    </w:lvl>
    <w:lvl w:ilvl="1" w:tplc="A484031C">
      <w:numFmt w:val="bullet"/>
      <w:lvlText w:val="•"/>
      <w:lvlJc w:val="left"/>
      <w:pPr>
        <w:ind w:left="1268" w:hanging="360"/>
      </w:pPr>
      <w:rPr>
        <w:rFonts w:hint="default"/>
        <w:lang w:val="en-CA" w:eastAsia="en-CA" w:bidi="en-CA"/>
      </w:rPr>
    </w:lvl>
    <w:lvl w:ilvl="2" w:tplc="93467D14">
      <w:numFmt w:val="bullet"/>
      <w:lvlText w:val="•"/>
      <w:lvlJc w:val="left"/>
      <w:pPr>
        <w:ind w:left="2076" w:hanging="360"/>
      </w:pPr>
      <w:rPr>
        <w:rFonts w:hint="default"/>
        <w:lang w:val="en-CA" w:eastAsia="en-CA" w:bidi="en-CA"/>
      </w:rPr>
    </w:lvl>
    <w:lvl w:ilvl="3" w:tplc="0F5ECB92">
      <w:numFmt w:val="bullet"/>
      <w:lvlText w:val="•"/>
      <w:lvlJc w:val="left"/>
      <w:pPr>
        <w:ind w:left="2884" w:hanging="360"/>
      </w:pPr>
      <w:rPr>
        <w:rFonts w:hint="default"/>
        <w:lang w:val="en-CA" w:eastAsia="en-CA" w:bidi="en-CA"/>
      </w:rPr>
    </w:lvl>
    <w:lvl w:ilvl="4" w:tplc="5F6AC25C">
      <w:numFmt w:val="bullet"/>
      <w:lvlText w:val="•"/>
      <w:lvlJc w:val="left"/>
      <w:pPr>
        <w:ind w:left="3692" w:hanging="360"/>
      </w:pPr>
      <w:rPr>
        <w:rFonts w:hint="default"/>
        <w:lang w:val="en-CA" w:eastAsia="en-CA" w:bidi="en-CA"/>
      </w:rPr>
    </w:lvl>
    <w:lvl w:ilvl="5" w:tplc="DB84E12E">
      <w:numFmt w:val="bullet"/>
      <w:lvlText w:val="•"/>
      <w:lvlJc w:val="left"/>
      <w:pPr>
        <w:ind w:left="4500" w:hanging="360"/>
      </w:pPr>
      <w:rPr>
        <w:rFonts w:hint="default"/>
        <w:lang w:val="en-CA" w:eastAsia="en-CA" w:bidi="en-CA"/>
      </w:rPr>
    </w:lvl>
    <w:lvl w:ilvl="6" w:tplc="3C645B14">
      <w:numFmt w:val="bullet"/>
      <w:lvlText w:val="•"/>
      <w:lvlJc w:val="left"/>
      <w:pPr>
        <w:ind w:left="5308" w:hanging="360"/>
      </w:pPr>
      <w:rPr>
        <w:rFonts w:hint="default"/>
        <w:lang w:val="en-CA" w:eastAsia="en-CA" w:bidi="en-CA"/>
      </w:rPr>
    </w:lvl>
    <w:lvl w:ilvl="7" w:tplc="6FBAB9E8">
      <w:numFmt w:val="bullet"/>
      <w:lvlText w:val="•"/>
      <w:lvlJc w:val="left"/>
      <w:pPr>
        <w:ind w:left="6116" w:hanging="360"/>
      </w:pPr>
      <w:rPr>
        <w:rFonts w:hint="default"/>
        <w:lang w:val="en-CA" w:eastAsia="en-CA" w:bidi="en-CA"/>
      </w:rPr>
    </w:lvl>
    <w:lvl w:ilvl="8" w:tplc="868E9EF4">
      <w:numFmt w:val="bullet"/>
      <w:lvlText w:val="•"/>
      <w:lvlJc w:val="left"/>
      <w:pPr>
        <w:ind w:left="6924" w:hanging="360"/>
      </w:pPr>
      <w:rPr>
        <w:rFonts w:hint="default"/>
        <w:lang w:val="en-CA" w:eastAsia="en-CA" w:bidi="en-CA"/>
      </w:rPr>
    </w:lvl>
  </w:abstractNum>
  <w:abstractNum w:abstractNumId="32" w15:restartNumberingAfterBreak="0">
    <w:nsid w:val="518A537F"/>
    <w:multiLevelType w:val="hybridMultilevel"/>
    <w:tmpl w:val="F26EFC30"/>
    <w:lvl w:ilvl="0" w:tplc="889417B8">
      <w:numFmt w:val="bullet"/>
      <w:lvlText w:val=""/>
      <w:lvlJc w:val="left"/>
      <w:pPr>
        <w:ind w:left="410" w:hanging="360"/>
      </w:pPr>
      <w:rPr>
        <w:rFonts w:ascii="Symbol" w:eastAsia="Symbol" w:hAnsi="Symbol" w:cs="Symbol" w:hint="default"/>
        <w:w w:val="100"/>
        <w:sz w:val="22"/>
        <w:szCs w:val="22"/>
        <w:lang w:val="en-CA" w:eastAsia="en-CA" w:bidi="en-CA"/>
      </w:rPr>
    </w:lvl>
    <w:lvl w:ilvl="1" w:tplc="5186FCBE">
      <w:numFmt w:val="bullet"/>
      <w:lvlText w:val="•"/>
      <w:lvlJc w:val="left"/>
      <w:pPr>
        <w:ind w:left="959" w:hanging="360"/>
      </w:pPr>
      <w:rPr>
        <w:rFonts w:hint="default"/>
        <w:lang w:val="en-CA" w:eastAsia="en-CA" w:bidi="en-CA"/>
      </w:rPr>
    </w:lvl>
    <w:lvl w:ilvl="2" w:tplc="99780A32">
      <w:numFmt w:val="bullet"/>
      <w:lvlText w:val="•"/>
      <w:lvlJc w:val="left"/>
      <w:pPr>
        <w:ind w:left="1498" w:hanging="360"/>
      </w:pPr>
      <w:rPr>
        <w:rFonts w:hint="default"/>
        <w:lang w:val="en-CA" w:eastAsia="en-CA" w:bidi="en-CA"/>
      </w:rPr>
    </w:lvl>
    <w:lvl w:ilvl="3" w:tplc="711CBB08">
      <w:numFmt w:val="bullet"/>
      <w:lvlText w:val="•"/>
      <w:lvlJc w:val="left"/>
      <w:pPr>
        <w:ind w:left="2037" w:hanging="360"/>
      </w:pPr>
      <w:rPr>
        <w:rFonts w:hint="default"/>
        <w:lang w:val="en-CA" w:eastAsia="en-CA" w:bidi="en-CA"/>
      </w:rPr>
    </w:lvl>
    <w:lvl w:ilvl="4" w:tplc="D67AB798">
      <w:numFmt w:val="bullet"/>
      <w:lvlText w:val="•"/>
      <w:lvlJc w:val="left"/>
      <w:pPr>
        <w:ind w:left="2576" w:hanging="360"/>
      </w:pPr>
      <w:rPr>
        <w:rFonts w:hint="default"/>
        <w:lang w:val="en-CA" w:eastAsia="en-CA" w:bidi="en-CA"/>
      </w:rPr>
    </w:lvl>
    <w:lvl w:ilvl="5" w:tplc="DC6A69D0">
      <w:numFmt w:val="bullet"/>
      <w:lvlText w:val="•"/>
      <w:lvlJc w:val="left"/>
      <w:pPr>
        <w:ind w:left="3115" w:hanging="360"/>
      </w:pPr>
      <w:rPr>
        <w:rFonts w:hint="default"/>
        <w:lang w:val="en-CA" w:eastAsia="en-CA" w:bidi="en-CA"/>
      </w:rPr>
    </w:lvl>
    <w:lvl w:ilvl="6" w:tplc="F0D84F1C">
      <w:numFmt w:val="bullet"/>
      <w:lvlText w:val="•"/>
      <w:lvlJc w:val="left"/>
      <w:pPr>
        <w:ind w:left="3654" w:hanging="360"/>
      </w:pPr>
      <w:rPr>
        <w:rFonts w:hint="default"/>
        <w:lang w:val="en-CA" w:eastAsia="en-CA" w:bidi="en-CA"/>
      </w:rPr>
    </w:lvl>
    <w:lvl w:ilvl="7" w:tplc="545840B0">
      <w:numFmt w:val="bullet"/>
      <w:lvlText w:val="•"/>
      <w:lvlJc w:val="left"/>
      <w:pPr>
        <w:ind w:left="4193" w:hanging="360"/>
      </w:pPr>
      <w:rPr>
        <w:rFonts w:hint="default"/>
        <w:lang w:val="en-CA" w:eastAsia="en-CA" w:bidi="en-CA"/>
      </w:rPr>
    </w:lvl>
    <w:lvl w:ilvl="8" w:tplc="EAA2FEA2">
      <w:numFmt w:val="bullet"/>
      <w:lvlText w:val="•"/>
      <w:lvlJc w:val="left"/>
      <w:pPr>
        <w:ind w:left="4732" w:hanging="360"/>
      </w:pPr>
      <w:rPr>
        <w:rFonts w:hint="default"/>
        <w:lang w:val="en-CA" w:eastAsia="en-CA" w:bidi="en-CA"/>
      </w:rPr>
    </w:lvl>
  </w:abstractNum>
  <w:abstractNum w:abstractNumId="33" w15:restartNumberingAfterBreak="0">
    <w:nsid w:val="56A548DC"/>
    <w:multiLevelType w:val="hybridMultilevel"/>
    <w:tmpl w:val="C72EDD7C"/>
    <w:lvl w:ilvl="0" w:tplc="58EAA082">
      <w:numFmt w:val="bullet"/>
      <w:lvlText w:val=""/>
      <w:lvlJc w:val="left"/>
      <w:pPr>
        <w:ind w:left="450" w:hanging="360"/>
      </w:pPr>
      <w:rPr>
        <w:rFonts w:ascii="Symbol" w:eastAsia="Symbol" w:hAnsi="Symbol" w:cs="Symbol" w:hint="default"/>
        <w:w w:val="100"/>
        <w:sz w:val="24"/>
        <w:szCs w:val="24"/>
        <w:lang w:val="en-CA" w:eastAsia="en-CA" w:bidi="en-CA"/>
      </w:rPr>
    </w:lvl>
    <w:lvl w:ilvl="1" w:tplc="117659D0">
      <w:numFmt w:val="bullet"/>
      <w:lvlText w:val="•"/>
      <w:lvlJc w:val="left"/>
      <w:pPr>
        <w:ind w:left="1277" w:hanging="360"/>
      </w:pPr>
      <w:rPr>
        <w:rFonts w:hint="default"/>
        <w:lang w:val="en-CA" w:eastAsia="en-CA" w:bidi="en-CA"/>
      </w:rPr>
    </w:lvl>
    <w:lvl w:ilvl="2" w:tplc="EA86CEAC">
      <w:numFmt w:val="bullet"/>
      <w:lvlText w:val="•"/>
      <w:lvlJc w:val="left"/>
      <w:pPr>
        <w:ind w:left="2094" w:hanging="360"/>
      </w:pPr>
      <w:rPr>
        <w:rFonts w:hint="default"/>
        <w:lang w:val="en-CA" w:eastAsia="en-CA" w:bidi="en-CA"/>
      </w:rPr>
    </w:lvl>
    <w:lvl w:ilvl="3" w:tplc="51DA7C7C">
      <w:numFmt w:val="bullet"/>
      <w:lvlText w:val="•"/>
      <w:lvlJc w:val="left"/>
      <w:pPr>
        <w:ind w:left="2911" w:hanging="360"/>
      </w:pPr>
      <w:rPr>
        <w:rFonts w:hint="default"/>
        <w:lang w:val="en-CA" w:eastAsia="en-CA" w:bidi="en-CA"/>
      </w:rPr>
    </w:lvl>
    <w:lvl w:ilvl="4" w:tplc="1922839C">
      <w:numFmt w:val="bullet"/>
      <w:lvlText w:val="•"/>
      <w:lvlJc w:val="left"/>
      <w:pPr>
        <w:ind w:left="3728" w:hanging="360"/>
      </w:pPr>
      <w:rPr>
        <w:rFonts w:hint="default"/>
        <w:lang w:val="en-CA" w:eastAsia="en-CA" w:bidi="en-CA"/>
      </w:rPr>
    </w:lvl>
    <w:lvl w:ilvl="5" w:tplc="5E5661C2">
      <w:numFmt w:val="bullet"/>
      <w:lvlText w:val="•"/>
      <w:lvlJc w:val="left"/>
      <w:pPr>
        <w:ind w:left="4546" w:hanging="360"/>
      </w:pPr>
      <w:rPr>
        <w:rFonts w:hint="default"/>
        <w:lang w:val="en-CA" w:eastAsia="en-CA" w:bidi="en-CA"/>
      </w:rPr>
    </w:lvl>
    <w:lvl w:ilvl="6" w:tplc="E970024E">
      <w:numFmt w:val="bullet"/>
      <w:lvlText w:val="•"/>
      <w:lvlJc w:val="left"/>
      <w:pPr>
        <w:ind w:left="5363" w:hanging="360"/>
      </w:pPr>
      <w:rPr>
        <w:rFonts w:hint="default"/>
        <w:lang w:val="en-CA" w:eastAsia="en-CA" w:bidi="en-CA"/>
      </w:rPr>
    </w:lvl>
    <w:lvl w:ilvl="7" w:tplc="DEEA72AC">
      <w:numFmt w:val="bullet"/>
      <w:lvlText w:val="•"/>
      <w:lvlJc w:val="left"/>
      <w:pPr>
        <w:ind w:left="6180" w:hanging="360"/>
      </w:pPr>
      <w:rPr>
        <w:rFonts w:hint="default"/>
        <w:lang w:val="en-CA" w:eastAsia="en-CA" w:bidi="en-CA"/>
      </w:rPr>
    </w:lvl>
    <w:lvl w:ilvl="8" w:tplc="929874CA">
      <w:numFmt w:val="bullet"/>
      <w:lvlText w:val="•"/>
      <w:lvlJc w:val="left"/>
      <w:pPr>
        <w:ind w:left="6997" w:hanging="360"/>
      </w:pPr>
      <w:rPr>
        <w:rFonts w:hint="default"/>
        <w:lang w:val="en-CA" w:eastAsia="en-CA" w:bidi="en-CA"/>
      </w:rPr>
    </w:lvl>
  </w:abstractNum>
  <w:abstractNum w:abstractNumId="34" w15:restartNumberingAfterBreak="0">
    <w:nsid w:val="56D7491A"/>
    <w:multiLevelType w:val="hybridMultilevel"/>
    <w:tmpl w:val="448E6A4E"/>
    <w:lvl w:ilvl="0" w:tplc="8B641DDC">
      <w:numFmt w:val="bullet"/>
      <w:lvlText w:val=""/>
      <w:lvlJc w:val="left"/>
      <w:pPr>
        <w:ind w:left="410" w:hanging="360"/>
      </w:pPr>
      <w:rPr>
        <w:rFonts w:ascii="Symbol" w:eastAsia="Symbol" w:hAnsi="Symbol" w:cs="Symbol" w:hint="default"/>
        <w:w w:val="100"/>
        <w:sz w:val="22"/>
        <w:szCs w:val="22"/>
        <w:lang w:val="en-CA" w:eastAsia="en-CA" w:bidi="en-CA"/>
      </w:rPr>
    </w:lvl>
    <w:lvl w:ilvl="1" w:tplc="092890BC">
      <w:numFmt w:val="bullet"/>
      <w:lvlText w:val="•"/>
      <w:lvlJc w:val="left"/>
      <w:pPr>
        <w:ind w:left="959" w:hanging="360"/>
      </w:pPr>
      <w:rPr>
        <w:rFonts w:hint="default"/>
        <w:lang w:val="en-CA" w:eastAsia="en-CA" w:bidi="en-CA"/>
      </w:rPr>
    </w:lvl>
    <w:lvl w:ilvl="2" w:tplc="21F893A6">
      <w:numFmt w:val="bullet"/>
      <w:lvlText w:val="•"/>
      <w:lvlJc w:val="left"/>
      <w:pPr>
        <w:ind w:left="1498" w:hanging="360"/>
      </w:pPr>
      <w:rPr>
        <w:rFonts w:hint="default"/>
        <w:lang w:val="en-CA" w:eastAsia="en-CA" w:bidi="en-CA"/>
      </w:rPr>
    </w:lvl>
    <w:lvl w:ilvl="3" w:tplc="C6309B98">
      <w:numFmt w:val="bullet"/>
      <w:lvlText w:val="•"/>
      <w:lvlJc w:val="left"/>
      <w:pPr>
        <w:ind w:left="2037" w:hanging="360"/>
      </w:pPr>
      <w:rPr>
        <w:rFonts w:hint="default"/>
        <w:lang w:val="en-CA" w:eastAsia="en-CA" w:bidi="en-CA"/>
      </w:rPr>
    </w:lvl>
    <w:lvl w:ilvl="4" w:tplc="927ACE32">
      <w:numFmt w:val="bullet"/>
      <w:lvlText w:val="•"/>
      <w:lvlJc w:val="left"/>
      <w:pPr>
        <w:ind w:left="2576" w:hanging="360"/>
      </w:pPr>
      <w:rPr>
        <w:rFonts w:hint="default"/>
        <w:lang w:val="en-CA" w:eastAsia="en-CA" w:bidi="en-CA"/>
      </w:rPr>
    </w:lvl>
    <w:lvl w:ilvl="5" w:tplc="056A17E6">
      <w:numFmt w:val="bullet"/>
      <w:lvlText w:val="•"/>
      <w:lvlJc w:val="left"/>
      <w:pPr>
        <w:ind w:left="3115" w:hanging="360"/>
      </w:pPr>
      <w:rPr>
        <w:rFonts w:hint="default"/>
        <w:lang w:val="en-CA" w:eastAsia="en-CA" w:bidi="en-CA"/>
      </w:rPr>
    </w:lvl>
    <w:lvl w:ilvl="6" w:tplc="2BBE8202">
      <w:numFmt w:val="bullet"/>
      <w:lvlText w:val="•"/>
      <w:lvlJc w:val="left"/>
      <w:pPr>
        <w:ind w:left="3654" w:hanging="360"/>
      </w:pPr>
      <w:rPr>
        <w:rFonts w:hint="default"/>
        <w:lang w:val="en-CA" w:eastAsia="en-CA" w:bidi="en-CA"/>
      </w:rPr>
    </w:lvl>
    <w:lvl w:ilvl="7" w:tplc="EA208246">
      <w:numFmt w:val="bullet"/>
      <w:lvlText w:val="•"/>
      <w:lvlJc w:val="left"/>
      <w:pPr>
        <w:ind w:left="4193" w:hanging="360"/>
      </w:pPr>
      <w:rPr>
        <w:rFonts w:hint="default"/>
        <w:lang w:val="en-CA" w:eastAsia="en-CA" w:bidi="en-CA"/>
      </w:rPr>
    </w:lvl>
    <w:lvl w:ilvl="8" w:tplc="27AC61B8">
      <w:numFmt w:val="bullet"/>
      <w:lvlText w:val="•"/>
      <w:lvlJc w:val="left"/>
      <w:pPr>
        <w:ind w:left="4732" w:hanging="360"/>
      </w:pPr>
      <w:rPr>
        <w:rFonts w:hint="default"/>
        <w:lang w:val="en-CA" w:eastAsia="en-CA" w:bidi="en-CA"/>
      </w:rPr>
    </w:lvl>
  </w:abstractNum>
  <w:abstractNum w:abstractNumId="35" w15:restartNumberingAfterBreak="0">
    <w:nsid w:val="57801254"/>
    <w:multiLevelType w:val="hybridMultilevel"/>
    <w:tmpl w:val="938A876E"/>
    <w:lvl w:ilvl="0" w:tplc="033C83B2">
      <w:numFmt w:val="bullet"/>
      <w:lvlText w:val=""/>
      <w:lvlJc w:val="left"/>
      <w:pPr>
        <w:ind w:left="410" w:hanging="360"/>
      </w:pPr>
      <w:rPr>
        <w:rFonts w:ascii="Symbol" w:eastAsia="Symbol" w:hAnsi="Symbol" w:cs="Symbol" w:hint="default"/>
        <w:w w:val="100"/>
        <w:sz w:val="22"/>
        <w:szCs w:val="22"/>
        <w:lang w:val="en-CA" w:eastAsia="en-CA" w:bidi="en-CA"/>
      </w:rPr>
    </w:lvl>
    <w:lvl w:ilvl="1" w:tplc="A582E6D2">
      <w:numFmt w:val="bullet"/>
      <w:lvlText w:val="•"/>
      <w:lvlJc w:val="left"/>
      <w:pPr>
        <w:ind w:left="959" w:hanging="360"/>
      </w:pPr>
      <w:rPr>
        <w:rFonts w:hint="default"/>
        <w:lang w:val="en-CA" w:eastAsia="en-CA" w:bidi="en-CA"/>
      </w:rPr>
    </w:lvl>
    <w:lvl w:ilvl="2" w:tplc="94282F4C">
      <w:numFmt w:val="bullet"/>
      <w:lvlText w:val="•"/>
      <w:lvlJc w:val="left"/>
      <w:pPr>
        <w:ind w:left="1498" w:hanging="360"/>
      </w:pPr>
      <w:rPr>
        <w:rFonts w:hint="default"/>
        <w:lang w:val="en-CA" w:eastAsia="en-CA" w:bidi="en-CA"/>
      </w:rPr>
    </w:lvl>
    <w:lvl w:ilvl="3" w:tplc="D70ED35C">
      <w:numFmt w:val="bullet"/>
      <w:lvlText w:val="•"/>
      <w:lvlJc w:val="left"/>
      <w:pPr>
        <w:ind w:left="2037" w:hanging="360"/>
      </w:pPr>
      <w:rPr>
        <w:rFonts w:hint="default"/>
        <w:lang w:val="en-CA" w:eastAsia="en-CA" w:bidi="en-CA"/>
      </w:rPr>
    </w:lvl>
    <w:lvl w:ilvl="4" w:tplc="17DA864E">
      <w:numFmt w:val="bullet"/>
      <w:lvlText w:val="•"/>
      <w:lvlJc w:val="left"/>
      <w:pPr>
        <w:ind w:left="2576" w:hanging="360"/>
      </w:pPr>
      <w:rPr>
        <w:rFonts w:hint="default"/>
        <w:lang w:val="en-CA" w:eastAsia="en-CA" w:bidi="en-CA"/>
      </w:rPr>
    </w:lvl>
    <w:lvl w:ilvl="5" w:tplc="009A5978">
      <w:numFmt w:val="bullet"/>
      <w:lvlText w:val="•"/>
      <w:lvlJc w:val="left"/>
      <w:pPr>
        <w:ind w:left="3115" w:hanging="360"/>
      </w:pPr>
      <w:rPr>
        <w:rFonts w:hint="default"/>
        <w:lang w:val="en-CA" w:eastAsia="en-CA" w:bidi="en-CA"/>
      </w:rPr>
    </w:lvl>
    <w:lvl w:ilvl="6" w:tplc="A25E7302">
      <w:numFmt w:val="bullet"/>
      <w:lvlText w:val="•"/>
      <w:lvlJc w:val="left"/>
      <w:pPr>
        <w:ind w:left="3654" w:hanging="360"/>
      </w:pPr>
      <w:rPr>
        <w:rFonts w:hint="default"/>
        <w:lang w:val="en-CA" w:eastAsia="en-CA" w:bidi="en-CA"/>
      </w:rPr>
    </w:lvl>
    <w:lvl w:ilvl="7" w:tplc="80D295B4">
      <w:numFmt w:val="bullet"/>
      <w:lvlText w:val="•"/>
      <w:lvlJc w:val="left"/>
      <w:pPr>
        <w:ind w:left="4193" w:hanging="360"/>
      </w:pPr>
      <w:rPr>
        <w:rFonts w:hint="default"/>
        <w:lang w:val="en-CA" w:eastAsia="en-CA" w:bidi="en-CA"/>
      </w:rPr>
    </w:lvl>
    <w:lvl w:ilvl="8" w:tplc="9DCC1912">
      <w:numFmt w:val="bullet"/>
      <w:lvlText w:val="•"/>
      <w:lvlJc w:val="left"/>
      <w:pPr>
        <w:ind w:left="4732" w:hanging="360"/>
      </w:pPr>
      <w:rPr>
        <w:rFonts w:hint="default"/>
        <w:lang w:val="en-CA" w:eastAsia="en-CA" w:bidi="en-CA"/>
      </w:rPr>
    </w:lvl>
  </w:abstractNum>
  <w:abstractNum w:abstractNumId="36" w15:restartNumberingAfterBreak="0">
    <w:nsid w:val="59265E29"/>
    <w:multiLevelType w:val="hybridMultilevel"/>
    <w:tmpl w:val="113EF1AA"/>
    <w:lvl w:ilvl="0" w:tplc="C6B235F2">
      <w:numFmt w:val="bullet"/>
      <w:lvlText w:val=""/>
      <w:lvlJc w:val="left"/>
      <w:pPr>
        <w:ind w:left="828" w:hanging="360"/>
      </w:pPr>
      <w:rPr>
        <w:rFonts w:ascii="Symbol" w:eastAsia="Symbol" w:hAnsi="Symbol" w:cs="Symbol" w:hint="default"/>
        <w:w w:val="100"/>
        <w:sz w:val="24"/>
        <w:szCs w:val="24"/>
        <w:lang w:val="en-CA" w:eastAsia="en-CA" w:bidi="en-CA"/>
      </w:rPr>
    </w:lvl>
    <w:lvl w:ilvl="1" w:tplc="F2BCABD4">
      <w:numFmt w:val="bullet"/>
      <w:lvlText w:val="•"/>
      <w:lvlJc w:val="left"/>
      <w:pPr>
        <w:ind w:left="1664" w:hanging="360"/>
      </w:pPr>
      <w:rPr>
        <w:rFonts w:hint="default"/>
        <w:lang w:val="en-CA" w:eastAsia="en-CA" w:bidi="en-CA"/>
      </w:rPr>
    </w:lvl>
    <w:lvl w:ilvl="2" w:tplc="9072E1F8">
      <w:numFmt w:val="bullet"/>
      <w:lvlText w:val="•"/>
      <w:lvlJc w:val="left"/>
      <w:pPr>
        <w:ind w:left="2508" w:hanging="360"/>
      </w:pPr>
      <w:rPr>
        <w:rFonts w:hint="default"/>
        <w:lang w:val="en-CA" w:eastAsia="en-CA" w:bidi="en-CA"/>
      </w:rPr>
    </w:lvl>
    <w:lvl w:ilvl="3" w:tplc="9828B534">
      <w:numFmt w:val="bullet"/>
      <w:lvlText w:val="•"/>
      <w:lvlJc w:val="left"/>
      <w:pPr>
        <w:ind w:left="3352" w:hanging="360"/>
      </w:pPr>
      <w:rPr>
        <w:rFonts w:hint="default"/>
        <w:lang w:val="en-CA" w:eastAsia="en-CA" w:bidi="en-CA"/>
      </w:rPr>
    </w:lvl>
    <w:lvl w:ilvl="4" w:tplc="FE9E87BE">
      <w:numFmt w:val="bullet"/>
      <w:lvlText w:val="•"/>
      <w:lvlJc w:val="left"/>
      <w:pPr>
        <w:ind w:left="4196" w:hanging="360"/>
      </w:pPr>
      <w:rPr>
        <w:rFonts w:hint="default"/>
        <w:lang w:val="en-CA" w:eastAsia="en-CA" w:bidi="en-CA"/>
      </w:rPr>
    </w:lvl>
    <w:lvl w:ilvl="5" w:tplc="11E6FDB8">
      <w:numFmt w:val="bullet"/>
      <w:lvlText w:val="•"/>
      <w:lvlJc w:val="left"/>
      <w:pPr>
        <w:ind w:left="5040" w:hanging="360"/>
      </w:pPr>
      <w:rPr>
        <w:rFonts w:hint="default"/>
        <w:lang w:val="en-CA" w:eastAsia="en-CA" w:bidi="en-CA"/>
      </w:rPr>
    </w:lvl>
    <w:lvl w:ilvl="6" w:tplc="131ED836">
      <w:numFmt w:val="bullet"/>
      <w:lvlText w:val="•"/>
      <w:lvlJc w:val="left"/>
      <w:pPr>
        <w:ind w:left="5884" w:hanging="360"/>
      </w:pPr>
      <w:rPr>
        <w:rFonts w:hint="default"/>
        <w:lang w:val="en-CA" w:eastAsia="en-CA" w:bidi="en-CA"/>
      </w:rPr>
    </w:lvl>
    <w:lvl w:ilvl="7" w:tplc="187CBD12">
      <w:numFmt w:val="bullet"/>
      <w:lvlText w:val="•"/>
      <w:lvlJc w:val="left"/>
      <w:pPr>
        <w:ind w:left="6728" w:hanging="360"/>
      </w:pPr>
      <w:rPr>
        <w:rFonts w:hint="default"/>
        <w:lang w:val="en-CA" w:eastAsia="en-CA" w:bidi="en-CA"/>
      </w:rPr>
    </w:lvl>
    <w:lvl w:ilvl="8" w:tplc="DD9E95EE">
      <w:numFmt w:val="bullet"/>
      <w:lvlText w:val="•"/>
      <w:lvlJc w:val="left"/>
      <w:pPr>
        <w:ind w:left="7572" w:hanging="360"/>
      </w:pPr>
      <w:rPr>
        <w:rFonts w:hint="default"/>
        <w:lang w:val="en-CA" w:eastAsia="en-CA" w:bidi="en-CA"/>
      </w:rPr>
    </w:lvl>
  </w:abstractNum>
  <w:abstractNum w:abstractNumId="37" w15:restartNumberingAfterBreak="0">
    <w:nsid w:val="5B673A62"/>
    <w:multiLevelType w:val="hybridMultilevel"/>
    <w:tmpl w:val="FEC2E9C8"/>
    <w:lvl w:ilvl="0" w:tplc="1D9EAA68">
      <w:numFmt w:val="bullet"/>
      <w:lvlText w:val=""/>
      <w:lvlJc w:val="left"/>
      <w:pPr>
        <w:ind w:left="450" w:hanging="360"/>
      </w:pPr>
      <w:rPr>
        <w:rFonts w:ascii="Symbol" w:eastAsia="Symbol" w:hAnsi="Symbol" w:cs="Symbol" w:hint="default"/>
        <w:w w:val="100"/>
        <w:sz w:val="24"/>
        <w:szCs w:val="24"/>
        <w:lang w:val="en-CA" w:eastAsia="en-CA" w:bidi="en-CA"/>
      </w:rPr>
    </w:lvl>
    <w:lvl w:ilvl="1" w:tplc="D3C0EFE2">
      <w:numFmt w:val="bullet"/>
      <w:lvlText w:val="•"/>
      <w:lvlJc w:val="left"/>
      <w:pPr>
        <w:ind w:left="1268" w:hanging="360"/>
      </w:pPr>
      <w:rPr>
        <w:rFonts w:hint="default"/>
        <w:lang w:val="en-CA" w:eastAsia="en-CA" w:bidi="en-CA"/>
      </w:rPr>
    </w:lvl>
    <w:lvl w:ilvl="2" w:tplc="67FEF68E">
      <w:numFmt w:val="bullet"/>
      <w:lvlText w:val="•"/>
      <w:lvlJc w:val="left"/>
      <w:pPr>
        <w:ind w:left="2076" w:hanging="360"/>
      </w:pPr>
      <w:rPr>
        <w:rFonts w:hint="default"/>
        <w:lang w:val="en-CA" w:eastAsia="en-CA" w:bidi="en-CA"/>
      </w:rPr>
    </w:lvl>
    <w:lvl w:ilvl="3" w:tplc="33D04418">
      <w:numFmt w:val="bullet"/>
      <w:lvlText w:val="•"/>
      <w:lvlJc w:val="left"/>
      <w:pPr>
        <w:ind w:left="2884" w:hanging="360"/>
      </w:pPr>
      <w:rPr>
        <w:rFonts w:hint="default"/>
        <w:lang w:val="en-CA" w:eastAsia="en-CA" w:bidi="en-CA"/>
      </w:rPr>
    </w:lvl>
    <w:lvl w:ilvl="4" w:tplc="DF2C2E12">
      <w:numFmt w:val="bullet"/>
      <w:lvlText w:val="•"/>
      <w:lvlJc w:val="left"/>
      <w:pPr>
        <w:ind w:left="3692" w:hanging="360"/>
      </w:pPr>
      <w:rPr>
        <w:rFonts w:hint="default"/>
        <w:lang w:val="en-CA" w:eastAsia="en-CA" w:bidi="en-CA"/>
      </w:rPr>
    </w:lvl>
    <w:lvl w:ilvl="5" w:tplc="F746E732">
      <w:numFmt w:val="bullet"/>
      <w:lvlText w:val="•"/>
      <w:lvlJc w:val="left"/>
      <w:pPr>
        <w:ind w:left="4500" w:hanging="360"/>
      </w:pPr>
      <w:rPr>
        <w:rFonts w:hint="default"/>
        <w:lang w:val="en-CA" w:eastAsia="en-CA" w:bidi="en-CA"/>
      </w:rPr>
    </w:lvl>
    <w:lvl w:ilvl="6" w:tplc="241A560E">
      <w:numFmt w:val="bullet"/>
      <w:lvlText w:val="•"/>
      <w:lvlJc w:val="left"/>
      <w:pPr>
        <w:ind w:left="5308" w:hanging="360"/>
      </w:pPr>
      <w:rPr>
        <w:rFonts w:hint="default"/>
        <w:lang w:val="en-CA" w:eastAsia="en-CA" w:bidi="en-CA"/>
      </w:rPr>
    </w:lvl>
    <w:lvl w:ilvl="7" w:tplc="BEEE5E76">
      <w:numFmt w:val="bullet"/>
      <w:lvlText w:val="•"/>
      <w:lvlJc w:val="left"/>
      <w:pPr>
        <w:ind w:left="6116" w:hanging="360"/>
      </w:pPr>
      <w:rPr>
        <w:rFonts w:hint="default"/>
        <w:lang w:val="en-CA" w:eastAsia="en-CA" w:bidi="en-CA"/>
      </w:rPr>
    </w:lvl>
    <w:lvl w:ilvl="8" w:tplc="3B2ED102">
      <w:numFmt w:val="bullet"/>
      <w:lvlText w:val="•"/>
      <w:lvlJc w:val="left"/>
      <w:pPr>
        <w:ind w:left="6924" w:hanging="360"/>
      </w:pPr>
      <w:rPr>
        <w:rFonts w:hint="default"/>
        <w:lang w:val="en-CA" w:eastAsia="en-CA" w:bidi="en-CA"/>
      </w:rPr>
    </w:lvl>
  </w:abstractNum>
  <w:abstractNum w:abstractNumId="38" w15:restartNumberingAfterBreak="0">
    <w:nsid w:val="5BCF6B52"/>
    <w:multiLevelType w:val="hybridMultilevel"/>
    <w:tmpl w:val="14568138"/>
    <w:lvl w:ilvl="0" w:tplc="E97838AE">
      <w:numFmt w:val="bullet"/>
      <w:lvlText w:val=""/>
      <w:lvlJc w:val="left"/>
      <w:pPr>
        <w:ind w:left="468" w:hanging="361"/>
      </w:pPr>
      <w:rPr>
        <w:rFonts w:ascii="Symbol" w:eastAsia="Symbol" w:hAnsi="Symbol" w:cs="Symbol" w:hint="default"/>
        <w:w w:val="100"/>
        <w:sz w:val="24"/>
        <w:szCs w:val="24"/>
        <w:lang w:val="en-CA" w:eastAsia="en-CA" w:bidi="en-CA"/>
      </w:rPr>
    </w:lvl>
    <w:lvl w:ilvl="1" w:tplc="F8264AD0">
      <w:numFmt w:val="bullet"/>
      <w:lvlText w:val="•"/>
      <w:lvlJc w:val="left"/>
      <w:pPr>
        <w:ind w:left="1340" w:hanging="361"/>
      </w:pPr>
      <w:rPr>
        <w:rFonts w:hint="default"/>
        <w:lang w:val="en-CA" w:eastAsia="en-CA" w:bidi="en-CA"/>
      </w:rPr>
    </w:lvl>
    <w:lvl w:ilvl="2" w:tplc="7C6A8D90">
      <w:numFmt w:val="bullet"/>
      <w:lvlText w:val="•"/>
      <w:lvlJc w:val="left"/>
      <w:pPr>
        <w:ind w:left="2220" w:hanging="361"/>
      </w:pPr>
      <w:rPr>
        <w:rFonts w:hint="default"/>
        <w:lang w:val="en-CA" w:eastAsia="en-CA" w:bidi="en-CA"/>
      </w:rPr>
    </w:lvl>
    <w:lvl w:ilvl="3" w:tplc="331E93BA">
      <w:numFmt w:val="bullet"/>
      <w:lvlText w:val="•"/>
      <w:lvlJc w:val="left"/>
      <w:pPr>
        <w:ind w:left="3100" w:hanging="361"/>
      </w:pPr>
      <w:rPr>
        <w:rFonts w:hint="default"/>
        <w:lang w:val="en-CA" w:eastAsia="en-CA" w:bidi="en-CA"/>
      </w:rPr>
    </w:lvl>
    <w:lvl w:ilvl="4" w:tplc="ECD2CB52">
      <w:numFmt w:val="bullet"/>
      <w:lvlText w:val="•"/>
      <w:lvlJc w:val="left"/>
      <w:pPr>
        <w:ind w:left="3980" w:hanging="361"/>
      </w:pPr>
      <w:rPr>
        <w:rFonts w:hint="default"/>
        <w:lang w:val="en-CA" w:eastAsia="en-CA" w:bidi="en-CA"/>
      </w:rPr>
    </w:lvl>
    <w:lvl w:ilvl="5" w:tplc="A048766A">
      <w:numFmt w:val="bullet"/>
      <w:lvlText w:val="•"/>
      <w:lvlJc w:val="left"/>
      <w:pPr>
        <w:ind w:left="4860" w:hanging="361"/>
      </w:pPr>
      <w:rPr>
        <w:rFonts w:hint="default"/>
        <w:lang w:val="en-CA" w:eastAsia="en-CA" w:bidi="en-CA"/>
      </w:rPr>
    </w:lvl>
    <w:lvl w:ilvl="6" w:tplc="29C8651A">
      <w:numFmt w:val="bullet"/>
      <w:lvlText w:val="•"/>
      <w:lvlJc w:val="left"/>
      <w:pPr>
        <w:ind w:left="5740" w:hanging="361"/>
      </w:pPr>
      <w:rPr>
        <w:rFonts w:hint="default"/>
        <w:lang w:val="en-CA" w:eastAsia="en-CA" w:bidi="en-CA"/>
      </w:rPr>
    </w:lvl>
    <w:lvl w:ilvl="7" w:tplc="F3F223D8">
      <w:numFmt w:val="bullet"/>
      <w:lvlText w:val="•"/>
      <w:lvlJc w:val="left"/>
      <w:pPr>
        <w:ind w:left="6620" w:hanging="361"/>
      </w:pPr>
      <w:rPr>
        <w:rFonts w:hint="default"/>
        <w:lang w:val="en-CA" w:eastAsia="en-CA" w:bidi="en-CA"/>
      </w:rPr>
    </w:lvl>
    <w:lvl w:ilvl="8" w:tplc="94146DAA">
      <w:numFmt w:val="bullet"/>
      <w:lvlText w:val="•"/>
      <w:lvlJc w:val="left"/>
      <w:pPr>
        <w:ind w:left="7500" w:hanging="361"/>
      </w:pPr>
      <w:rPr>
        <w:rFonts w:hint="default"/>
        <w:lang w:val="en-CA" w:eastAsia="en-CA" w:bidi="en-CA"/>
      </w:rPr>
    </w:lvl>
  </w:abstractNum>
  <w:abstractNum w:abstractNumId="39" w15:restartNumberingAfterBreak="0">
    <w:nsid w:val="5E8E402A"/>
    <w:multiLevelType w:val="hybridMultilevel"/>
    <w:tmpl w:val="BA48F1F2"/>
    <w:lvl w:ilvl="0" w:tplc="99D8852E">
      <w:numFmt w:val="bullet"/>
      <w:lvlText w:val=""/>
      <w:lvlJc w:val="left"/>
      <w:pPr>
        <w:ind w:left="410" w:hanging="360"/>
      </w:pPr>
      <w:rPr>
        <w:rFonts w:ascii="Symbol" w:eastAsia="Symbol" w:hAnsi="Symbol" w:cs="Symbol" w:hint="default"/>
        <w:w w:val="100"/>
        <w:sz w:val="22"/>
        <w:szCs w:val="22"/>
        <w:lang w:val="en-CA" w:eastAsia="en-CA" w:bidi="en-CA"/>
      </w:rPr>
    </w:lvl>
    <w:lvl w:ilvl="1" w:tplc="C7964A66">
      <w:numFmt w:val="bullet"/>
      <w:lvlText w:val="•"/>
      <w:lvlJc w:val="left"/>
      <w:pPr>
        <w:ind w:left="959" w:hanging="360"/>
      </w:pPr>
      <w:rPr>
        <w:rFonts w:hint="default"/>
        <w:lang w:val="en-CA" w:eastAsia="en-CA" w:bidi="en-CA"/>
      </w:rPr>
    </w:lvl>
    <w:lvl w:ilvl="2" w:tplc="96B423E6">
      <w:numFmt w:val="bullet"/>
      <w:lvlText w:val="•"/>
      <w:lvlJc w:val="left"/>
      <w:pPr>
        <w:ind w:left="1498" w:hanging="360"/>
      </w:pPr>
      <w:rPr>
        <w:rFonts w:hint="default"/>
        <w:lang w:val="en-CA" w:eastAsia="en-CA" w:bidi="en-CA"/>
      </w:rPr>
    </w:lvl>
    <w:lvl w:ilvl="3" w:tplc="A60A4D26">
      <w:numFmt w:val="bullet"/>
      <w:lvlText w:val="•"/>
      <w:lvlJc w:val="left"/>
      <w:pPr>
        <w:ind w:left="2037" w:hanging="360"/>
      </w:pPr>
      <w:rPr>
        <w:rFonts w:hint="default"/>
        <w:lang w:val="en-CA" w:eastAsia="en-CA" w:bidi="en-CA"/>
      </w:rPr>
    </w:lvl>
    <w:lvl w:ilvl="4" w:tplc="1906780C">
      <w:numFmt w:val="bullet"/>
      <w:lvlText w:val="•"/>
      <w:lvlJc w:val="left"/>
      <w:pPr>
        <w:ind w:left="2576" w:hanging="360"/>
      </w:pPr>
      <w:rPr>
        <w:rFonts w:hint="default"/>
        <w:lang w:val="en-CA" w:eastAsia="en-CA" w:bidi="en-CA"/>
      </w:rPr>
    </w:lvl>
    <w:lvl w:ilvl="5" w:tplc="C64E25D4">
      <w:numFmt w:val="bullet"/>
      <w:lvlText w:val="•"/>
      <w:lvlJc w:val="left"/>
      <w:pPr>
        <w:ind w:left="3115" w:hanging="360"/>
      </w:pPr>
      <w:rPr>
        <w:rFonts w:hint="default"/>
        <w:lang w:val="en-CA" w:eastAsia="en-CA" w:bidi="en-CA"/>
      </w:rPr>
    </w:lvl>
    <w:lvl w:ilvl="6" w:tplc="9BC44D88">
      <w:numFmt w:val="bullet"/>
      <w:lvlText w:val="•"/>
      <w:lvlJc w:val="left"/>
      <w:pPr>
        <w:ind w:left="3654" w:hanging="360"/>
      </w:pPr>
      <w:rPr>
        <w:rFonts w:hint="default"/>
        <w:lang w:val="en-CA" w:eastAsia="en-CA" w:bidi="en-CA"/>
      </w:rPr>
    </w:lvl>
    <w:lvl w:ilvl="7" w:tplc="F2564E9E">
      <w:numFmt w:val="bullet"/>
      <w:lvlText w:val="•"/>
      <w:lvlJc w:val="left"/>
      <w:pPr>
        <w:ind w:left="4193" w:hanging="360"/>
      </w:pPr>
      <w:rPr>
        <w:rFonts w:hint="default"/>
        <w:lang w:val="en-CA" w:eastAsia="en-CA" w:bidi="en-CA"/>
      </w:rPr>
    </w:lvl>
    <w:lvl w:ilvl="8" w:tplc="69EAD088">
      <w:numFmt w:val="bullet"/>
      <w:lvlText w:val="•"/>
      <w:lvlJc w:val="left"/>
      <w:pPr>
        <w:ind w:left="4732" w:hanging="360"/>
      </w:pPr>
      <w:rPr>
        <w:rFonts w:hint="default"/>
        <w:lang w:val="en-CA" w:eastAsia="en-CA" w:bidi="en-CA"/>
      </w:rPr>
    </w:lvl>
  </w:abstractNum>
  <w:abstractNum w:abstractNumId="40" w15:restartNumberingAfterBreak="0">
    <w:nsid w:val="609F1026"/>
    <w:multiLevelType w:val="hybridMultilevel"/>
    <w:tmpl w:val="8B7825C2"/>
    <w:lvl w:ilvl="0" w:tplc="10090001">
      <w:start w:val="1"/>
      <w:numFmt w:val="bullet"/>
      <w:lvlText w:val=""/>
      <w:lvlJc w:val="left"/>
      <w:pPr>
        <w:ind w:left="843" w:hanging="360"/>
      </w:pPr>
      <w:rPr>
        <w:rFonts w:ascii="Symbol" w:hAnsi="Symbol" w:hint="default"/>
        <w:spacing w:val="-5"/>
        <w:w w:val="99"/>
        <w:sz w:val="24"/>
        <w:szCs w:val="24"/>
        <w:lang w:val="en-CA" w:eastAsia="en-CA" w:bidi="en-CA"/>
      </w:rPr>
    </w:lvl>
    <w:lvl w:ilvl="1" w:tplc="C3FC3076">
      <w:numFmt w:val="bullet"/>
      <w:lvlText w:val="•"/>
      <w:lvlJc w:val="left"/>
      <w:pPr>
        <w:ind w:left="1611" w:hanging="360"/>
      </w:pPr>
      <w:rPr>
        <w:rFonts w:hint="default"/>
        <w:lang w:val="en-CA" w:eastAsia="en-CA" w:bidi="en-CA"/>
      </w:rPr>
    </w:lvl>
    <w:lvl w:ilvl="2" w:tplc="6896DD76">
      <w:numFmt w:val="bullet"/>
      <w:lvlText w:val="•"/>
      <w:lvlJc w:val="left"/>
      <w:pPr>
        <w:ind w:left="2383" w:hanging="360"/>
      </w:pPr>
      <w:rPr>
        <w:rFonts w:hint="default"/>
        <w:lang w:val="en-CA" w:eastAsia="en-CA" w:bidi="en-CA"/>
      </w:rPr>
    </w:lvl>
    <w:lvl w:ilvl="3" w:tplc="B3CC0ACE">
      <w:numFmt w:val="bullet"/>
      <w:lvlText w:val="•"/>
      <w:lvlJc w:val="left"/>
      <w:pPr>
        <w:ind w:left="3154" w:hanging="360"/>
      </w:pPr>
      <w:rPr>
        <w:rFonts w:hint="default"/>
        <w:lang w:val="en-CA" w:eastAsia="en-CA" w:bidi="en-CA"/>
      </w:rPr>
    </w:lvl>
    <w:lvl w:ilvl="4" w:tplc="BE6A5C28">
      <w:numFmt w:val="bullet"/>
      <w:lvlText w:val="•"/>
      <w:lvlJc w:val="left"/>
      <w:pPr>
        <w:ind w:left="3926" w:hanging="360"/>
      </w:pPr>
      <w:rPr>
        <w:rFonts w:hint="default"/>
        <w:lang w:val="en-CA" w:eastAsia="en-CA" w:bidi="en-CA"/>
      </w:rPr>
    </w:lvl>
    <w:lvl w:ilvl="5" w:tplc="06568EFC">
      <w:numFmt w:val="bullet"/>
      <w:lvlText w:val="•"/>
      <w:lvlJc w:val="left"/>
      <w:pPr>
        <w:ind w:left="4698" w:hanging="360"/>
      </w:pPr>
      <w:rPr>
        <w:rFonts w:hint="default"/>
        <w:lang w:val="en-CA" w:eastAsia="en-CA" w:bidi="en-CA"/>
      </w:rPr>
    </w:lvl>
    <w:lvl w:ilvl="6" w:tplc="BF269144">
      <w:numFmt w:val="bullet"/>
      <w:lvlText w:val="•"/>
      <w:lvlJc w:val="left"/>
      <w:pPr>
        <w:ind w:left="5469" w:hanging="360"/>
      </w:pPr>
      <w:rPr>
        <w:rFonts w:hint="default"/>
        <w:lang w:val="en-CA" w:eastAsia="en-CA" w:bidi="en-CA"/>
      </w:rPr>
    </w:lvl>
    <w:lvl w:ilvl="7" w:tplc="82881918">
      <w:numFmt w:val="bullet"/>
      <w:lvlText w:val="•"/>
      <w:lvlJc w:val="left"/>
      <w:pPr>
        <w:ind w:left="6241" w:hanging="360"/>
      </w:pPr>
      <w:rPr>
        <w:rFonts w:hint="default"/>
        <w:lang w:val="en-CA" w:eastAsia="en-CA" w:bidi="en-CA"/>
      </w:rPr>
    </w:lvl>
    <w:lvl w:ilvl="8" w:tplc="1B1ECCC8">
      <w:numFmt w:val="bullet"/>
      <w:lvlText w:val="•"/>
      <w:lvlJc w:val="left"/>
      <w:pPr>
        <w:ind w:left="7012" w:hanging="360"/>
      </w:pPr>
      <w:rPr>
        <w:rFonts w:hint="default"/>
        <w:lang w:val="en-CA" w:eastAsia="en-CA" w:bidi="en-CA"/>
      </w:rPr>
    </w:lvl>
  </w:abstractNum>
  <w:abstractNum w:abstractNumId="41" w15:restartNumberingAfterBreak="0">
    <w:nsid w:val="61DB69FF"/>
    <w:multiLevelType w:val="hybridMultilevel"/>
    <w:tmpl w:val="69045E16"/>
    <w:lvl w:ilvl="0" w:tplc="EC226778">
      <w:numFmt w:val="bullet"/>
      <w:lvlText w:val=""/>
      <w:lvlJc w:val="left"/>
      <w:pPr>
        <w:ind w:left="450" w:hanging="360"/>
      </w:pPr>
      <w:rPr>
        <w:rFonts w:ascii="Symbol" w:eastAsia="Symbol" w:hAnsi="Symbol" w:cs="Symbol" w:hint="default"/>
        <w:w w:val="100"/>
        <w:sz w:val="24"/>
        <w:szCs w:val="24"/>
        <w:lang w:val="en-CA" w:eastAsia="en-CA" w:bidi="en-CA"/>
      </w:rPr>
    </w:lvl>
    <w:lvl w:ilvl="1" w:tplc="DC262912">
      <w:numFmt w:val="bullet"/>
      <w:lvlText w:val="•"/>
      <w:lvlJc w:val="left"/>
      <w:pPr>
        <w:ind w:left="1277" w:hanging="360"/>
      </w:pPr>
      <w:rPr>
        <w:rFonts w:hint="default"/>
        <w:lang w:val="en-CA" w:eastAsia="en-CA" w:bidi="en-CA"/>
      </w:rPr>
    </w:lvl>
    <w:lvl w:ilvl="2" w:tplc="13B096E6">
      <w:numFmt w:val="bullet"/>
      <w:lvlText w:val="•"/>
      <w:lvlJc w:val="left"/>
      <w:pPr>
        <w:ind w:left="2094" w:hanging="360"/>
      </w:pPr>
      <w:rPr>
        <w:rFonts w:hint="default"/>
        <w:lang w:val="en-CA" w:eastAsia="en-CA" w:bidi="en-CA"/>
      </w:rPr>
    </w:lvl>
    <w:lvl w:ilvl="3" w:tplc="8C16D302">
      <w:numFmt w:val="bullet"/>
      <w:lvlText w:val="•"/>
      <w:lvlJc w:val="left"/>
      <w:pPr>
        <w:ind w:left="2911" w:hanging="360"/>
      </w:pPr>
      <w:rPr>
        <w:rFonts w:hint="default"/>
        <w:lang w:val="en-CA" w:eastAsia="en-CA" w:bidi="en-CA"/>
      </w:rPr>
    </w:lvl>
    <w:lvl w:ilvl="4" w:tplc="8B745272">
      <w:numFmt w:val="bullet"/>
      <w:lvlText w:val="•"/>
      <w:lvlJc w:val="left"/>
      <w:pPr>
        <w:ind w:left="3728" w:hanging="360"/>
      </w:pPr>
      <w:rPr>
        <w:rFonts w:hint="default"/>
        <w:lang w:val="en-CA" w:eastAsia="en-CA" w:bidi="en-CA"/>
      </w:rPr>
    </w:lvl>
    <w:lvl w:ilvl="5" w:tplc="74EA9168">
      <w:numFmt w:val="bullet"/>
      <w:lvlText w:val="•"/>
      <w:lvlJc w:val="left"/>
      <w:pPr>
        <w:ind w:left="4546" w:hanging="360"/>
      </w:pPr>
      <w:rPr>
        <w:rFonts w:hint="default"/>
        <w:lang w:val="en-CA" w:eastAsia="en-CA" w:bidi="en-CA"/>
      </w:rPr>
    </w:lvl>
    <w:lvl w:ilvl="6" w:tplc="E22A24B6">
      <w:numFmt w:val="bullet"/>
      <w:lvlText w:val="•"/>
      <w:lvlJc w:val="left"/>
      <w:pPr>
        <w:ind w:left="5363" w:hanging="360"/>
      </w:pPr>
      <w:rPr>
        <w:rFonts w:hint="default"/>
        <w:lang w:val="en-CA" w:eastAsia="en-CA" w:bidi="en-CA"/>
      </w:rPr>
    </w:lvl>
    <w:lvl w:ilvl="7" w:tplc="B75A84C6">
      <w:numFmt w:val="bullet"/>
      <w:lvlText w:val="•"/>
      <w:lvlJc w:val="left"/>
      <w:pPr>
        <w:ind w:left="6180" w:hanging="360"/>
      </w:pPr>
      <w:rPr>
        <w:rFonts w:hint="default"/>
        <w:lang w:val="en-CA" w:eastAsia="en-CA" w:bidi="en-CA"/>
      </w:rPr>
    </w:lvl>
    <w:lvl w:ilvl="8" w:tplc="411AE486">
      <w:numFmt w:val="bullet"/>
      <w:lvlText w:val="•"/>
      <w:lvlJc w:val="left"/>
      <w:pPr>
        <w:ind w:left="6997" w:hanging="360"/>
      </w:pPr>
      <w:rPr>
        <w:rFonts w:hint="default"/>
        <w:lang w:val="en-CA" w:eastAsia="en-CA" w:bidi="en-CA"/>
      </w:rPr>
    </w:lvl>
  </w:abstractNum>
  <w:abstractNum w:abstractNumId="42" w15:restartNumberingAfterBreak="0">
    <w:nsid w:val="6C566AFD"/>
    <w:multiLevelType w:val="hybridMultilevel"/>
    <w:tmpl w:val="6248D08E"/>
    <w:lvl w:ilvl="0" w:tplc="4E7426E4">
      <w:numFmt w:val="bullet"/>
      <w:lvlText w:val=""/>
      <w:lvlJc w:val="left"/>
      <w:pPr>
        <w:ind w:left="451" w:hanging="361"/>
      </w:pPr>
      <w:rPr>
        <w:rFonts w:ascii="Symbol" w:eastAsia="Symbol" w:hAnsi="Symbol" w:cs="Symbol" w:hint="default"/>
        <w:w w:val="100"/>
        <w:sz w:val="24"/>
        <w:szCs w:val="24"/>
        <w:lang w:val="en-CA" w:eastAsia="en-CA" w:bidi="en-CA"/>
      </w:rPr>
    </w:lvl>
    <w:lvl w:ilvl="1" w:tplc="6592238E">
      <w:numFmt w:val="bullet"/>
      <w:lvlText w:val=""/>
      <w:lvlJc w:val="left"/>
      <w:pPr>
        <w:ind w:left="828" w:hanging="360"/>
      </w:pPr>
      <w:rPr>
        <w:rFonts w:ascii="Symbol" w:eastAsia="Symbol" w:hAnsi="Symbol" w:cs="Symbol" w:hint="default"/>
        <w:w w:val="100"/>
        <w:sz w:val="24"/>
        <w:szCs w:val="24"/>
        <w:lang w:val="en-CA" w:eastAsia="en-CA" w:bidi="en-CA"/>
      </w:rPr>
    </w:lvl>
    <w:lvl w:ilvl="2" w:tplc="606EB900">
      <w:numFmt w:val="bullet"/>
      <w:lvlText w:val="•"/>
      <w:lvlJc w:val="left"/>
      <w:pPr>
        <w:ind w:left="1757" w:hanging="360"/>
      </w:pPr>
      <w:rPr>
        <w:rFonts w:hint="default"/>
        <w:lang w:val="en-CA" w:eastAsia="en-CA" w:bidi="en-CA"/>
      </w:rPr>
    </w:lvl>
    <w:lvl w:ilvl="3" w:tplc="CC127D24">
      <w:numFmt w:val="bullet"/>
      <w:lvlText w:val="•"/>
      <w:lvlJc w:val="left"/>
      <w:pPr>
        <w:ind w:left="2695" w:hanging="360"/>
      </w:pPr>
      <w:rPr>
        <w:rFonts w:hint="default"/>
        <w:lang w:val="en-CA" w:eastAsia="en-CA" w:bidi="en-CA"/>
      </w:rPr>
    </w:lvl>
    <w:lvl w:ilvl="4" w:tplc="4ED80BAC">
      <w:numFmt w:val="bullet"/>
      <w:lvlText w:val="•"/>
      <w:lvlJc w:val="left"/>
      <w:pPr>
        <w:ind w:left="3633" w:hanging="360"/>
      </w:pPr>
      <w:rPr>
        <w:rFonts w:hint="default"/>
        <w:lang w:val="en-CA" w:eastAsia="en-CA" w:bidi="en-CA"/>
      </w:rPr>
    </w:lvl>
    <w:lvl w:ilvl="5" w:tplc="1ABACA6C">
      <w:numFmt w:val="bullet"/>
      <w:lvlText w:val="•"/>
      <w:lvlJc w:val="left"/>
      <w:pPr>
        <w:ind w:left="4571" w:hanging="360"/>
      </w:pPr>
      <w:rPr>
        <w:rFonts w:hint="default"/>
        <w:lang w:val="en-CA" w:eastAsia="en-CA" w:bidi="en-CA"/>
      </w:rPr>
    </w:lvl>
    <w:lvl w:ilvl="6" w:tplc="0DD4F716">
      <w:numFmt w:val="bullet"/>
      <w:lvlText w:val="•"/>
      <w:lvlJc w:val="left"/>
      <w:pPr>
        <w:ind w:left="5509" w:hanging="360"/>
      </w:pPr>
      <w:rPr>
        <w:rFonts w:hint="default"/>
        <w:lang w:val="en-CA" w:eastAsia="en-CA" w:bidi="en-CA"/>
      </w:rPr>
    </w:lvl>
    <w:lvl w:ilvl="7" w:tplc="C922D838">
      <w:numFmt w:val="bullet"/>
      <w:lvlText w:val="•"/>
      <w:lvlJc w:val="left"/>
      <w:pPr>
        <w:ind w:left="6447" w:hanging="360"/>
      </w:pPr>
      <w:rPr>
        <w:rFonts w:hint="default"/>
        <w:lang w:val="en-CA" w:eastAsia="en-CA" w:bidi="en-CA"/>
      </w:rPr>
    </w:lvl>
    <w:lvl w:ilvl="8" w:tplc="75083CEA">
      <w:numFmt w:val="bullet"/>
      <w:lvlText w:val="•"/>
      <w:lvlJc w:val="left"/>
      <w:pPr>
        <w:ind w:left="7385" w:hanging="360"/>
      </w:pPr>
      <w:rPr>
        <w:rFonts w:hint="default"/>
        <w:lang w:val="en-CA" w:eastAsia="en-CA" w:bidi="en-CA"/>
      </w:rPr>
    </w:lvl>
  </w:abstractNum>
  <w:abstractNum w:abstractNumId="43" w15:restartNumberingAfterBreak="0">
    <w:nsid w:val="6EE521A4"/>
    <w:multiLevelType w:val="hybridMultilevel"/>
    <w:tmpl w:val="9AD8EB54"/>
    <w:lvl w:ilvl="0" w:tplc="79285646">
      <w:numFmt w:val="bullet"/>
      <w:lvlText w:val=""/>
      <w:lvlJc w:val="left"/>
      <w:pPr>
        <w:ind w:left="827" w:hanging="360"/>
      </w:pPr>
      <w:rPr>
        <w:rFonts w:ascii="Symbol" w:eastAsia="Symbol" w:hAnsi="Symbol" w:cs="Symbol" w:hint="default"/>
        <w:w w:val="100"/>
        <w:sz w:val="24"/>
        <w:szCs w:val="24"/>
        <w:lang w:val="en-CA" w:eastAsia="en-CA" w:bidi="en-CA"/>
      </w:rPr>
    </w:lvl>
    <w:lvl w:ilvl="1" w:tplc="46547D34">
      <w:numFmt w:val="bullet"/>
      <w:lvlText w:val="•"/>
      <w:lvlJc w:val="left"/>
      <w:pPr>
        <w:ind w:left="1601" w:hanging="360"/>
      </w:pPr>
      <w:rPr>
        <w:rFonts w:hint="default"/>
        <w:lang w:val="en-CA" w:eastAsia="en-CA" w:bidi="en-CA"/>
      </w:rPr>
    </w:lvl>
    <w:lvl w:ilvl="2" w:tplc="CCB496FE">
      <w:numFmt w:val="bullet"/>
      <w:lvlText w:val="•"/>
      <w:lvlJc w:val="left"/>
      <w:pPr>
        <w:ind w:left="2382" w:hanging="360"/>
      </w:pPr>
      <w:rPr>
        <w:rFonts w:hint="default"/>
        <w:lang w:val="en-CA" w:eastAsia="en-CA" w:bidi="en-CA"/>
      </w:rPr>
    </w:lvl>
    <w:lvl w:ilvl="3" w:tplc="04B6FB7A">
      <w:numFmt w:val="bullet"/>
      <w:lvlText w:val="•"/>
      <w:lvlJc w:val="left"/>
      <w:pPr>
        <w:ind w:left="3163" w:hanging="360"/>
      </w:pPr>
      <w:rPr>
        <w:rFonts w:hint="default"/>
        <w:lang w:val="en-CA" w:eastAsia="en-CA" w:bidi="en-CA"/>
      </w:rPr>
    </w:lvl>
    <w:lvl w:ilvl="4" w:tplc="19D44ACC">
      <w:numFmt w:val="bullet"/>
      <w:lvlText w:val="•"/>
      <w:lvlJc w:val="left"/>
      <w:pPr>
        <w:ind w:left="3945" w:hanging="360"/>
      </w:pPr>
      <w:rPr>
        <w:rFonts w:hint="default"/>
        <w:lang w:val="en-CA" w:eastAsia="en-CA" w:bidi="en-CA"/>
      </w:rPr>
    </w:lvl>
    <w:lvl w:ilvl="5" w:tplc="EB221CCE">
      <w:numFmt w:val="bullet"/>
      <w:lvlText w:val="•"/>
      <w:lvlJc w:val="left"/>
      <w:pPr>
        <w:ind w:left="4726" w:hanging="360"/>
      </w:pPr>
      <w:rPr>
        <w:rFonts w:hint="default"/>
        <w:lang w:val="en-CA" w:eastAsia="en-CA" w:bidi="en-CA"/>
      </w:rPr>
    </w:lvl>
    <w:lvl w:ilvl="6" w:tplc="8AB851E8">
      <w:numFmt w:val="bullet"/>
      <w:lvlText w:val="•"/>
      <w:lvlJc w:val="left"/>
      <w:pPr>
        <w:ind w:left="5507" w:hanging="360"/>
      </w:pPr>
      <w:rPr>
        <w:rFonts w:hint="default"/>
        <w:lang w:val="en-CA" w:eastAsia="en-CA" w:bidi="en-CA"/>
      </w:rPr>
    </w:lvl>
    <w:lvl w:ilvl="7" w:tplc="8D80E966">
      <w:numFmt w:val="bullet"/>
      <w:lvlText w:val="•"/>
      <w:lvlJc w:val="left"/>
      <w:pPr>
        <w:ind w:left="6289" w:hanging="360"/>
      </w:pPr>
      <w:rPr>
        <w:rFonts w:hint="default"/>
        <w:lang w:val="en-CA" w:eastAsia="en-CA" w:bidi="en-CA"/>
      </w:rPr>
    </w:lvl>
    <w:lvl w:ilvl="8" w:tplc="72E8B982">
      <w:numFmt w:val="bullet"/>
      <w:lvlText w:val="•"/>
      <w:lvlJc w:val="left"/>
      <w:pPr>
        <w:ind w:left="7070" w:hanging="360"/>
      </w:pPr>
      <w:rPr>
        <w:rFonts w:hint="default"/>
        <w:lang w:val="en-CA" w:eastAsia="en-CA" w:bidi="en-CA"/>
      </w:rPr>
    </w:lvl>
  </w:abstractNum>
  <w:abstractNum w:abstractNumId="44" w15:restartNumberingAfterBreak="0">
    <w:nsid w:val="710F1AFF"/>
    <w:multiLevelType w:val="hybridMultilevel"/>
    <w:tmpl w:val="9D00885E"/>
    <w:lvl w:ilvl="0" w:tplc="0D3634F0">
      <w:numFmt w:val="bullet"/>
      <w:lvlText w:val=""/>
      <w:lvlJc w:val="left"/>
      <w:pPr>
        <w:ind w:left="450" w:hanging="360"/>
      </w:pPr>
      <w:rPr>
        <w:rFonts w:ascii="Symbol" w:eastAsia="Symbol" w:hAnsi="Symbol" w:cs="Symbol" w:hint="default"/>
        <w:w w:val="100"/>
        <w:sz w:val="24"/>
        <w:szCs w:val="24"/>
        <w:lang w:val="en-CA" w:eastAsia="en-CA" w:bidi="en-CA"/>
      </w:rPr>
    </w:lvl>
    <w:lvl w:ilvl="1" w:tplc="6A9E9E44">
      <w:numFmt w:val="bullet"/>
      <w:lvlText w:val="•"/>
      <w:lvlJc w:val="left"/>
      <w:pPr>
        <w:ind w:left="1277" w:hanging="360"/>
      </w:pPr>
      <w:rPr>
        <w:rFonts w:hint="default"/>
        <w:lang w:val="en-CA" w:eastAsia="en-CA" w:bidi="en-CA"/>
      </w:rPr>
    </w:lvl>
    <w:lvl w:ilvl="2" w:tplc="4420ED16">
      <w:numFmt w:val="bullet"/>
      <w:lvlText w:val="•"/>
      <w:lvlJc w:val="left"/>
      <w:pPr>
        <w:ind w:left="2094" w:hanging="360"/>
      </w:pPr>
      <w:rPr>
        <w:rFonts w:hint="default"/>
        <w:lang w:val="en-CA" w:eastAsia="en-CA" w:bidi="en-CA"/>
      </w:rPr>
    </w:lvl>
    <w:lvl w:ilvl="3" w:tplc="FA4AA0E6">
      <w:numFmt w:val="bullet"/>
      <w:lvlText w:val="•"/>
      <w:lvlJc w:val="left"/>
      <w:pPr>
        <w:ind w:left="2911" w:hanging="360"/>
      </w:pPr>
      <w:rPr>
        <w:rFonts w:hint="default"/>
        <w:lang w:val="en-CA" w:eastAsia="en-CA" w:bidi="en-CA"/>
      </w:rPr>
    </w:lvl>
    <w:lvl w:ilvl="4" w:tplc="28C67C3C">
      <w:numFmt w:val="bullet"/>
      <w:lvlText w:val="•"/>
      <w:lvlJc w:val="left"/>
      <w:pPr>
        <w:ind w:left="3728" w:hanging="360"/>
      </w:pPr>
      <w:rPr>
        <w:rFonts w:hint="default"/>
        <w:lang w:val="en-CA" w:eastAsia="en-CA" w:bidi="en-CA"/>
      </w:rPr>
    </w:lvl>
    <w:lvl w:ilvl="5" w:tplc="734A74D8">
      <w:numFmt w:val="bullet"/>
      <w:lvlText w:val="•"/>
      <w:lvlJc w:val="left"/>
      <w:pPr>
        <w:ind w:left="4546" w:hanging="360"/>
      </w:pPr>
      <w:rPr>
        <w:rFonts w:hint="default"/>
        <w:lang w:val="en-CA" w:eastAsia="en-CA" w:bidi="en-CA"/>
      </w:rPr>
    </w:lvl>
    <w:lvl w:ilvl="6" w:tplc="1F1E2182">
      <w:numFmt w:val="bullet"/>
      <w:lvlText w:val="•"/>
      <w:lvlJc w:val="left"/>
      <w:pPr>
        <w:ind w:left="5363" w:hanging="360"/>
      </w:pPr>
      <w:rPr>
        <w:rFonts w:hint="default"/>
        <w:lang w:val="en-CA" w:eastAsia="en-CA" w:bidi="en-CA"/>
      </w:rPr>
    </w:lvl>
    <w:lvl w:ilvl="7" w:tplc="D5CC9398">
      <w:numFmt w:val="bullet"/>
      <w:lvlText w:val="•"/>
      <w:lvlJc w:val="left"/>
      <w:pPr>
        <w:ind w:left="6180" w:hanging="360"/>
      </w:pPr>
      <w:rPr>
        <w:rFonts w:hint="default"/>
        <w:lang w:val="en-CA" w:eastAsia="en-CA" w:bidi="en-CA"/>
      </w:rPr>
    </w:lvl>
    <w:lvl w:ilvl="8" w:tplc="D6B80FF8">
      <w:numFmt w:val="bullet"/>
      <w:lvlText w:val="•"/>
      <w:lvlJc w:val="left"/>
      <w:pPr>
        <w:ind w:left="6997" w:hanging="360"/>
      </w:pPr>
      <w:rPr>
        <w:rFonts w:hint="default"/>
        <w:lang w:val="en-CA" w:eastAsia="en-CA" w:bidi="en-CA"/>
      </w:rPr>
    </w:lvl>
  </w:abstractNum>
  <w:abstractNum w:abstractNumId="45" w15:restartNumberingAfterBreak="0">
    <w:nsid w:val="73AE1814"/>
    <w:multiLevelType w:val="hybridMultilevel"/>
    <w:tmpl w:val="CED2C664"/>
    <w:lvl w:ilvl="0" w:tplc="9280CBAC">
      <w:numFmt w:val="bullet"/>
      <w:pStyle w:val="Subtitle"/>
      <w:lvlText w:val="-"/>
      <w:lvlJc w:val="left"/>
      <w:pPr>
        <w:ind w:left="4549" w:hanging="118"/>
      </w:pPr>
      <w:rPr>
        <w:rFonts w:ascii="Times New Roman" w:eastAsia="Times New Roman" w:hAnsi="Times New Roman" w:cs="Times New Roman" w:hint="default"/>
        <w:b/>
        <w:bCs/>
        <w:w w:val="99"/>
        <w:sz w:val="20"/>
        <w:szCs w:val="20"/>
        <w:lang w:val="en-CA" w:eastAsia="en-CA" w:bidi="en-CA"/>
      </w:rPr>
    </w:lvl>
    <w:lvl w:ilvl="1" w:tplc="CF9C4EC4">
      <w:numFmt w:val="bullet"/>
      <w:lvlText w:val="•"/>
      <w:lvlJc w:val="left"/>
      <w:pPr>
        <w:ind w:left="6513" w:hanging="360"/>
      </w:pPr>
      <w:rPr>
        <w:rFonts w:ascii="Times New Roman" w:eastAsia="Times New Roman" w:hAnsi="Times New Roman" w:cs="Times New Roman" w:hint="default"/>
        <w:b/>
        <w:bCs/>
        <w:spacing w:val="-3"/>
        <w:w w:val="100"/>
        <w:sz w:val="24"/>
        <w:szCs w:val="24"/>
        <w:lang w:val="en-CA" w:eastAsia="en-CA" w:bidi="en-CA"/>
      </w:rPr>
    </w:lvl>
    <w:lvl w:ilvl="2" w:tplc="0C0A557C">
      <w:numFmt w:val="bullet"/>
      <w:lvlText w:val="•"/>
      <w:lvlJc w:val="left"/>
      <w:pPr>
        <w:ind w:left="7128" w:hanging="360"/>
      </w:pPr>
      <w:rPr>
        <w:lang w:val="en-CA" w:eastAsia="en-CA" w:bidi="en-CA"/>
      </w:rPr>
    </w:lvl>
    <w:lvl w:ilvl="3" w:tplc="F2985FE4">
      <w:numFmt w:val="bullet"/>
      <w:lvlText w:val="•"/>
      <w:lvlJc w:val="left"/>
      <w:pPr>
        <w:ind w:left="7737" w:hanging="360"/>
      </w:pPr>
      <w:rPr>
        <w:lang w:val="en-CA" w:eastAsia="en-CA" w:bidi="en-CA"/>
      </w:rPr>
    </w:lvl>
    <w:lvl w:ilvl="4" w:tplc="38601B5C">
      <w:numFmt w:val="bullet"/>
      <w:lvlText w:val="•"/>
      <w:lvlJc w:val="left"/>
      <w:pPr>
        <w:ind w:left="8346" w:hanging="360"/>
      </w:pPr>
      <w:rPr>
        <w:lang w:val="en-CA" w:eastAsia="en-CA" w:bidi="en-CA"/>
      </w:rPr>
    </w:lvl>
    <w:lvl w:ilvl="5" w:tplc="FE8ABAB0">
      <w:numFmt w:val="bullet"/>
      <w:lvlText w:val="•"/>
      <w:lvlJc w:val="left"/>
      <w:pPr>
        <w:ind w:left="8955" w:hanging="360"/>
      </w:pPr>
      <w:rPr>
        <w:lang w:val="en-CA" w:eastAsia="en-CA" w:bidi="en-CA"/>
      </w:rPr>
    </w:lvl>
    <w:lvl w:ilvl="6" w:tplc="93220F9E">
      <w:numFmt w:val="bullet"/>
      <w:lvlText w:val="•"/>
      <w:lvlJc w:val="left"/>
      <w:pPr>
        <w:ind w:left="9564" w:hanging="360"/>
      </w:pPr>
      <w:rPr>
        <w:lang w:val="en-CA" w:eastAsia="en-CA" w:bidi="en-CA"/>
      </w:rPr>
    </w:lvl>
    <w:lvl w:ilvl="7" w:tplc="747AD090">
      <w:numFmt w:val="bullet"/>
      <w:lvlText w:val="•"/>
      <w:lvlJc w:val="left"/>
      <w:pPr>
        <w:ind w:left="10173" w:hanging="360"/>
      </w:pPr>
      <w:rPr>
        <w:lang w:val="en-CA" w:eastAsia="en-CA" w:bidi="en-CA"/>
      </w:rPr>
    </w:lvl>
    <w:lvl w:ilvl="8" w:tplc="C82CEC40">
      <w:numFmt w:val="bullet"/>
      <w:lvlText w:val="•"/>
      <w:lvlJc w:val="left"/>
      <w:pPr>
        <w:ind w:left="10782" w:hanging="360"/>
      </w:pPr>
      <w:rPr>
        <w:lang w:val="en-CA" w:eastAsia="en-CA" w:bidi="en-CA"/>
      </w:rPr>
    </w:lvl>
  </w:abstractNum>
  <w:abstractNum w:abstractNumId="46" w15:restartNumberingAfterBreak="0">
    <w:nsid w:val="744D6E4A"/>
    <w:multiLevelType w:val="hybridMultilevel"/>
    <w:tmpl w:val="A51CD216"/>
    <w:lvl w:ilvl="0" w:tplc="43CE9C22">
      <w:numFmt w:val="bullet"/>
      <w:lvlText w:val=""/>
      <w:lvlJc w:val="left"/>
      <w:pPr>
        <w:ind w:left="467" w:hanging="360"/>
      </w:pPr>
      <w:rPr>
        <w:rFonts w:ascii="Symbol" w:eastAsia="Symbol" w:hAnsi="Symbol" w:cs="Symbol" w:hint="default"/>
        <w:w w:val="100"/>
        <w:sz w:val="24"/>
        <w:szCs w:val="24"/>
        <w:lang w:val="en-CA" w:eastAsia="en-CA" w:bidi="en-CA"/>
      </w:rPr>
    </w:lvl>
    <w:lvl w:ilvl="1" w:tplc="589CE198">
      <w:numFmt w:val="bullet"/>
      <w:lvlText w:val="•"/>
      <w:lvlJc w:val="left"/>
      <w:pPr>
        <w:ind w:left="1268" w:hanging="360"/>
      </w:pPr>
      <w:rPr>
        <w:rFonts w:hint="default"/>
        <w:lang w:val="en-CA" w:eastAsia="en-CA" w:bidi="en-CA"/>
      </w:rPr>
    </w:lvl>
    <w:lvl w:ilvl="2" w:tplc="019ADF46">
      <w:numFmt w:val="bullet"/>
      <w:lvlText w:val="•"/>
      <w:lvlJc w:val="left"/>
      <w:pPr>
        <w:ind w:left="2076" w:hanging="360"/>
      </w:pPr>
      <w:rPr>
        <w:rFonts w:hint="default"/>
        <w:lang w:val="en-CA" w:eastAsia="en-CA" w:bidi="en-CA"/>
      </w:rPr>
    </w:lvl>
    <w:lvl w:ilvl="3" w:tplc="029C83A4">
      <w:numFmt w:val="bullet"/>
      <w:lvlText w:val="•"/>
      <w:lvlJc w:val="left"/>
      <w:pPr>
        <w:ind w:left="2884" w:hanging="360"/>
      </w:pPr>
      <w:rPr>
        <w:rFonts w:hint="default"/>
        <w:lang w:val="en-CA" w:eastAsia="en-CA" w:bidi="en-CA"/>
      </w:rPr>
    </w:lvl>
    <w:lvl w:ilvl="4" w:tplc="B89CB610">
      <w:numFmt w:val="bullet"/>
      <w:lvlText w:val="•"/>
      <w:lvlJc w:val="left"/>
      <w:pPr>
        <w:ind w:left="3692" w:hanging="360"/>
      </w:pPr>
      <w:rPr>
        <w:rFonts w:hint="default"/>
        <w:lang w:val="en-CA" w:eastAsia="en-CA" w:bidi="en-CA"/>
      </w:rPr>
    </w:lvl>
    <w:lvl w:ilvl="5" w:tplc="FB3E1432">
      <w:numFmt w:val="bullet"/>
      <w:lvlText w:val="•"/>
      <w:lvlJc w:val="left"/>
      <w:pPr>
        <w:ind w:left="4500" w:hanging="360"/>
      </w:pPr>
      <w:rPr>
        <w:rFonts w:hint="default"/>
        <w:lang w:val="en-CA" w:eastAsia="en-CA" w:bidi="en-CA"/>
      </w:rPr>
    </w:lvl>
    <w:lvl w:ilvl="6" w:tplc="24949E7A">
      <w:numFmt w:val="bullet"/>
      <w:lvlText w:val="•"/>
      <w:lvlJc w:val="left"/>
      <w:pPr>
        <w:ind w:left="5308" w:hanging="360"/>
      </w:pPr>
      <w:rPr>
        <w:rFonts w:hint="default"/>
        <w:lang w:val="en-CA" w:eastAsia="en-CA" w:bidi="en-CA"/>
      </w:rPr>
    </w:lvl>
    <w:lvl w:ilvl="7" w:tplc="1632FEEC">
      <w:numFmt w:val="bullet"/>
      <w:lvlText w:val="•"/>
      <w:lvlJc w:val="left"/>
      <w:pPr>
        <w:ind w:left="6116" w:hanging="360"/>
      </w:pPr>
      <w:rPr>
        <w:rFonts w:hint="default"/>
        <w:lang w:val="en-CA" w:eastAsia="en-CA" w:bidi="en-CA"/>
      </w:rPr>
    </w:lvl>
    <w:lvl w:ilvl="8" w:tplc="2C18EB24">
      <w:numFmt w:val="bullet"/>
      <w:lvlText w:val="•"/>
      <w:lvlJc w:val="left"/>
      <w:pPr>
        <w:ind w:left="6924" w:hanging="360"/>
      </w:pPr>
      <w:rPr>
        <w:rFonts w:hint="default"/>
        <w:lang w:val="en-CA" w:eastAsia="en-CA" w:bidi="en-CA"/>
      </w:rPr>
    </w:lvl>
  </w:abstractNum>
  <w:abstractNum w:abstractNumId="47" w15:restartNumberingAfterBreak="0">
    <w:nsid w:val="75103224"/>
    <w:multiLevelType w:val="hybridMultilevel"/>
    <w:tmpl w:val="B7E42C26"/>
    <w:lvl w:ilvl="0" w:tplc="2C040C70">
      <w:numFmt w:val="bullet"/>
      <w:lvlText w:val=""/>
      <w:lvlJc w:val="left"/>
      <w:pPr>
        <w:ind w:left="475" w:hanging="360"/>
      </w:pPr>
      <w:rPr>
        <w:rFonts w:ascii="Symbol" w:eastAsia="Symbol" w:hAnsi="Symbol" w:cs="Symbol" w:hint="default"/>
        <w:w w:val="100"/>
        <w:sz w:val="22"/>
        <w:szCs w:val="22"/>
        <w:lang w:val="en-CA" w:eastAsia="en-CA" w:bidi="en-CA"/>
      </w:rPr>
    </w:lvl>
    <w:lvl w:ilvl="1" w:tplc="91C0FE06">
      <w:numFmt w:val="bullet"/>
      <w:lvlText w:val="•"/>
      <w:lvlJc w:val="left"/>
      <w:pPr>
        <w:ind w:left="956" w:hanging="360"/>
      </w:pPr>
      <w:rPr>
        <w:rFonts w:hint="default"/>
        <w:lang w:val="en-CA" w:eastAsia="en-CA" w:bidi="en-CA"/>
      </w:rPr>
    </w:lvl>
    <w:lvl w:ilvl="2" w:tplc="DAB4AC82">
      <w:numFmt w:val="bullet"/>
      <w:lvlText w:val="•"/>
      <w:lvlJc w:val="left"/>
      <w:pPr>
        <w:ind w:left="1432" w:hanging="360"/>
      </w:pPr>
      <w:rPr>
        <w:rFonts w:hint="default"/>
        <w:lang w:val="en-CA" w:eastAsia="en-CA" w:bidi="en-CA"/>
      </w:rPr>
    </w:lvl>
    <w:lvl w:ilvl="3" w:tplc="9B52FF5A">
      <w:numFmt w:val="bullet"/>
      <w:lvlText w:val="•"/>
      <w:lvlJc w:val="left"/>
      <w:pPr>
        <w:ind w:left="1908" w:hanging="360"/>
      </w:pPr>
      <w:rPr>
        <w:rFonts w:hint="default"/>
        <w:lang w:val="en-CA" w:eastAsia="en-CA" w:bidi="en-CA"/>
      </w:rPr>
    </w:lvl>
    <w:lvl w:ilvl="4" w:tplc="B4824F80">
      <w:numFmt w:val="bullet"/>
      <w:lvlText w:val="•"/>
      <w:lvlJc w:val="left"/>
      <w:pPr>
        <w:ind w:left="2384" w:hanging="360"/>
      </w:pPr>
      <w:rPr>
        <w:rFonts w:hint="default"/>
        <w:lang w:val="en-CA" w:eastAsia="en-CA" w:bidi="en-CA"/>
      </w:rPr>
    </w:lvl>
    <w:lvl w:ilvl="5" w:tplc="55FE5CF0">
      <w:numFmt w:val="bullet"/>
      <w:lvlText w:val="•"/>
      <w:lvlJc w:val="left"/>
      <w:pPr>
        <w:ind w:left="2860" w:hanging="360"/>
      </w:pPr>
      <w:rPr>
        <w:rFonts w:hint="default"/>
        <w:lang w:val="en-CA" w:eastAsia="en-CA" w:bidi="en-CA"/>
      </w:rPr>
    </w:lvl>
    <w:lvl w:ilvl="6" w:tplc="BE706C9A">
      <w:numFmt w:val="bullet"/>
      <w:lvlText w:val="•"/>
      <w:lvlJc w:val="left"/>
      <w:pPr>
        <w:ind w:left="3336" w:hanging="360"/>
      </w:pPr>
      <w:rPr>
        <w:rFonts w:hint="default"/>
        <w:lang w:val="en-CA" w:eastAsia="en-CA" w:bidi="en-CA"/>
      </w:rPr>
    </w:lvl>
    <w:lvl w:ilvl="7" w:tplc="C304F09E">
      <w:numFmt w:val="bullet"/>
      <w:lvlText w:val="•"/>
      <w:lvlJc w:val="left"/>
      <w:pPr>
        <w:ind w:left="3812" w:hanging="360"/>
      </w:pPr>
      <w:rPr>
        <w:rFonts w:hint="default"/>
        <w:lang w:val="en-CA" w:eastAsia="en-CA" w:bidi="en-CA"/>
      </w:rPr>
    </w:lvl>
    <w:lvl w:ilvl="8" w:tplc="926814FA">
      <w:numFmt w:val="bullet"/>
      <w:lvlText w:val="•"/>
      <w:lvlJc w:val="left"/>
      <w:pPr>
        <w:ind w:left="4288" w:hanging="360"/>
      </w:pPr>
      <w:rPr>
        <w:rFonts w:hint="default"/>
        <w:lang w:val="en-CA" w:eastAsia="en-CA" w:bidi="en-CA"/>
      </w:rPr>
    </w:lvl>
  </w:abstractNum>
  <w:abstractNum w:abstractNumId="48" w15:restartNumberingAfterBreak="0">
    <w:nsid w:val="7760633C"/>
    <w:multiLevelType w:val="hybridMultilevel"/>
    <w:tmpl w:val="94D41CEE"/>
    <w:lvl w:ilvl="0" w:tplc="3ECA1CD0">
      <w:numFmt w:val="bullet"/>
      <w:lvlText w:val=""/>
      <w:lvlJc w:val="left"/>
      <w:pPr>
        <w:ind w:left="468" w:hanging="361"/>
      </w:pPr>
      <w:rPr>
        <w:rFonts w:ascii="Symbol" w:eastAsia="Symbol" w:hAnsi="Symbol" w:cs="Symbol" w:hint="default"/>
        <w:w w:val="100"/>
        <w:sz w:val="24"/>
        <w:szCs w:val="24"/>
        <w:lang w:val="en-CA" w:eastAsia="en-CA" w:bidi="en-CA"/>
      </w:rPr>
    </w:lvl>
    <w:lvl w:ilvl="1" w:tplc="A6882A4E">
      <w:numFmt w:val="bullet"/>
      <w:lvlText w:val="•"/>
      <w:lvlJc w:val="left"/>
      <w:pPr>
        <w:ind w:left="1340" w:hanging="361"/>
      </w:pPr>
      <w:rPr>
        <w:rFonts w:hint="default"/>
        <w:lang w:val="en-CA" w:eastAsia="en-CA" w:bidi="en-CA"/>
      </w:rPr>
    </w:lvl>
    <w:lvl w:ilvl="2" w:tplc="5FD6E7C0">
      <w:numFmt w:val="bullet"/>
      <w:lvlText w:val="•"/>
      <w:lvlJc w:val="left"/>
      <w:pPr>
        <w:ind w:left="2220" w:hanging="361"/>
      </w:pPr>
      <w:rPr>
        <w:rFonts w:hint="default"/>
        <w:lang w:val="en-CA" w:eastAsia="en-CA" w:bidi="en-CA"/>
      </w:rPr>
    </w:lvl>
    <w:lvl w:ilvl="3" w:tplc="415CB12A">
      <w:numFmt w:val="bullet"/>
      <w:lvlText w:val="•"/>
      <w:lvlJc w:val="left"/>
      <w:pPr>
        <w:ind w:left="3100" w:hanging="361"/>
      </w:pPr>
      <w:rPr>
        <w:rFonts w:hint="default"/>
        <w:lang w:val="en-CA" w:eastAsia="en-CA" w:bidi="en-CA"/>
      </w:rPr>
    </w:lvl>
    <w:lvl w:ilvl="4" w:tplc="40E610B0">
      <w:numFmt w:val="bullet"/>
      <w:lvlText w:val="•"/>
      <w:lvlJc w:val="left"/>
      <w:pPr>
        <w:ind w:left="3980" w:hanging="361"/>
      </w:pPr>
      <w:rPr>
        <w:rFonts w:hint="default"/>
        <w:lang w:val="en-CA" w:eastAsia="en-CA" w:bidi="en-CA"/>
      </w:rPr>
    </w:lvl>
    <w:lvl w:ilvl="5" w:tplc="7032C5CA">
      <w:numFmt w:val="bullet"/>
      <w:lvlText w:val="•"/>
      <w:lvlJc w:val="left"/>
      <w:pPr>
        <w:ind w:left="4860" w:hanging="361"/>
      </w:pPr>
      <w:rPr>
        <w:rFonts w:hint="default"/>
        <w:lang w:val="en-CA" w:eastAsia="en-CA" w:bidi="en-CA"/>
      </w:rPr>
    </w:lvl>
    <w:lvl w:ilvl="6" w:tplc="7F8E0DFC">
      <w:numFmt w:val="bullet"/>
      <w:lvlText w:val="•"/>
      <w:lvlJc w:val="left"/>
      <w:pPr>
        <w:ind w:left="5740" w:hanging="361"/>
      </w:pPr>
      <w:rPr>
        <w:rFonts w:hint="default"/>
        <w:lang w:val="en-CA" w:eastAsia="en-CA" w:bidi="en-CA"/>
      </w:rPr>
    </w:lvl>
    <w:lvl w:ilvl="7" w:tplc="E0387A08">
      <w:numFmt w:val="bullet"/>
      <w:lvlText w:val="•"/>
      <w:lvlJc w:val="left"/>
      <w:pPr>
        <w:ind w:left="6620" w:hanging="361"/>
      </w:pPr>
      <w:rPr>
        <w:rFonts w:hint="default"/>
        <w:lang w:val="en-CA" w:eastAsia="en-CA" w:bidi="en-CA"/>
      </w:rPr>
    </w:lvl>
    <w:lvl w:ilvl="8" w:tplc="256AAF32">
      <w:numFmt w:val="bullet"/>
      <w:lvlText w:val="•"/>
      <w:lvlJc w:val="left"/>
      <w:pPr>
        <w:ind w:left="7500" w:hanging="361"/>
      </w:pPr>
      <w:rPr>
        <w:rFonts w:hint="default"/>
        <w:lang w:val="en-CA" w:eastAsia="en-CA" w:bidi="en-CA"/>
      </w:rPr>
    </w:lvl>
  </w:abstractNum>
  <w:abstractNum w:abstractNumId="49" w15:restartNumberingAfterBreak="0">
    <w:nsid w:val="7BC50BA2"/>
    <w:multiLevelType w:val="hybridMultilevel"/>
    <w:tmpl w:val="D6BEEF8A"/>
    <w:lvl w:ilvl="0" w:tplc="1806E90A">
      <w:numFmt w:val="bullet"/>
      <w:lvlText w:val=""/>
      <w:lvlJc w:val="left"/>
      <w:pPr>
        <w:ind w:left="467" w:hanging="360"/>
      </w:pPr>
      <w:rPr>
        <w:rFonts w:ascii="Symbol" w:eastAsia="Symbol" w:hAnsi="Symbol" w:cs="Symbol" w:hint="default"/>
        <w:w w:val="100"/>
        <w:sz w:val="24"/>
        <w:szCs w:val="24"/>
        <w:lang w:val="en-CA" w:eastAsia="en-CA" w:bidi="en-CA"/>
      </w:rPr>
    </w:lvl>
    <w:lvl w:ilvl="1" w:tplc="E410C0C4">
      <w:numFmt w:val="bullet"/>
      <w:lvlText w:val="•"/>
      <w:lvlJc w:val="left"/>
      <w:pPr>
        <w:ind w:left="1268" w:hanging="360"/>
      </w:pPr>
      <w:rPr>
        <w:rFonts w:hint="default"/>
        <w:lang w:val="en-CA" w:eastAsia="en-CA" w:bidi="en-CA"/>
      </w:rPr>
    </w:lvl>
    <w:lvl w:ilvl="2" w:tplc="BEA8C2B4">
      <w:numFmt w:val="bullet"/>
      <w:lvlText w:val="•"/>
      <w:lvlJc w:val="left"/>
      <w:pPr>
        <w:ind w:left="2076" w:hanging="360"/>
      </w:pPr>
      <w:rPr>
        <w:rFonts w:hint="default"/>
        <w:lang w:val="en-CA" w:eastAsia="en-CA" w:bidi="en-CA"/>
      </w:rPr>
    </w:lvl>
    <w:lvl w:ilvl="3" w:tplc="0D4EAF40">
      <w:numFmt w:val="bullet"/>
      <w:lvlText w:val="•"/>
      <w:lvlJc w:val="left"/>
      <w:pPr>
        <w:ind w:left="2884" w:hanging="360"/>
      </w:pPr>
      <w:rPr>
        <w:rFonts w:hint="default"/>
        <w:lang w:val="en-CA" w:eastAsia="en-CA" w:bidi="en-CA"/>
      </w:rPr>
    </w:lvl>
    <w:lvl w:ilvl="4" w:tplc="CEE4771C">
      <w:numFmt w:val="bullet"/>
      <w:lvlText w:val="•"/>
      <w:lvlJc w:val="left"/>
      <w:pPr>
        <w:ind w:left="3692" w:hanging="360"/>
      </w:pPr>
      <w:rPr>
        <w:rFonts w:hint="default"/>
        <w:lang w:val="en-CA" w:eastAsia="en-CA" w:bidi="en-CA"/>
      </w:rPr>
    </w:lvl>
    <w:lvl w:ilvl="5" w:tplc="07E05FC4">
      <w:numFmt w:val="bullet"/>
      <w:lvlText w:val="•"/>
      <w:lvlJc w:val="left"/>
      <w:pPr>
        <w:ind w:left="4500" w:hanging="360"/>
      </w:pPr>
      <w:rPr>
        <w:rFonts w:hint="default"/>
        <w:lang w:val="en-CA" w:eastAsia="en-CA" w:bidi="en-CA"/>
      </w:rPr>
    </w:lvl>
    <w:lvl w:ilvl="6" w:tplc="4BDE12BA">
      <w:numFmt w:val="bullet"/>
      <w:lvlText w:val="•"/>
      <w:lvlJc w:val="left"/>
      <w:pPr>
        <w:ind w:left="5308" w:hanging="360"/>
      </w:pPr>
      <w:rPr>
        <w:rFonts w:hint="default"/>
        <w:lang w:val="en-CA" w:eastAsia="en-CA" w:bidi="en-CA"/>
      </w:rPr>
    </w:lvl>
    <w:lvl w:ilvl="7" w:tplc="DC704B76">
      <w:numFmt w:val="bullet"/>
      <w:lvlText w:val="•"/>
      <w:lvlJc w:val="left"/>
      <w:pPr>
        <w:ind w:left="6116" w:hanging="360"/>
      </w:pPr>
      <w:rPr>
        <w:rFonts w:hint="default"/>
        <w:lang w:val="en-CA" w:eastAsia="en-CA" w:bidi="en-CA"/>
      </w:rPr>
    </w:lvl>
    <w:lvl w:ilvl="8" w:tplc="7BECA60A">
      <w:numFmt w:val="bullet"/>
      <w:lvlText w:val="•"/>
      <w:lvlJc w:val="left"/>
      <w:pPr>
        <w:ind w:left="6924" w:hanging="360"/>
      </w:pPr>
      <w:rPr>
        <w:rFonts w:hint="default"/>
        <w:lang w:val="en-CA" w:eastAsia="en-CA" w:bidi="en-CA"/>
      </w:rPr>
    </w:lvl>
  </w:abstractNum>
  <w:abstractNum w:abstractNumId="50" w15:restartNumberingAfterBreak="0">
    <w:nsid w:val="7BD56CD8"/>
    <w:multiLevelType w:val="hybridMultilevel"/>
    <w:tmpl w:val="C18A49F0"/>
    <w:lvl w:ilvl="0" w:tplc="D938B28A">
      <w:numFmt w:val="bullet"/>
      <w:lvlText w:val=""/>
      <w:lvlJc w:val="left"/>
      <w:pPr>
        <w:ind w:left="410" w:hanging="360"/>
      </w:pPr>
      <w:rPr>
        <w:rFonts w:ascii="Symbol" w:eastAsia="Symbol" w:hAnsi="Symbol" w:cs="Symbol" w:hint="default"/>
        <w:w w:val="100"/>
        <w:sz w:val="22"/>
        <w:szCs w:val="22"/>
        <w:lang w:val="en-CA" w:eastAsia="en-CA" w:bidi="en-CA"/>
      </w:rPr>
    </w:lvl>
    <w:lvl w:ilvl="1" w:tplc="F552EFD8">
      <w:numFmt w:val="bullet"/>
      <w:lvlText w:val="•"/>
      <w:lvlJc w:val="left"/>
      <w:pPr>
        <w:ind w:left="959" w:hanging="360"/>
      </w:pPr>
      <w:rPr>
        <w:rFonts w:hint="default"/>
        <w:lang w:val="en-CA" w:eastAsia="en-CA" w:bidi="en-CA"/>
      </w:rPr>
    </w:lvl>
    <w:lvl w:ilvl="2" w:tplc="BC9E8E8E">
      <w:numFmt w:val="bullet"/>
      <w:lvlText w:val="•"/>
      <w:lvlJc w:val="left"/>
      <w:pPr>
        <w:ind w:left="1498" w:hanging="360"/>
      </w:pPr>
      <w:rPr>
        <w:rFonts w:hint="default"/>
        <w:lang w:val="en-CA" w:eastAsia="en-CA" w:bidi="en-CA"/>
      </w:rPr>
    </w:lvl>
    <w:lvl w:ilvl="3" w:tplc="89CE4E98">
      <w:numFmt w:val="bullet"/>
      <w:lvlText w:val="•"/>
      <w:lvlJc w:val="left"/>
      <w:pPr>
        <w:ind w:left="2037" w:hanging="360"/>
      </w:pPr>
      <w:rPr>
        <w:rFonts w:hint="default"/>
        <w:lang w:val="en-CA" w:eastAsia="en-CA" w:bidi="en-CA"/>
      </w:rPr>
    </w:lvl>
    <w:lvl w:ilvl="4" w:tplc="A322BF64">
      <w:numFmt w:val="bullet"/>
      <w:lvlText w:val="•"/>
      <w:lvlJc w:val="left"/>
      <w:pPr>
        <w:ind w:left="2576" w:hanging="360"/>
      </w:pPr>
      <w:rPr>
        <w:rFonts w:hint="default"/>
        <w:lang w:val="en-CA" w:eastAsia="en-CA" w:bidi="en-CA"/>
      </w:rPr>
    </w:lvl>
    <w:lvl w:ilvl="5" w:tplc="15420840">
      <w:numFmt w:val="bullet"/>
      <w:lvlText w:val="•"/>
      <w:lvlJc w:val="left"/>
      <w:pPr>
        <w:ind w:left="3115" w:hanging="360"/>
      </w:pPr>
      <w:rPr>
        <w:rFonts w:hint="default"/>
        <w:lang w:val="en-CA" w:eastAsia="en-CA" w:bidi="en-CA"/>
      </w:rPr>
    </w:lvl>
    <w:lvl w:ilvl="6" w:tplc="03540836">
      <w:numFmt w:val="bullet"/>
      <w:lvlText w:val="•"/>
      <w:lvlJc w:val="left"/>
      <w:pPr>
        <w:ind w:left="3654" w:hanging="360"/>
      </w:pPr>
      <w:rPr>
        <w:rFonts w:hint="default"/>
        <w:lang w:val="en-CA" w:eastAsia="en-CA" w:bidi="en-CA"/>
      </w:rPr>
    </w:lvl>
    <w:lvl w:ilvl="7" w:tplc="4950D3C6">
      <w:numFmt w:val="bullet"/>
      <w:lvlText w:val="•"/>
      <w:lvlJc w:val="left"/>
      <w:pPr>
        <w:ind w:left="4193" w:hanging="360"/>
      </w:pPr>
      <w:rPr>
        <w:rFonts w:hint="default"/>
        <w:lang w:val="en-CA" w:eastAsia="en-CA" w:bidi="en-CA"/>
      </w:rPr>
    </w:lvl>
    <w:lvl w:ilvl="8" w:tplc="0866B5D2">
      <w:numFmt w:val="bullet"/>
      <w:lvlText w:val="•"/>
      <w:lvlJc w:val="left"/>
      <w:pPr>
        <w:ind w:left="4732" w:hanging="360"/>
      </w:pPr>
      <w:rPr>
        <w:rFonts w:hint="default"/>
        <w:lang w:val="en-CA" w:eastAsia="en-CA" w:bidi="en-CA"/>
      </w:rPr>
    </w:lvl>
  </w:abstractNum>
  <w:abstractNum w:abstractNumId="51" w15:restartNumberingAfterBreak="0">
    <w:nsid w:val="7DD47DA1"/>
    <w:multiLevelType w:val="hybridMultilevel"/>
    <w:tmpl w:val="960E031A"/>
    <w:lvl w:ilvl="0" w:tplc="10090001">
      <w:start w:val="1"/>
      <w:numFmt w:val="bullet"/>
      <w:lvlText w:val=""/>
      <w:lvlJc w:val="left"/>
      <w:pPr>
        <w:ind w:left="827" w:hanging="360"/>
      </w:pPr>
      <w:rPr>
        <w:rFonts w:ascii="Symbol" w:hAnsi="Symbol" w:hint="default"/>
      </w:rPr>
    </w:lvl>
    <w:lvl w:ilvl="1" w:tplc="10090003" w:tentative="1">
      <w:start w:val="1"/>
      <w:numFmt w:val="bullet"/>
      <w:lvlText w:val="o"/>
      <w:lvlJc w:val="left"/>
      <w:pPr>
        <w:ind w:left="1547" w:hanging="360"/>
      </w:pPr>
      <w:rPr>
        <w:rFonts w:ascii="Courier New" w:hAnsi="Courier New" w:cs="Courier New" w:hint="default"/>
      </w:rPr>
    </w:lvl>
    <w:lvl w:ilvl="2" w:tplc="10090005" w:tentative="1">
      <w:start w:val="1"/>
      <w:numFmt w:val="bullet"/>
      <w:lvlText w:val=""/>
      <w:lvlJc w:val="left"/>
      <w:pPr>
        <w:ind w:left="2267" w:hanging="360"/>
      </w:pPr>
      <w:rPr>
        <w:rFonts w:ascii="Wingdings" w:hAnsi="Wingdings" w:hint="default"/>
      </w:rPr>
    </w:lvl>
    <w:lvl w:ilvl="3" w:tplc="10090001" w:tentative="1">
      <w:start w:val="1"/>
      <w:numFmt w:val="bullet"/>
      <w:lvlText w:val=""/>
      <w:lvlJc w:val="left"/>
      <w:pPr>
        <w:ind w:left="2987" w:hanging="360"/>
      </w:pPr>
      <w:rPr>
        <w:rFonts w:ascii="Symbol" w:hAnsi="Symbol" w:hint="default"/>
      </w:rPr>
    </w:lvl>
    <w:lvl w:ilvl="4" w:tplc="10090003" w:tentative="1">
      <w:start w:val="1"/>
      <w:numFmt w:val="bullet"/>
      <w:lvlText w:val="o"/>
      <w:lvlJc w:val="left"/>
      <w:pPr>
        <w:ind w:left="3707" w:hanging="360"/>
      </w:pPr>
      <w:rPr>
        <w:rFonts w:ascii="Courier New" w:hAnsi="Courier New" w:cs="Courier New" w:hint="default"/>
      </w:rPr>
    </w:lvl>
    <w:lvl w:ilvl="5" w:tplc="10090005" w:tentative="1">
      <w:start w:val="1"/>
      <w:numFmt w:val="bullet"/>
      <w:lvlText w:val=""/>
      <w:lvlJc w:val="left"/>
      <w:pPr>
        <w:ind w:left="4427" w:hanging="360"/>
      </w:pPr>
      <w:rPr>
        <w:rFonts w:ascii="Wingdings" w:hAnsi="Wingdings" w:hint="default"/>
      </w:rPr>
    </w:lvl>
    <w:lvl w:ilvl="6" w:tplc="10090001" w:tentative="1">
      <w:start w:val="1"/>
      <w:numFmt w:val="bullet"/>
      <w:lvlText w:val=""/>
      <w:lvlJc w:val="left"/>
      <w:pPr>
        <w:ind w:left="5147" w:hanging="360"/>
      </w:pPr>
      <w:rPr>
        <w:rFonts w:ascii="Symbol" w:hAnsi="Symbol" w:hint="default"/>
      </w:rPr>
    </w:lvl>
    <w:lvl w:ilvl="7" w:tplc="10090003" w:tentative="1">
      <w:start w:val="1"/>
      <w:numFmt w:val="bullet"/>
      <w:lvlText w:val="o"/>
      <w:lvlJc w:val="left"/>
      <w:pPr>
        <w:ind w:left="5867" w:hanging="360"/>
      </w:pPr>
      <w:rPr>
        <w:rFonts w:ascii="Courier New" w:hAnsi="Courier New" w:cs="Courier New" w:hint="default"/>
      </w:rPr>
    </w:lvl>
    <w:lvl w:ilvl="8" w:tplc="10090005" w:tentative="1">
      <w:start w:val="1"/>
      <w:numFmt w:val="bullet"/>
      <w:lvlText w:val=""/>
      <w:lvlJc w:val="left"/>
      <w:pPr>
        <w:ind w:left="6587" w:hanging="360"/>
      </w:pPr>
      <w:rPr>
        <w:rFonts w:ascii="Wingdings" w:hAnsi="Wingdings" w:hint="default"/>
      </w:rPr>
    </w:lvl>
  </w:abstractNum>
  <w:num w:numId="1">
    <w:abstractNumId w:val="22"/>
  </w:num>
  <w:num w:numId="2">
    <w:abstractNumId w:val="35"/>
  </w:num>
  <w:num w:numId="3">
    <w:abstractNumId w:val="15"/>
  </w:num>
  <w:num w:numId="4">
    <w:abstractNumId w:val="2"/>
  </w:num>
  <w:num w:numId="5">
    <w:abstractNumId w:val="39"/>
  </w:num>
  <w:num w:numId="6">
    <w:abstractNumId w:val="32"/>
  </w:num>
  <w:num w:numId="7">
    <w:abstractNumId w:val="14"/>
  </w:num>
  <w:num w:numId="8">
    <w:abstractNumId w:val="10"/>
  </w:num>
  <w:num w:numId="9">
    <w:abstractNumId w:val="34"/>
  </w:num>
  <w:num w:numId="10">
    <w:abstractNumId w:val="8"/>
  </w:num>
  <w:num w:numId="11">
    <w:abstractNumId w:val="50"/>
  </w:num>
  <w:num w:numId="12">
    <w:abstractNumId w:val="38"/>
  </w:num>
  <w:num w:numId="13">
    <w:abstractNumId w:val="26"/>
  </w:num>
  <w:num w:numId="14">
    <w:abstractNumId w:val="18"/>
  </w:num>
  <w:num w:numId="15">
    <w:abstractNumId w:val="13"/>
  </w:num>
  <w:num w:numId="16">
    <w:abstractNumId w:val="3"/>
  </w:num>
  <w:num w:numId="17">
    <w:abstractNumId w:val="42"/>
  </w:num>
  <w:num w:numId="18">
    <w:abstractNumId w:val="6"/>
  </w:num>
  <w:num w:numId="19">
    <w:abstractNumId w:val="4"/>
  </w:num>
  <w:num w:numId="20">
    <w:abstractNumId w:val="30"/>
  </w:num>
  <w:num w:numId="21">
    <w:abstractNumId w:val="48"/>
  </w:num>
  <w:num w:numId="22">
    <w:abstractNumId w:val="29"/>
  </w:num>
  <w:num w:numId="23">
    <w:abstractNumId w:val="19"/>
  </w:num>
  <w:num w:numId="24">
    <w:abstractNumId w:val="5"/>
  </w:num>
  <w:num w:numId="25">
    <w:abstractNumId w:val="20"/>
  </w:num>
  <w:num w:numId="26">
    <w:abstractNumId w:val="36"/>
  </w:num>
  <w:num w:numId="27">
    <w:abstractNumId w:val="28"/>
  </w:num>
  <w:num w:numId="28">
    <w:abstractNumId w:val="47"/>
  </w:num>
  <w:num w:numId="29">
    <w:abstractNumId w:val="0"/>
  </w:num>
  <w:num w:numId="30">
    <w:abstractNumId w:val="23"/>
  </w:num>
  <w:num w:numId="31">
    <w:abstractNumId w:val="11"/>
  </w:num>
  <w:num w:numId="32">
    <w:abstractNumId w:val="40"/>
  </w:num>
  <w:num w:numId="33">
    <w:abstractNumId w:val="27"/>
  </w:num>
  <w:num w:numId="34">
    <w:abstractNumId w:val="44"/>
  </w:num>
  <w:num w:numId="35">
    <w:abstractNumId w:val="33"/>
  </w:num>
  <w:num w:numId="36">
    <w:abstractNumId w:val="41"/>
  </w:num>
  <w:num w:numId="37">
    <w:abstractNumId w:val="7"/>
  </w:num>
  <w:num w:numId="38">
    <w:abstractNumId w:val="21"/>
  </w:num>
  <w:num w:numId="39">
    <w:abstractNumId w:val="43"/>
  </w:num>
  <w:num w:numId="40">
    <w:abstractNumId w:val="12"/>
  </w:num>
  <w:num w:numId="41">
    <w:abstractNumId w:val="24"/>
  </w:num>
  <w:num w:numId="42">
    <w:abstractNumId w:val="49"/>
  </w:num>
  <w:num w:numId="43">
    <w:abstractNumId w:val="37"/>
  </w:num>
  <w:num w:numId="44">
    <w:abstractNumId w:val="1"/>
  </w:num>
  <w:num w:numId="45">
    <w:abstractNumId w:val="17"/>
  </w:num>
  <w:num w:numId="46">
    <w:abstractNumId w:val="46"/>
  </w:num>
  <w:num w:numId="47">
    <w:abstractNumId w:val="9"/>
  </w:num>
  <w:num w:numId="48">
    <w:abstractNumId w:val="31"/>
  </w:num>
  <w:num w:numId="49">
    <w:abstractNumId w:val="16"/>
  </w:num>
  <w:num w:numId="50">
    <w:abstractNumId w:val="51"/>
  </w:num>
  <w:num w:numId="51">
    <w:abstractNumId w:val="25"/>
  </w:num>
  <w:num w:numId="52">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3BB0"/>
    <w:rsid w:val="00000671"/>
    <w:rsid w:val="0000386D"/>
    <w:rsid w:val="0000508F"/>
    <w:rsid w:val="00022A1B"/>
    <w:rsid w:val="0002497C"/>
    <w:rsid w:val="00055CE4"/>
    <w:rsid w:val="0006646F"/>
    <w:rsid w:val="000B06D5"/>
    <w:rsid w:val="000F1745"/>
    <w:rsid w:val="00150F01"/>
    <w:rsid w:val="00151619"/>
    <w:rsid w:val="00174031"/>
    <w:rsid w:val="00176BAB"/>
    <w:rsid w:val="00182B52"/>
    <w:rsid w:val="001A21EC"/>
    <w:rsid w:val="001B36F8"/>
    <w:rsid w:val="001B48D6"/>
    <w:rsid w:val="001B526F"/>
    <w:rsid w:val="001C7541"/>
    <w:rsid w:val="001D0D46"/>
    <w:rsid w:val="001D7F12"/>
    <w:rsid w:val="001E2464"/>
    <w:rsid w:val="001E464E"/>
    <w:rsid w:val="001F19B1"/>
    <w:rsid w:val="00290E6B"/>
    <w:rsid w:val="00292778"/>
    <w:rsid w:val="00293AA8"/>
    <w:rsid w:val="002B19F1"/>
    <w:rsid w:val="002E3E4F"/>
    <w:rsid w:val="00305610"/>
    <w:rsid w:val="003218C7"/>
    <w:rsid w:val="0035698A"/>
    <w:rsid w:val="003600CF"/>
    <w:rsid w:val="00374EDB"/>
    <w:rsid w:val="00384B32"/>
    <w:rsid w:val="0039026E"/>
    <w:rsid w:val="00391028"/>
    <w:rsid w:val="003A5A2B"/>
    <w:rsid w:val="003C7F1F"/>
    <w:rsid w:val="003E2091"/>
    <w:rsid w:val="003F7ECA"/>
    <w:rsid w:val="004030E6"/>
    <w:rsid w:val="004044E1"/>
    <w:rsid w:val="00407B6D"/>
    <w:rsid w:val="00411E58"/>
    <w:rsid w:val="004126E2"/>
    <w:rsid w:val="00414249"/>
    <w:rsid w:val="004274E9"/>
    <w:rsid w:val="00493DF5"/>
    <w:rsid w:val="004948AB"/>
    <w:rsid w:val="004B1AF9"/>
    <w:rsid w:val="004B3769"/>
    <w:rsid w:val="004B58F9"/>
    <w:rsid w:val="00501176"/>
    <w:rsid w:val="00501B9C"/>
    <w:rsid w:val="00512ACC"/>
    <w:rsid w:val="0053165E"/>
    <w:rsid w:val="00546738"/>
    <w:rsid w:val="00551DB2"/>
    <w:rsid w:val="00563228"/>
    <w:rsid w:val="0058736F"/>
    <w:rsid w:val="00597EB5"/>
    <w:rsid w:val="005E7CC7"/>
    <w:rsid w:val="0060032E"/>
    <w:rsid w:val="00611FF8"/>
    <w:rsid w:val="00613ABB"/>
    <w:rsid w:val="00670FEB"/>
    <w:rsid w:val="00681C82"/>
    <w:rsid w:val="00682762"/>
    <w:rsid w:val="006904A9"/>
    <w:rsid w:val="006B094F"/>
    <w:rsid w:val="0070100A"/>
    <w:rsid w:val="00701B6A"/>
    <w:rsid w:val="007253C0"/>
    <w:rsid w:val="00757030"/>
    <w:rsid w:val="007606C8"/>
    <w:rsid w:val="007704C6"/>
    <w:rsid w:val="00777118"/>
    <w:rsid w:val="007C6F05"/>
    <w:rsid w:val="007F578F"/>
    <w:rsid w:val="00811E7E"/>
    <w:rsid w:val="00820B3E"/>
    <w:rsid w:val="00833348"/>
    <w:rsid w:val="00846AFA"/>
    <w:rsid w:val="00863D85"/>
    <w:rsid w:val="008709EF"/>
    <w:rsid w:val="008A7149"/>
    <w:rsid w:val="008C1C6C"/>
    <w:rsid w:val="008D017F"/>
    <w:rsid w:val="00915E20"/>
    <w:rsid w:val="00921637"/>
    <w:rsid w:val="00956048"/>
    <w:rsid w:val="00986449"/>
    <w:rsid w:val="009D4F43"/>
    <w:rsid w:val="00A12C7E"/>
    <w:rsid w:val="00A63138"/>
    <w:rsid w:val="00A7734C"/>
    <w:rsid w:val="00A80593"/>
    <w:rsid w:val="00A93105"/>
    <w:rsid w:val="00AA62D0"/>
    <w:rsid w:val="00AB50EC"/>
    <w:rsid w:val="00AE487F"/>
    <w:rsid w:val="00AF05A3"/>
    <w:rsid w:val="00B33035"/>
    <w:rsid w:val="00B7280F"/>
    <w:rsid w:val="00B77F03"/>
    <w:rsid w:val="00B93D68"/>
    <w:rsid w:val="00B94CCE"/>
    <w:rsid w:val="00BC3E27"/>
    <w:rsid w:val="00BF5AD2"/>
    <w:rsid w:val="00C1413A"/>
    <w:rsid w:val="00C25811"/>
    <w:rsid w:val="00C30471"/>
    <w:rsid w:val="00C45B23"/>
    <w:rsid w:val="00C6205A"/>
    <w:rsid w:val="00CB0586"/>
    <w:rsid w:val="00CC14BD"/>
    <w:rsid w:val="00CF2AC2"/>
    <w:rsid w:val="00CF6C54"/>
    <w:rsid w:val="00CF6FB8"/>
    <w:rsid w:val="00CF747C"/>
    <w:rsid w:val="00D03467"/>
    <w:rsid w:val="00D306B3"/>
    <w:rsid w:val="00D3354E"/>
    <w:rsid w:val="00D37EC9"/>
    <w:rsid w:val="00D821A0"/>
    <w:rsid w:val="00E37A65"/>
    <w:rsid w:val="00E50A04"/>
    <w:rsid w:val="00E640FA"/>
    <w:rsid w:val="00E836EF"/>
    <w:rsid w:val="00E845B3"/>
    <w:rsid w:val="00E87084"/>
    <w:rsid w:val="00EA380F"/>
    <w:rsid w:val="00EB3C1D"/>
    <w:rsid w:val="00EC1927"/>
    <w:rsid w:val="00EE583F"/>
    <w:rsid w:val="00F117FC"/>
    <w:rsid w:val="00F22DD7"/>
    <w:rsid w:val="00F45FAC"/>
    <w:rsid w:val="00F75236"/>
    <w:rsid w:val="00FA3BB0"/>
    <w:rsid w:val="00FB3243"/>
    <w:rsid w:val="00FC3C3B"/>
    <w:rsid w:val="00FF1FB2"/>
    <w:rsid w:val="00FF6C1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C1B75F"/>
  <w15:docId w15:val="{6D4B3B10-808E-43EF-8E78-DB93D7848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en-CA" w:eastAsia="en-CA" w:bidi="en-CA"/>
    </w:rPr>
  </w:style>
  <w:style w:type="paragraph" w:styleId="Heading1">
    <w:name w:val="heading 1"/>
    <w:basedOn w:val="TableParagraph"/>
    <w:link w:val="Heading1Char"/>
    <w:uiPriority w:val="1"/>
    <w:qFormat/>
    <w:rsid w:val="0006646F"/>
    <w:pPr>
      <w:spacing w:line="273" w:lineRule="exact"/>
      <w:ind w:left="39" w:right="300"/>
      <w:outlineLvl w:val="0"/>
    </w:pPr>
    <w:rPr>
      <w:b/>
      <w:color w:val="FFFFFF"/>
      <w:sz w:val="24"/>
    </w:rPr>
  </w:style>
  <w:style w:type="paragraph" w:styleId="Heading2">
    <w:name w:val="heading 2"/>
    <w:basedOn w:val="Normal"/>
    <w:link w:val="Heading2Char"/>
    <w:uiPriority w:val="1"/>
    <w:qFormat/>
    <w:pPr>
      <w:spacing w:line="275" w:lineRule="exact"/>
      <w:ind w:left="15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5"/>
    </w:pPr>
    <w:rPr>
      <w:sz w:val="24"/>
      <w:szCs w:val="24"/>
    </w:rPr>
  </w:style>
  <w:style w:type="paragraph" w:styleId="ListParagraph">
    <w:name w:val="List Paragraph"/>
    <w:basedOn w:val="Normal"/>
    <w:uiPriority w:val="1"/>
    <w:qFormat/>
    <w:pPr>
      <w:spacing w:before="80"/>
      <w:ind w:left="4266" w:hanging="360"/>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613ABB"/>
    <w:rPr>
      <w:rFonts w:ascii="Tahoma" w:hAnsi="Tahoma" w:cs="Tahoma"/>
      <w:sz w:val="16"/>
      <w:szCs w:val="16"/>
    </w:rPr>
  </w:style>
  <w:style w:type="character" w:customStyle="1" w:styleId="BalloonTextChar">
    <w:name w:val="Balloon Text Char"/>
    <w:basedOn w:val="DefaultParagraphFont"/>
    <w:link w:val="BalloonText"/>
    <w:uiPriority w:val="99"/>
    <w:semiHidden/>
    <w:rsid w:val="00613ABB"/>
    <w:rPr>
      <w:rFonts w:ascii="Tahoma" w:eastAsia="Times New Roman" w:hAnsi="Tahoma" w:cs="Tahoma"/>
      <w:sz w:val="16"/>
      <w:szCs w:val="16"/>
      <w:lang w:val="en-CA" w:eastAsia="en-CA" w:bidi="en-CA"/>
    </w:rPr>
  </w:style>
  <w:style w:type="paragraph" w:styleId="Header">
    <w:name w:val="header"/>
    <w:basedOn w:val="Normal"/>
    <w:link w:val="HeaderChar"/>
    <w:uiPriority w:val="99"/>
    <w:unhideWhenUsed/>
    <w:rsid w:val="00E836EF"/>
    <w:pPr>
      <w:tabs>
        <w:tab w:val="center" w:pos="4680"/>
        <w:tab w:val="right" w:pos="9360"/>
      </w:tabs>
    </w:pPr>
  </w:style>
  <w:style w:type="character" w:customStyle="1" w:styleId="HeaderChar">
    <w:name w:val="Header Char"/>
    <w:basedOn w:val="DefaultParagraphFont"/>
    <w:link w:val="Header"/>
    <w:uiPriority w:val="99"/>
    <w:rsid w:val="00E836EF"/>
    <w:rPr>
      <w:rFonts w:ascii="Times New Roman" w:eastAsia="Times New Roman" w:hAnsi="Times New Roman" w:cs="Times New Roman"/>
      <w:lang w:val="en-CA" w:eastAsia="en-CA" w:bidi="en-CA"/>
    </w:rPr>
  </w:style>
  <w:style w:type="paragraph" w:styleId="Footer">
    <w:name w:val="footer"/>
    <w:basedOn w:val="Normal"/>
    <w:link w:val="FooterChar"/>
    <w:uiPriority w:val="99"/>
    <w:unhideWhenUsed/>
    <w:rsid w:val="00E836EF"/>
    <w:pPr>
      <w:tabs>
        <w:tab w:val="center" w:pos="4680"/>
        <w:tab w:val="right" w:pos="9360"/>
      </w:tabs>
    </w:pPr>
  </w:style>
  <w:style w:type="character" w:customStyle="1" w:styleId="FooterChar">
    <w:name w:val="Footer Char"/>
    <w:basedOn w:val="DefaultParagraphFont"/>
    <w:link w:val="Footer"/>
    <w:uiPriority w:val="99"/>
    <w:rsid w:val="00E836EF"/>
    <w:rPr>
      <w:rFonts w:ascii="Times New Roman" w:eastAsia="Times New Roman" w:hAnsi="Times New Roman" w:cs="Times New Roman"/>
      <w:lang w:val="en-CA" w:eastAsia="en-CA" w:bidi="en-CA"/>
    </w:rPr>
  </w:style>
  <w:style w:type="character" w:styleId="CommentReference">
    <w:name w:val="annotation reference"/>
    <w:basedOn w:val="DefaultParagraphFont"/>
    <w:uiPriority w:val="99"/>
    <w:semiHidden/>
    <w:unhideWhenUsed/>
    <w:rsid w:val="00E640FA"/>
    <w:rPr>
      <w:sz w:val="16"/>
      <w:szCs w:val="16"/>
    </w:rPr>
  </w:style>
  <w:style w:type="paragraph" w:styleId="CommentText">
    <w:name w:val="annotation text"/>
    <w:basedOn w:val="Normal"/>
    <w:link w:val="CommentTextChar"/>
    <w:uiPriority w:val="99"/>
    <w:semiHidden/>
    <w:unhideWhenUsed/>
    <w:rsid w:val="00E640FA"/>
    <w:rPr>
      <w:sz w:val="20"/>
      <w:szCs w:val="20"/>
    </w:rPr>
  </w:style>
  <w:style w:type="character" w:customStyle="1" w:styleId="CommentTextChar">
    <w:name w:val="Comment Text Char"/>
    <w:basedOn w:val="DefaultParagraphFont"/>
    <w:link w:val="CommentText"/>
    <w:uiPriority w:val="99"/>
    <w:semiHidden/>
    <w:rsid w:val="00E640FA"/>
    <w:rPr>
      <w:rFonts w:ascii="Times New Roman" w:eastAsia="Times New Roman" w:hAnsi="Times New Roman" w:cs="Times New Roman"/>
      <w:sz w:val="20"/>
      <w:szCs w:val="20"/>
      <w:lang w:val="en-CA" w:eastAsia="en-CA" w:bidi="en-CA"/>
    </w:rPr>
  </w:style>
  <w:style w:type="paragraph" w:styleId="Title">
    <w:name w:val="Title"/>
    <w:basedOn w:val="Normal"/>
    <w:next w:val="Normal"/>
    <w:link w:val="TitleChar"/>
    <w:uiPriority w:val="10"/>
    <w:qFormat/>
    <w:rsid w:val="00391028"/>
    <w:pPr>
      <w:spacing w:before="89"/>
      <w:ind w:left="284" w:right="620"/>
      <w:jc w:val="center"/>
    </w:pPr>
    <w:rPr>
      <w:b/>
      <w:sz w:val="32"/>
      <w:szCs w:val="24"/>
    </w:rPr>
  </w:style>
  <w:style w:type="character" w:customStyle="1" w:styleId="TitleChar">
    <w:name w:val="Title Char"/>
    <w:basedOn w:val="DefaultParagraphFont"/>
    <w:link w:val="Title"/>
    <w:uiPriority w:val="10"/>
    <w:rsid w:val="00391028"/>
    <w:rPr>
      <w:rFonts w:ascii="Times New Roman" w:eastAsia="Times New Roman" w:hAnsi="Times New Roman" w:cs="Times New Roman"/>
      <w:b/>
      <w:sz w:val="32"/>
      <w:szCs w:val="24"/>
      <w:lang w:val="en-CA" w:eastAsia="en-CA" w:bidi="en-CA"/>
    </w:rPr>
  </w:style>
  <w:style w:type="paragraph" w:styleId="Subtitle">
    <w:name w:val="Subtitle"/>
    <w:basedOn w:val="ListParagraph"/>
    <w:next w:val="Normal"/>
    <w:link w:val="SubtitleChar"/>
    <w:uiPriority w:val="11"/>
    <w:qFormat/>
    <w:rsid w:val="00391028"/>
    <w:pPr>
      <w:numPr>
        <w:numId w:val="52"/>
      </w:numPr>
      <w:spacing w:before="161"/>
      <w:ind w:left="284" w:right="620" w:hanging="117"/>
      <w:jc w:val="center"/>
    </w:pPr>
    <w:rPr>
      <w:b/>
      <w:sz w:val="20"/>
    </w:rPr>
  </w:style>
  <w:style w:type="character" w:customStyle="1" w:styleId="SubtitleChar">
    <w:name w:val="Subtitle Char"/>
    <w:basedOn w:val="DefaultParagraphFont"/>
    <w:link w:val="Subtitle"/>
    <w:uiPriority w:val="11"/>
    <w:rsid w:val="00391028"/>
    <w:rPr>
      <w:rFonts w:ascii="Times New Roman" w:eastAsia="Times New Roman" w:hAnsi="Times New Roman" w:cs="Times New Roman"/>
      <w:b/>
      <w:sz w:val="20"/>
      <w:lang w:val="en-CA" w:eastAsia="en-CA" w:bidi="en-CA"/>
    </w:rPr>
  </w:style>
  <w:style w:type="character" w:customStyle="1" w:styleId="Heading1Char">
    <w:name w:val="Heading 1 Char"/>
    <w:basedOn w:val="DefaultParagraphFont"/>
    <w:link w:val="Heading1"/>
    <w:uiPriority w:val="1"/>
    <w:rsid w:val="00414249"/>
    <w:rPr>
      <w:rFonts w:ascii="Times New Roman" w:eastAsia="Times New Roman" w:hAnsi="Times New Roman" w:cs="Times New Roman"/>
      <w:b/>
      <w:color w:val="FFFFFF"/>
      <w:sz w:val="24"/>
      <w:lang w:val="en-CA" w:eastAsia="en-CA" w:bidi="en-CA"/>
    </w:rPr>
  </w:style>
  <w:style w:type="character" w:customStyle="1" w:styleId="Heading2Char">
    <w:name w:val="Heading 2 Char"/>
    <w:basedOn w:val="DefaultParagraphFont"/>
    <w:link w:val="Heading2"/>
    <w:uiPriority w:val="1"/>
    <w:rsid w:val="00414249"/>
    <w:rPr>
      <w:rFonts w:ascii="Times New Roman" w:eastAsia="Times New Roman" w:hAnsi="Times New Roman" w:cs="Times New Roman"/>
      <w:b/>
      <w:bCs/>
      <w:sz w:val="24"/>
      <w:szCs w:val="24"/>
      <w:lang w:val="en-CA" w:eastAsia="en-CA" w:bidi="en-CA"/>
    </w:rPr>
  </w:style>
  <w:style w:type="character" w:customStyle="1" w:styleId="BodyTextChar">
    <w:name w:val="Body Text Char"/>
    <w:basedOn w:val="DefaultParagraphFont"/>
    <w:link w:val="BodyText"/>
    <w:uiPriority w:val="1"/>
    <w:rsid w:val="00414249"/>
    <w:rPr>
      <w:rFonts w:ascii="Times New Roman" w:eastAsia="Times New Roman" w:hAnsi="Times New Roman" w:cs="Times New Roman"/>
      <w:sz w:val="24"/>
      <w:szCs w:val="24"/>
      <w:lang w:val="en-CA" w:eastAsia="en-CA" w:bidi="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22631">
      <w:bodyDiv w:val="1"/>
      <w:marLeft w:val="0"/>
      <w:marRight w:val="0"/>
      <w:marTop w:val="0"/>
      <w:marBottom w:val="0"/>
      <w:divBdr>
        <w:top w:val="none" w:sz="0" w:space="0" w:color="auto"/>
        <w:left w:val="none" w:sz="0" w:space="0" w:color="auto"/>
        <w:bottom w:val="none" w:sz="0" w:space="0" w:color="auto"/>
        <w:right w:val="none" w:sz="0" w:space="0" w:color="auto"/>
      </w:divBdr>
    </w:div>
    <w:div w:id="497502486">
      <w:bodyDiv w:val="1"/>
      <w:marLeft w:val="0"/>
      <w:marRight w:val="0"/>
      <w:marTop w:val="0"/>
      <w:marBottom w:val="0"/>
      <w:divBdr>
        <w:top w:val="none" w:sz="0" w:space="0" w:color="auto"/>
        <w:left w:val="none" w:sz="0" w:space="0" w:color="auto"/>
        <w:bottom w:val="none" w:sz="0" w:space="0" w:color="auto"/>
        <w:right w:val="none" w:sz="0" w:space="0" w:color="auto"/>
      </w:divBdr>
    </w:div>
    <w:div w:id="688724084">
      <w:bodyDiv w:val="1"/>
      <w:marLeft w:val="0"/>
      <w:marRight w:val="0"/>
      <w:marTop w:val="0"/>
      <w:marBottom w:val="0"/>
      <w:divBdr>
        <w:top w:val="none" w:sz="0" w:space="0" w:color="auto"/>
        <w:left w:val="none" w:sz="0" w:space="0" w:color="auto"/>
        <w:bottom w:val="none" w:sz="0" w:space="0" w:color="auto"/>
        <w:right w:val="none" w:sz="0" w:space="0" w:color="auto"/>
      </w:divBdr>
    </w:div>
    <w:div w:id="11822761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6.xml"/><Relationship Id="rId21" Type="http://schemas.openxmlformats.org/officeDocument/2006/relationships/header" Target="header11.xml"/><Relationship Id="rId34" Type="http://schemas.openxmlformats.org/officeDocument/2006/relationships/header" Target="header2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2.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4.xml"/><Relationship Id="rId32" Type="http://schemas.openxmlformats.org/officeDocument/2006/relationships/header" Target="header2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9.xml"/><Relationship Id="rId31"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curriculumdocs@tdsb.on.ca" TargetMode="Externa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yperlink" Target="mailto:gitta.berg@tdsb.on.ca"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B1469-E25F-4086-A9BB-0B8972035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975</TotalTime>
  <Pages>35</Pages>
  <Words>11703</Words>
  <Characters>66710</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 - - - - - - - - - - - - - - - - - - - - - - - - - - - - - - - - - - - - - - - - - - - - - - - - - - - - - - - - - - - - - -</vt:lpstr>
    </vt:vector>
  </TitlesOfParts>
  <Company>Toronto District School Board</Company>
  <LinksUpToDate>false</LinksUpToDate>
  <CharactersWithSpaces>78257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 - - - - - - - - - - - - - - - - - - - - - - - - - - - - - - - - - - - - - - - - - - - - - - - - - - - - - - - - - - - - -</dc:title>
  <dc:creator>Gitta Berg</dc:creator>
  <cp:lastModifiedBy>Steiner, Alex</cp:lastModifiedBy>
  <cp:revision>90</cp:revision>
  <dcterms:created xsi:type="dcterms:W3CDTF">2020-01-27T15:08:00Z</dcterms:created>
  <dcterms:modified xsi:type="dcterms:W3CDTF">2022-02-03T17:28:00Z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2019-06-11T00:00:00Z</vt:filetime>
  </property>
  <property fmtid="{D5CDD505-2E9C-101B-9397-08002B2CF9AE}" pid="3" name="Creator">
    <vt:lpwstr>Microsoft® Word 2010</vt:lpwstr>
  </property>
  <property fmtid="{D5CDD505-2E9C-101B-9397-08002B2CF9AE}" pid="4" name="LastSaved">
    <vt:filetime>2020-01-27T00:00:00Z</vt:filetime>
  </property>
</Properties>
</file>