
<file path=[Content_Types].xml><?xml version="1.0" encoding="utf-8"?>
<Types xmlns="http://schemas.openxmlformats.org/package/2006/content-types">
  <Default Extension="gif" ContentType="image/gif"/>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8161A1E" w14:textId="0D70696B" w:rsidR="004C4039" w:rsidRDefault="004C4039" w:rsidP="00F25421">
      <w:pPr>
        <w:spacing w:after="200" w:line="360" w:lineRule="auto"/>
        <w:rPr>
          <w:rFonts w:asciiTheme="minorHAnsi" w:hAnsiTheme="minorHAnsi" w:cstheme="minorBidi"/>
        </w:rPr>
      </w:pPr>
      <w:r>
        <w:rPr>
          <w:rFonts w:asciiTheme="minorHAnsi" w:hAnsiTheme="minorHAnsi" w:cstheme="minorBidi"/>
          <w:noProof/>
        </w:rPr>
        <w:drawing>
          <wp:inline distT="0" distB="0" distL="0" distR="0" wp14:anchorId="3A6FE72B" wp14:editId="739DF296">
            <wp:extent cx="1183005" cy="112776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183005" cy="1127760"/>
                    </a:xfrm>
                    <a:prstGeom prst="rect">
                      <a:avLst/>
                    </a:prstGeom>
                    <a:noFill/>
                  </pic:spPr>
                </pic:pic>
              </a:graphicData>
            </a:graphic>
          </wp:inline>
        </w:drawing>
      </w:r>
    </w:p>
    <w:p w14:paraId="5B52E321" w14:textId="0B03490C" w:rsidR="004A3F8A" w:rsidRPr="003F5B8D" w:rsidRDefault="00F25421" w:rsidP="003F5B8D">
      <w:pPr>
        <w:spacing w:after="200" w:line="360" w:lineRule="auto"/>
        <w:rPr>
          <w:rFonts w:asciiTheme="minorHAnsi" w:hAnsiTheme="minorHAnsi" w:cstheme="minorBidi"/>
          <w:sz w:val="24"/>
          <w:szCs w:val="24"/>
        </w:rPr>
      </w:pPr>
      <w:r w:rsidRPr="003F5B8D">
        <w:rPr>
          <w:rFonts w:asciiTheme="minorHAnsi" w:hAnsiTheme="minorHAnsi" w:cstheme="minorBidi"/>
          <w:sz w:val="24"/>
          <w:szCs w:val="24"/>
        </w:rPr>
        <w:t>May 11, 2021</w:t>
      </w:r>
    </w:p>
    <w:p w14:paraId="1907C2AC" w14:textId="7D837FAD" w:rsidR="004C4039" w:rsidRPr="003F5B8D" w:rsidRDefault="004A3F8A" w:rsidP="003F5B8D">
      <w:pPr>
        <w:spacing w:line="360" w:lineRule="auto"/>
        <w:rPr>
          <w:bCs/>
          <w:iCs/>
          <w:sz w:val="24"/>
          <w:szCs w:val="24"/>
        </w:rPr>
      </w:pPr>
      <w:r w:rsidRPr="003F5B8D">
        <w:rPr>
          <w:rFonts w:asciiTheme="minorHAnsi" w:hAnsiTheme="minorHAnsi" w:cstheme="minorBidi"/>
          <w:sz w:val="24"/>
          <w:szCs w:val="24"/>
        </w:rPr>
        <w:t xml:space="preserve">Before- and After-School </w:t>
      </w:r>
      <w:r w:rsidR="003D3A0A">
        <w:rPr>
          <w:rFonts w:asciiTheme="minorHAnsi" w:hAnsiTheme="minorHAnsi" w:cstheme="minorBidi"/>
          <w:sz w:val="24"/>
          <w:szCs w:val="24"/>
        </w:rPr>
        <w:t xml:space="preserve">Program </w:t>
      </w:r>
      <w:r w:rsidRPr="003F5B8D">
        <w:rPr>
          <w:rFonts w:asciiTheme="minorHAnsi" w:hAnsiTheme="minorHAnsi" w:cstheme="minorBidi"/>
          <w:sz w:val="24"/>
          <w:szCs w:val="24"/>
        </w:rPr>
        <w:t xml:space="preserve">Expansion </w:t>
      </w:r>
    </w:p>
    <w:p w14:paraId="3D4D036E" w14:textId="77777777" w:rsidR="003F5B8D" w:rsidRDefault="003F5B8D" w:rsidP="003F5B8D">
      <w:pPr>
        <w:spacing w:line="360" w:lineRule="auto"/>
        <w:rPr>
          <w:sz w:val="24"/>
          <w:szCs w:val="24"/>
          <w:lang w:eastAsia="en-CA"/>
        </w:rPr>
      </w:pPr>
    </w:p>
    <w:p w14:paraId="0508AB6E" w14:textId="52B9CF28" w:rsidR="002E3071" w:rsidRPr="003F5B8D" w:rsidRDefault="002E3071" w:rsidP="003F5B8D">
      <w:pPr>
        <w:spacing w:line="360" w:lineRule="auto"/>
        <w:rPr>
          <w:sz w:val="24"/>
          <w:szCs w:val="24"/>
          <w:lang w:eastAsia="en-CA"/>
        </w:rPr>
      </w:pPr>
      <w:r w:rsidRPr="003F5B8D">
        <w:rPr>
          <w:sz w:val="24"/>
          <w:szCs w:val="24"/>
          <w:lang w:eastAsia="en-CA"/>
        </w:rPr>
        <w:t>Dear Before-and After-School Program Colleagues,</w:t>
      </w:r>
    </w:p>
    <w:p w14:paraId="66301136" w14:textId="77777777" w:rsidR="003F5B8D" w:rsidRPr="003F5B8D" w:rsidRDefault="003F5B8D" w:rsidP="003F5B8D">
      <w:pPr>
        <w:spacing w:line="360" w:lineRule="auto"/>
        <w:rPr>
          <w:sz w:val="24"/>
          <w:szCs w:val="24"/>
          <w:lang w:eastAsia="en-CA"/>
        </w:rPr>
      </w:pPr>
    </w:p>
    <w:p w14:paraId="3B11F597" w14:textId="74EA93AC" w:rsidR="002E3071" w:rsidRPr="003F5B8D" w:rsidRDefault="002E3071" w:rsidP="003F5B8D">
      <w:pPr>
        <w:spacing w:line="360" w:lineRule="auto"/>
        <w:rPr>
          <w:sz w:val="24"/>
          <w:szCs w:val="24"/>
          <w:lang w:eastAsia="en-CA"/>
        </w:rPr>
      </w:pPr>
      <w:r w:rsidRPr="003F5B8D">
        <w:rPr>
          <w:sz w:val="24"/>
          <w:szCs w:val="24"/>
          <w:lang w:eastAsia="en-CA"/>
        </w:rPr>
        <w:t>Thank</w:t>
      </w:r>
      <w:r w:rsidR="003F5B8D" w:rsidRPr="003F5B8D">
        <w:rPr>
          <w:sz w:val="24"/>
          <w:szCs w:val="24"/>
          <w:lang w:eastAsia="en-CA"/>
        </w:rPr>
        <w:t xml:space="preserve"> </w:t>
      </w:r>
      <w:r w:rsidRPr="003F5B8D">
        <w:rPr>
          <w:sz w:val="24"/>
          <w:szCs w:val="24"/>
          <w:lang w:eastAsia="en-CA"/>
        </w:rPr>
        <w:t xml:space="preserve">you for your continued work and dedication to families during these challenging times. </w:t>
      </w:r>
    </w:p>
    <w:p w14:paraId="3B07722E" w14:textId="77777777" w:rsidR="002E3071" w:rsidRPr="003F5B8D" w:rsidRDefault="002E3071" w:rsidP="003F5B8D">
      <w:pPr>
        <w:spacing w:line="360" w:lineRule="auto"/>
        <w:rPr>
          <w:sz w:val="24"/>
          <w:szCs w:val="24"/>
          <w:lang w:eastAsia="en-CA"/>
        </w:rPr>
      </w:pPr>
      <w:r w:rsidRPr="003F5B8D">
        <w:rPr>
          <w:sz w:val="24"/>
          <w:szCs w:val="24"/>
          <w:lang w:eastAsia="en-CA"/>
        </w:rPr>
        <w:t xml:space="preserve">As the COVID-19 vaccine roll-out amps up, we are eagerly looking forward to brighter days and the return to in-person learning. In spite of the current mandated school and before- and after-school program (BASP) closure, we continue to plan for the upcoming 2021-22 school year. </w:t>
      </w:r>
    </w:p>
    <w:p w14:paraId="27B41DC3" w14:textId="77777777" w:rsidR="002E3071" w:rsidRPr="003F5B8D" w:rsidRDefault="002E3071" w:rsidP="003F5B8D">
      <w:pPr>
        <w:spacing w:line="360" w:lineRule="auto"/>
        <w:rPr>
          <w:sz w:val="24"/>
          <w:szCs w:val="24"/>
          <w:lang w:eastAsia="en-CA"/>
        </w:rPr>
      </w:pPr>
    </w:p>
    <w:p w14:paraId="43E68D84" w14:textId="77777777" w:rsidR="002E3071" w:rsidRPr="003F5B8D" w:rsidRDefault="002E3071" w:rsidP="003F5B8D">
      <w:pPr>
        <w:spacing w:line="360" w:lineRule="auto"/>
        <w:rPr>
          <w:sz w:val="24"/>
          <w:szCs w:val="24"/>
          <w:lang w:eastAsia="en-CA"/>
        </w:rPr>
      </w:pPr>
      <w:r w:rsidRPr="003F5B8D">
        <w:rPr>
          <w:sz w:val="24"/>
          <w:szCs w:val="24"/>
          <w:lang w:eastAsia="en-CA"/>
        </w:rPr>
        <w:t xml:space="preserve">Some BASP operators have reached out to us about program expansion. As outlined in our </w:t>
      </w:r>
      <w:hyperlink r:id="rId5" w:history="1">
        <w:r w:rsidRPr="003F5B8D">
          <w:rPr>
            <w:rStyle w:val="Hyperlink"/>
            <w:sz w:val="24"/>
            <w:szCs w:val="24"/>
            <w:lang w:eastAsia="en-CA"/>
          </w:rPr>
          <w:t>Early Learning and Care Policy</w:t>
        </w:r>
      </w:hyperlink>
      <w:r w:rsidRPr="003F5B8D">
        <w:rPr>
          <w:sz w:val="24"/>
          <w:szCs w:val="24"/>
          <w:lang w:eastAsia="en-CA"/>
        </w:rPr>
        <w:t xml:space="preserve">, the TDSB supports the continued growth of BASP and increased access for our students and families. </w:t>
      </w:r>
    </w:p>
    <w:p w14:paraId="7ECFEC52" w14:textId="77777777" w:rsidR="002E3071" w:rsidRPr="003F5B8D" w:rsidRDefault="002E3071" w:rsidP="003F5B8D">
      <w:pPr>
        <w:spacing w:line="360" w:lineRule="auto"/>
        <w:rPr>
          <w:sz w:val="24"/>
          <w:szCs w:val="24"/>
          <w:lang w:eastAsia="en-CA"/>
        </w:rPr>
      </w:pPr>
    </w:p>
    <w:p w14:paraId="09AA1129" w14:textId="77777777" w:rsidR="002E3071" w:rsidRPr="003F5B8D" w:rsidRDefault="002E3071" w:rsidP="003F5B8D">
      <w:pPr>
        <w:spacing w:line="360" w:lineRule="auto"/>
        <w:rPr>
          <w:sz w:val="24"/>
          <w:szCs w:val="24"/>
          <w:lang w:eastAsia="en-CA"/>
        </w:rPr>
      </w:pPr>
      <w:r w:rsidRPr="003F5B8D">
        <w:rPr>
          <w:sz w:val="24"/>
          <w:szCs w:val="24"/>
          <w:lang w:eastAsia="en-CA"/>
        </w:rPr>
        <w:t xml:space="preserve">We recognize the instability of the current environment and respect that many of you may not be considering expansion at this time. If you </w:t>
      </w:r>
      <w:r w:rsidRPr="003F5B8D">
        <w:rPr>
          <w:i/>
          <w:iCs/>
          <w:sz w:val="24"/>
          <w:szCs w:val="24"/>
          <w:lang w:eastAsia="en-CA"/>
        </w:rPr>
        <w:t>are</w:t>
      </w:r>
      <w:r w:rsidRPr="003F5B8D">
        <w:rPr>
          <w:sz w:val="24"/>
          <w:szCs w:val="24"/>
          <w:lang w:eastAsia="en-CA"/>
        </w:rPr>
        <w:t xml:space="preserve"> considering expansion, however, please contact your Early Years Coordinator and the school principal prior to May 21, 2021.</w:t>
      </w:r>
    </w:p>
    <w:p w14:paraId="5C60FFAD" w14:textId="77777777" w:rsidR="002E3071" w:rsidRPr="003F5B8D" w:rsidRDefault="002E3071" w:rsidP="003F5B8D">
      <w:pPr>
        <w:spacing w:line="360" w:lineRule="auto"/>
        <w:rPr>
          <w:sz w:val="24"/>
          <w:szCs w:val="24"/>
          <w:lang w:eastAsia="en-CA"/>
        </w:rPr>
      </w:pPr>
    </w:p>
    <w:p w14:paraId="103D6904" w14:textId="77777777" w:rsidR="002E3071" w:rsidRPr="003F5B8D" w:rsidRDefault="002E3071" w:rsidP="003F5B8D">
      <w:pPr>
        <w:spacing w:line="360" w:lineRule="auto"/>
        <w:rPr>
          <w:sz w:val="24"/>
          <w:szCs w:val="24"/>
          <w:lang w:eastAsia="en-CA"/>
        </w:rPr>
      </w:pPr>
      <w:r w:rsidRPr="003F5B8D">
        <w:rPr>
          <w:sz w:val="24"/>
          <w:szCs w:val="24"/>
          <w:lang w:eastAsia="en-CA"/>
        </w:rPr>
        <w:t xml:space="preserve">Please note all changes to BASP occupancy within the school must be reflected on your lease. To that end, if you plan to expand your program(s), please work with the school principal to identify any new shared space classrooms. Once this has been completed, in consultation with your Early Years Coordinator, you and the school principal will need to complete a revised space request form by June 15, 2021. </w:t>
      </w:r>
    </w:p>
    <w:p w14:paraId="1EF277C7" w14:textId="77777777" w:rsidR="002E3071" w:rsidRPr="003F5B8D" w:rsidRDefault="002E3071" w:rsidP="003F5B8D">
      <w:pPr>
        <w:spacing w:line="360" w:lineRule="auto"/>
        <w:rPr>
          <w:sz w:val="24"/>
          <w:szCs w:val="24"/>
          <w:lang w:eastAsia="en-CA"/>
        </w:rPr>
      </w:pPr>
    </w:p>
    <w:p w14:paraId="56E9BF0B" w14:textId="77777777" w:rsidR="002E3071" w:rsidRPr="003F5B8D" w:rsidRDefault="002E3071" w:rsidP="003F5B8D">
      <w:pPr>
        <w:spacing w:line="360" w:lineRule="auto"/>
        <w:rPr>
          <w:sz w:val="24"/>
          <w:szCs w:val="24"/>
          <w:lang w:eastAsia="en-CA"/>
        </w:rPr>
      </w:pPr>
      <w:r w:rsidRPr="003F5B8D">
        <w:rPr>
          <w:sz w:val="24"/>
          <w:szCs w:val="24"/>
          <w:lang w:eastAsia="en-CA"/>
        </w:rPr>
        <w:lastRenderedPageBreak/>
        <w:t xml:space="preserve">We strongly recommend that you contact both the Ministry of Education and Toronto Children’s Services if you decide to expand, so that they may support you in ensuring that licensing and fee subsidies are in place for September 2021. </w:t>
      </w:r>
    </w:p>
    <w:p w14:paraId="6052FA36" w14:textId="77777777" w:rsidR="002E3071" w:rsidRPr="003F5B8D" w:rsidRDefault="002E3071" w:rsidP="003F5B8D">
      <w:pPr>
        <w:spacing w:line="360" w:lineRule="auto"/>
        <w:rPr>
          <w:strike/>
          <w:sz w:val="24"/>
          <w:szCs w:val="24"/>
          <w:lang w:eastAsia="en-CA"/>
        </w:rPr>
      </w:pPr>
    </w:p>
    <w:p w14:paraId="6A55D510" w14:textId="77777777" w:rsidR="002E3071" w:rsidRPr="003F5B8D" w:rsidRDefault="002E3071" w:rsidP="003F5B8D">
      <w:pPr>
        <w:spacing w:line="360" w:lineRule="auto"/>
        <w:rPr>
          <w:sz w:val="24"/>
          <w:szCs w:val="24"/>
          <w:lang w:eastAsia="en-CA"/>
        </w:rPr>
      </w:pPr>
      <w:r w:rsidRPr="003F5B8D">
        <w:rPr>
          <w:sz w:val="24"/>
          <w:szCs w:val="24"/>
          <w:lang w:eastAsia="en-CA"/>
        </w:rPr>
        <w:t>Should you have any questions or want to discuss BASP expansion, please reach out to your Early Years Coordinator: Karen Guthrie (</w:t>
      </w:r>
      <w:hyperlink r:id="rId6" w:history="1">
        <w:r w:rsidRPr="003F5B8D">
          <w:rPr>
            <w:rStyle w:val="Hyperlink"/>
            <w:sz w:val="24"/>
            <w:szCs w:val="24"/>
            <w:lang w:eastAsia="en-CA"/>
          </w:rPr>
          <w:t>karen.guthrie@tdsb.on.ca</w:t>
        </w:r>
      </w:hyperlink>
      <w:r w:rsidRPr="003F5B8D">
        <w:rPr>
          <w:sz w:val="24"/>
          <w:szCs w:val="24"/>
          <w:lang w:eastAsia="en-CA"/>
        </w:rPr>
        <w:t>) for schools in LC 2 &amp; 3, and Nadie Lekosky (</w:t>
      </w:r>
      <w:hyperlink r:id="rId7" w:history="1">
        <w:r w:rsidRPr="003F5B8D">
          <w:rPr>
            <w:rStyle w:val="Hyperlink"/>
            <w:sz w:val="24"/>
            <w:szCs w:val="24"/>
            <w:lang w:eastAsia="en-CA"/>
          </w:rPr>
          <w:t>nadejda.lekosky@tdsb.on.ca</w:t>
        </w:r>
      </w:hyperlink>
      <w:r w:rsidRPr="003F5B8D">
        <w:rPr>
          <w:sz w:val="24"/>
          <w:szCs w:val="24"/>
          <w:lang w:eastAsia="en-CA"/>
        </w:rPr>
        <w:t xml:space="preserve">) for schools in LC 1 &amp; 4. </w:t>
      </w:r>
    </w:p>
    <w:p w14:paraId="79DBB2C8" w14:textId="77777777" w:rsidR="002E3071" w:rsidRPr="003F5B8D" w:rsidRDefault="002E3071" w:rsidP="003F5B8D">
      <w:pPr>
        <w:spacing w:line="360" w:lineRule="auto"/>
        <w:rPr>
          <w:sz w:val="24"/>
          <w:szCs w:val="24"/>
          <w:lang w:eastAsia="en-CA"/>
        </w:rPr>
      </w:pPr>
      <w:r w:rsidRPr="003F5B8D">
        <w:rPr>
          <w:sz w:val="24"/>
          <w:szCs w:val="24"/>
          <w:lang w:eastAsia="en-CA"/>
        </w:rPr>
        <w:t> </w:t>
      </w:r>
    </w:p>
    <w:p w14:paraId="7C66990A" w14:textId="77777777" w:rsidR="002E3071" w:rsidRPr="003F5B8D" w:rsidRDefault="002E3071" w:rsidP="003F5B8D">
      <w:pPr>
        <w:spacing w:line="360" w:lineRule="auto"/>
        <w:rPr>
          <w:sz w:val="24"/>
          <w:szCs w:val="24"/>
          <w:lang w:eastAsia="en-CA"/>
        </w:rPr>
      </w:pPr>
      <w:r w:rsidRPr="003F5B8D">
        <w:rPr>
          <w:sz w:val="24"/>
          <w:szCs w:val="24"/>
          <w:lang w:eastAsia="en-CA"/>
        </w:rPr>
        <w:t>Sincerely,</w:t>
      </w:r>
    </w:p>
    <w:p w14:paraId="070A148A" w14:textId="77777777" w:rsidR="002E3071" w:rsidRPr="003F5B8D" w:rsidRDefault="002E3071" w:rsidP="003F5B8D">
      <w:pPr>
        <w:spacing w:line="360" w:lineRule="auto"/>
        <w:rPr>
          <w:sz w:val="24"/>
          <w:szCs w:val="24"/>
          <w:lang w:eastAsia="en-CA"/>
        </w:rPr>
      </w:pPr>
    </w:p>
    <w:p w14:paraId="28C2A802" w14:textId="77777777" w:rsidR="002E3071" w:rsidRPr="003F5B8D" w:rsidRDefault="002E3071" w:rsidP="003F5B8D">
      <w:pPr>
        <w:spacing w:line="360" w:lineRule="auto"/>
        <w:rPr>
          <w:b/>
          <w:bCs/>
          <w:sz w:val="24"/>
          <w:szCs w:val="24"/>
          <w:lang w:eastAsia="en-CA"/>
        </w:rPr>
      </w:pPr>
      <w:r w:rsidRPr="003F5B8D">
        <w:rPr>
          <w:b/>
          <w:bCs/>
          <w:sz w:val="24"/>
          <w:szCs w:val="24"/>
          <w:lang w:eastAsia="en-CA"/>
        </w:rPr>
        <w:t>Child Care Services</w:t>
      </w:r>
    </w:p>
    <w:p w14:paraId="4EB41F34" w14:textId="77777777" w:rsidR="002E3071" w:rsidRPr="003F5B8D" w:rsidRDefault="002E3071" w:rsidP="003F5B8D">
      <w:pPr>
        <w:spacing w:line="360" w:lineRule="auto"/>
        <w:rPr>
          <w:sz w:val="24"/>
          <w:szCs w:val="24"/>
          <w:lang w:eastAsia="en-CA"/>
        </w:rPr>
      </w:pPr>
      <w:r w:rsidRPr="003F5B8D">
        <w:rPr>
          <w:b/>
          <w:bCs/>
          <w:color w:val="00B050"/>
          <w:sz w:val="24"/>
          <w:szCs w:val="24"/>
          <w:lang w:eastAsia="en-CA"/>
        </w:rPr>
        <w:t>Toronto</w:t>
      </w:r>
      <w:r w:rsidRPr="003F5B8D">
        <w:rPr>
          <w:b/>
          <w:bCs/>
          <w:sz w:val="24"/>
          <w:szCs w:val="24"/>
          <w:lang w:eastAsia="en-CA"/>
        </w:rPr>
        <w:t xml:space="preserve"> </w:t>
      </w:r>
      <w:r w:rsidRPr="003F5B8D">
        <w:rPr>
          <w:b/>
          <w:bCs/>
          <w:color w:val="EAB200"/>
          <w:sz w:val="24"/>
          <w:szCs w:val="24"/>
          <w:lang w:eastAsia="en-CA"/>
        </w:rPr>
        <w:t>District</w:t>
      </w:r>
      <w:r w:rsidRPr="003F5B8D">
        <w:rPr>
          <w:b/>
          <w:bCs/>
          <w:sz w:val="24"/>
          <w:szCs w:val="24"/>
          <w:lang w:eastAsia="en-CA"/>
        </w:rPr>
        <w:t xml:space="preserve"> </w:t>
      </w:r>
      <w:r w:rsidRPr="003F5B8D">
        <w:rPr>
          <w:b/>
          <w:bCs/>
          <w:color w:val="0070C0"/>
          <w:sz w:val="24"/>
          <w:szCs w:val="24"/>
          <w:lang w:eastAsia="en-CA"/>
        </w:rPr>
        <w:t>School</w:t>
      </w:r>
      <w:r w:rsidRPr="003F5B8D">
        <w:rPr>
          <w:b/>
          <w:bCs/>
          <w:sz w:val="24"/>
          <w:szCs w:val="24"/>
          <w:lang w:eastAsia="en-CA"/>
        </w:rPr>
        <w:t xml:space="preserve"> </w:t>
      </w:r>
      <w:r w:rsidRPr="003F5B8D">
        <w:rPr>
          <w:b/>
          <w:bCs/>
          <w:color w:val="E36C0A"/>
          <w:sz w:val="24"/>
          <w:szCs w:val="24"/>
          <w:lang w:eastAsia="en-CA"/>
        </w:rPr>
        <w:t>Board</w:t>
      </w:r>
    </w:p>
    <w:p w14:paraId="6F1DFCDB" w14:textId="77777777" w:rsidR="002E3071" w:rsidRPr="003F5B8D" w:rsidRDefault="002E3071" w:rsidP="003F5B8D">
      <w:pPr>
        <w:spacing w:line="360" w:lineRule="auto"/>
        <w:rPr>
          <w:sz w:val="24"/>
          <w:szCs w:val="24"/>
          <w:lang w:eastAsia="en-CA"/>
        </w:rPr>
      </w:pPr>
      <w:r w:rsidRPr="003F5B8D">
        <w:rPr>
          <w:sz w:val="24"/>
          <w:szCs w:val="24"/>
          <w:lang w:eastAsia="en-CA"/>
        </w:rPr>
        <w:t>Tel: 416-394-2072</w:t>
      </w:r>
    </w:p>
    <w:p w14:paraId="6C7A5E22" w14:textId="77777777" w:rsidR="002E3071" w:rsidRPr="003F5B8D" w:rsidRDefault="002E64B3" w:rsidP="003F5B8D">
      <w:pPr>
        <w:spacing w:line="360" w:lineRule="auto"/>
        <w:rPr>
          <w:sz w:val="24"/>
          <w:szCs w:val="24"/>
          <w:lang w:eastAsia="en-CA"/>
        </w:rPr>
      </w:pPr>
      <w:hyperlink r:id="rId8" w:history="1">
        <w:r w:rsidR="002E3071" w:rsidRPr="003F5B8D">
          <w:rPr>
            <w:rStyle w:val="Hyperlink"/>
            <w:sz w:val="24"/>
            <w:szCs w:val="24"/>
            <w:lang w:eastAsia="en-CA"/>
          </w:rPr>
          <w:t>ccs@tdsb.on.ca</w:t>
        </w:r>
      </w:hyperlink>
      <w:r w:rsidR="002E3071" w:rsidRPr="003F5B8D">
        <w:rPr>
          <w:sz w:val="24"/>
          <w:szCs w:val="24"/>
          <w:lang w:val="en-US" w:eastAsia="en-CA"/>
        </w:rPr>
        <w:t xml:space="preserve"> </w:t>
      </w:r>
    </w:p>
    <w:p w14:paraId="2D7A32DE" w14:textId="384C386E" w:rsidR="002E3071" w:rsidRPr="003F5B8D" w:rsidRDefault="002E3071" w:rsidP="003F5B8D">
      <w:pPr>
        <w:spacing w:line="360" w:lineRule="auto"/>
        <w:rPr>
          <w:color w:val="002060"/>
          <w:sz w:val="24"/>
          <w:szCs w:val="24"/>
          <w:lang w:eastAsia="en-CA"/>
        </w:rPr>
      </w:pPr>
      <w:r w:rsidRPr="003F5B8D">
        <w:rPr>
          <w:noProof/>
          <w:color w:val="1F497D"/>
          <w:sz w:val="24"/>
          <w:szCs w:val="24"/>
          <w:lang w:eastAsia="en-CA"/>
        </w:rPr>
        <w:drawing>
          <wp:inline distT="0" distB="0" distL="0" distR="0" wp14:anchorId="0DE475D7" wp14:editId="52559544">
            <wp:extent cx="2165350" cy="165100"/>
            <wp:effectExtent l="0" t="0" r="6350" b="635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2165350" cy="165100"/>
                    </a:xfrm>
                    <a:prstGeom prst="rect">
                      <a:avLst/>
                    </a:prstGeom>
                    <a:noFill/>
                    <a:ln>
                      <a:noFill/>
                    </a:ln>
                  </pic:spPr>
                </pic:pic>
              </a:graphicData>
            </a:graphic>
          </wp:inline>
        </w:drawing>
      </w:r>
    </w:p>
    <w:p w14:paraId="7D7779CD" w14:textId="77777777" w:rsidR="00B91D3C" w:rsidRDefault="00B91D3C" w:rsidP="003F5B8D">
      <w:pPr>
        <w:spacing w:line="360" w:lineRule="auto"/>
      </w:pPr>
    </w:p>
    <w:sectPr w:rsidR="00B91D3C">
      <w:pgSz w:w="12240" w:h="15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0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5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3071"/>
    <w:rsid w:val="002E3071"/>
    <w:rsid w:val="003D3A0A"/>
    <w:rsid w:val="003F5B8D"/>
    <w:rsid w:val="004824F8"/>
    <w:rsid w:val="004A3F8A"/>
    <w:rsid w:val="004C4039"/>
    <w:rsid w:val="00B91D3C"/>
    <w:rsid w:val="00BA3B91"/>
    <w:rsid w:val="00DD4226"/>
    <w:rsid w:val="00F25421"/>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C37449"/>
  <w15:chartTrackingRefBased/>
  <w15:docId w15:val="{ACE03C84-9A64-4292-8076-C7A7A59A1C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CA"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E3071"/>
    <w:pPr>
      <w:spacing w:after="0" w:line="240" w:lineRule="auto"/>
    </w:pPr>
    <w:rPr>
      <w:rFonts w:ascii="Calibri" w:hAnsi="Calibri" w:cs="Calibr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2E3071"/>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3110607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cs@tdsb.on.ca" TargetMode="External"/><Relationship Id="rId3" Type="http://schemas.openxmlformats.org/officeDocument/2006/relationships/webSettings" Target="webSettings.xml"/><Relationship Id="rId7" Type="http://schemas.openxmlformats.org/officeDocument/2006/relationships/hyperlink" Target="mailto:nadejda.lekosky@tdsb.on.ca" TargetMode="External"/><Relationship Id="rId12"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karen.guthrie@tdsb.on.ca" TargetMode="External"/><Relationship Id="rId11" Type="http://schemas.openxmlformats.org/officeDocument/2006/relationships/fontTable" Target="fontTable.xml"/><Relationship Id="rId5" Type="http://schemas.openxmlformats.org/officeDocument/2006/relationships/hyperlink" Target="http://ppf.tdsb.on.ca/uploads/files/live/98/187.pdf" TargetMode="External"/><Relationship Id="rId10" Type="http://schemas.openxmlformats.org/officeDocument/2006/relationships/image" Target="cid:image001.png@01D73FFA.73924A60" TargetMode="External"/><Relationship Id="rId4" Type="http://schemas.openxmlformats.org/officeDocument/2006/relationships/image" Target="media/image1.png"/><Relationship Id="rId9" Type="http://schemas.openxmlformats.org/officeDocument/2006/relationships/image" Target="media/image2.gi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324</Words>
  <Characters>1853</Characters>
  <Application>Microsoft Office Word</Application>
  <DocSecurity>0</DocSecurity>
  <Lines>15</Lines>
  <Paragraphs>4</Paragraphs>
  <ScaleCrop>false</ScaleCrop>
  <Company/>
  <LinksUpToDate>false</LinksUpToDate>
  <CharactersWithSpaces>2173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Guthrie, Karen</dc:creator>
  <cp:keywords/>
  <dc:description/>
  <cp:lastModifiedBy>Guthrie, Karen</cp:lastModifiedBy>
  <cp:revision>2</cp:revision>
  <dcterms:created xsi:type="dcterms:W3CDTF">2021-05-11T14:52:00Z</dcterms:created>
  <dcterms:modified xsi:type="dcterms:W3CDTF">2021-05-11T14:52:00Z</dcterms:modified>
</cp:coreProperties>
</file>