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1F05A3" w:rsidRDefault="001F05A3" w:rsidP="001F05A3">
      <w:pPr>
        <w:spacing w:line="360" w:lineRule="auto"/>
        <w:rPr>
          <w:rFonts w:ascii="Arial" w:hAnsi="Arial" w:cs="Arial"/>
          <w:sz w:val="24"/>
        </w:rPr>
      </w:pPr>
      <w:r>
        <w:rPr>
          <w:rFonts w:asciiTheme="majorHAnsi" w:hAnsiTheme="majorHAnsi" w:cstheme="majorHAnsi"/>
          <w:noProof/>
          <w:lang w:eastAsia="en-CA"/>
        </w:rPr>
        <w:drawing>
          <wp:anchor distT="0" distB="0" distL="114300" distR="114300" simplePos="0" relativeHeight="251661312" behindDoc="0" locked="0" layoutInCell="1" allowOverlap="1" wp14:anchorId="3E2890BB" wp14:editId="3545212A">
            <wp:simplePos x="0" y="0"/>
            <wp:positionH relativeFrom="column">
              <wp:posOffset>-62865</wp:posOffset>
            </wp:positionH>
            <wp:positionV relativeFrom="paragraph">
              <wp:posOffset>-496570</wp:posOffset>
            </wp:positionV>
            <wp:extent cx="1186180" cy="11277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5A3" w:rsidRDefault="001F05A3" w:rsidP="001F05A3">
      <w:pPr>
        <w:spacing w:line="360" w:lineRule="auto"/>
        <w:rPr>
          <w:rFonts w:ascii="Arial" w:hAnsi="Arial" w:cs="Arial"/>
          <w:sz w:val="24"/>
        </w:rPr>
      </w:pPr>
    </w:p>
    <w:p w:rsidR="00DB5C18" w:rsidRDefault="00E125A2" w:rsidP="001F05A3">
      <w:pPr>
        <w:spacing w:line="360" w:lineRule="auto"/>
        <w:rPr>
          <w:rFonts w:ascii="Arial" w:hAnsi="Arial" w:cs="Arial"/>
          <w:sz w:val="24"/>
        </w:rPr>
      </w:pPr>
      <w:r>
        <w:rPr>
          <w:rFonts w:ascii="Arial" w:hAnsi="Arial" w:cs="Arial"/>
          <w:sz w:val="24"/>
        </w:rPr>
        <w:t>April 28</w:t>
      </w:r>
      <w:r w:rsidR="001F05A3" w:rsidRPr="001F05A3">
        <w:rPr>
          <w:rFonts w:ascii="Arial" w:hAnsi="Arial" w:cs="Arial"/>
          <w:sz w:val="24"/>
        </w:rPr>
        <w:t>, 2020</w:t>
      </w:r>
    </w:p>
    <w:p w:rsidR="001F05A3" w:rsidRPr="001F05A3" w:rsidRDefault="001F05A3" w:rsidP="001F05A3">
      <w:pPr>
        <w:spacing w:line="360" w:lineRule="auto"/>
        <w:rPr>
          <w:rFonts w:ascii="Arial" w:hAnsi="Arial" w:cs="Arial"/>
          <w:sz w:val="24"/>
        </w:rPr>
      </w:pPr>
      <w:r w:rsidRPr="001F05A3">
        <w:rPr>
          <w:rFonts w:ascii="Arial" w:hAnsi="Arial" w:cs="Arial"/>
          <w:b/>
          <w:bCs/>
          <w:i/>
          <w:iCs/>
          <w:sz w:val="24"/>
        </w:rPr>
        <w:t>Sent on behalf of Liz Hoang, Child Care Services Manger</w:t>
      </w:r>
    </w:p>
    <w:p w:rsidR="007B546C" w:rsidRDefault="007B546C" w:rsidP="001F05A3">
      <w:pPr>
        <w:spacing w:line="360" w:lineRule="auto"/>
        <w:rPr>
          <w:rFonts w:ascii="Arial" w:hAnsi="Arial" w:cs="Arial"/>
          <w:sz w:val="24"/>
        </w:rPr>
      </w:pPr>
    </w:p>
    <w:p w:rsidR="001F05A3" w:rsidRPr="001F05A3" w:rsidRDefault="001F05A3" w:rsidP="001F05A3">
      <w:pPr>
        <w:spacing w:line="360" w:lineRule="auto"/>
        <w:rPr>
          <w:rFonts w:ascii="Arial" w:hAnsi="Arial" w:cs="Arial"/>
          <w:sz w:val="24"/>
        </w:rPr>
      </w:pPr>
      <w:r w:rsidRPr="001F05A3">
        <w:rPr>
          <w:rFonts w:ascii="Arial" w:hAnsi="Arial" w:cs="Arial"/>
          <w:sz w:val="24"/>
        </w:rPr>
        <w:t>Dear Child Care Colleagues,</w:t>
      </w:r>
    </w:p>
    <w:p w:rsidR="001F05A3" w:rsidRPr="001F05A3" w:rsidRDefault="001F05A3" w:rsidP="001F05A3">
      <w:pPr>
        <w:spacing w:line="360" w:lineRule="auto"/>
        <w:rPr>
          <w:rFonts w:ascii="Arial" w:hAnsi="Arial" w:cs="Arial"/>
          <w:sz w:val="24"/>
        </w:rPr>
      </w:pPr>
      <w:r w:rsidRPr="001F05A3">
        <w:rPr>
          <w:rFonts w:ascii="Arial" w:hAnsi="Arial" w:cs="Arial"/>
          <w:sz w:val="24"/>
        </w:rPr>
        <w:t> </w:t>
      </w:r>
    </w:p>
    <w:p w:rsidR="001F05A3" w:rsidRPr="001F05A3" w:rsidRDefault="001F05A3" w:rsidP="001F05A3">
      <w:pPr>
        <w:spacing w:line="360" w:lineRule="auto"/>
        <w:rPr>
          <w:rFonts w:ascii="Arial" w:hAnsi="Arial" w:cs="Arial"/>
          <w:sz w:val="24"/>
        </w:rPr>
      </w:pPr>
      <w:r w:rsidRPr="001F05A3">
        <w:rPr>
          <w:rFonts w:ascii="Arial" w:hAnsi="Arial" w:cs="Arial"/>
          <w:sz w:val="24"/>
        </w:rPr>
        <w:t>I hope you and your families are keeping well during these difficult days. I know many of you are anxious about the continued closures and what reopening might look like for you in the weeks ahead. As your partner, we want to provide you an update on what is happening in the Toronto District School Board to support you and your organization.</w:t>
      </w:r>
    </w:p>
    <w:p w:rsidR="001F05A3" w:rsidRPr="001F05A3" w:rsidRDefault="001F05A3" w:rsidP="001F05A3">
      <w:pPr>
        <w:spacing w:line="360" w:lineRule="auto"/>
        <w:rPr>
          <w:rFonts w:ascii="Arial" w:hAnsi="Arial" w:cs="Arial"/>
          <w:sz w:val="24"/>
        </w:rPr>
      </w:pPr>
      <w:r w:rsidRPr="001F05A3">
        <w:rPr>
          <w:rFonts w:ascii="Arial" w:hAnsi="Arial" w:cs="Arial"/>
          <w:sz w:val="24"/>
        </w:rPr>
        <w:t> </w:t>
      </w:r>
    </w:p>
    <w:p w:rsidR="001F05A3" w:rsidRPr="001F05A3" w:rsidRDefault="001F05A3" w:rsidP="001F05A3">
      <w:pPr>
        <w:spacing w:line="360" w:lineRule="auto"/>
        <w:rPr>
          <w:rFonts w:ascii="Arial" w:hAnsi="Arial" w:cs="Arial"/>
          <w:sz w:val="24"/>
        </w:rPr>
      </w:pPr>
      <w:r w:rsidRPr="001F05A3">
        <w:rPr>
          <w:rFonts w:ascii="Arial" w:hAnsi="Arial" w:cs="Arial"/>
          <w:sz w:val="24"/>
        </w:rPr>
        <w:t xml:space="preserve">As you are likely aware, this past Sunday </w:t>
      </w:r>
      <w:r w:rsidRPr="00956A41">
        <w:rPr>
          <w:rFonts w:ascii="Arial" w:hAnsi="Arial" w:cs="Arial"/>
          <w:sz w:val="24"/>
        </w:rPr>
        <w:t xml:space="preserve">the </w:t>
      </w:r>
      <w:hyperlink r:id="rId8" w:history="1">
        <w:r w:rsidRPr="00956A41">
          <w:rPr>
            <w:rStyle w:val="Hyperlink"/>
            <w:rFonts w:ascii="Arial" w:hAnsi="Arial" w:cs="Arial"/>
            <w:sz w:val="24"/>
            <w:u w:val="none"/>
          </w:rPr>
          <w:t>Ministry of Education announced</w:t>
        </w:r>
      </w:hyperlink>
      <w:r w:rsidRPr="001F05A3">
        <w:rPr>
          <w:rFonts w:ascii="Arial" w:hAnsi="Arial" w:cs="Arial"/>
          <w:sz w:val="24"/>
        </w:rPr>
        <w:t xml:space="preserve"> that schools will remain closed until at least May 31, 2020, as part of an effort to keep students, staff and families safe from COVID-19. Licensed child care centres however, will remain closed until May 6, under an emergency order made under the Emergency Management and Civil Protection Act, which only allows closures to be extended for 14 days at a time. We are seeking clarification on whether the extended school closure will include school-based child cares.</w:t>
      </w:r>
    </w:p>
    <w:p w:rsidR="001F05A3" w:rsidRPr="001F05A3" w:rsidRDefault="001F05A3" w:rsidP="001F05A3">
      <w:pPr>
        <w:spacing w:line="360" w:lineRule="auto"/>
        <w:rPr>
          <w:rFonts w:ascii="Arial" w:hAnsi="Arial" w:cs="Arial"/>
          <w:sz w:val="24"/>
        </w:rPr>
      </w:pPr>
    </w:p>
    <w:p w:rsidR="001F05A3" w:rsidRPr="001F05A3" w:rsidRDefault="001F05A3" w:rsidP="001F05A3">
      <w:pPr>
        <w:spacing w:line="360" w:lineRule="auto"/>
        <w:rPr>
          <w:rFonts w:ascii="Arial" w:hAnsi="Arial" w:cs="Arial"/>
          <w:sz w:val="24"/>
        </w:rPr>
      </w:pPr>
      <w:r w:rsidRPr="001F05A3">
        <w:rPr>
          <w:rFonts w:ascii="Arial" w:hAnsi="Arial" w:cs="Arial"/>
          <w:sz w:val="24"/>
        </w:rPr>
        <w:t xml:space="preserve">As we consider the reopening of schools in the TDSB, please know that child care centres are included in our conversations. </w:t>
      </w:r>
      <w:proofErr w:type="gramStart"/>
      <w:r w:rsidRPr="001F05A3">
        <w:rPr>
          <w:rFonts w:ascii="Arial" w:hAnsi="Arial" w:cs="Arial"/>
          <w:sz w:val="24"/>
        </w:rPr>
        <w:t>Staff are</w:t>
      </w:r>
      <w:proofErr w:type="gramEnd"/>
      <w:r w:rsidRPr="001F05A3">
        <w:rPr>
          <w:rFonts w:ascii="Arial" w:hAnsi="Arial" w:cs="Arial"/>
          <w:sz w:val="24"/>
        </w:rPr>
        <w:t xml:space="preserve"> beginning to plan for schools to reopen whenever it is announced by the Government of Ontario or Public Health Authorities. For child care, this planning will include consideration of health and safety provisions, program space requirements, and broader operational impacts. </w:t>
      </w:r>
    </w:p>
    <w:p w:rsidR="001F05A3" w:rsidRPr="001F05A3" w:rsidRDefault="001F05A3" w:rsidP="001F05A3">
      <w:pPr>
        <w:spacing w:line="360" w:lineRule="auto"/>
        <w:rPr>
          <w:rFonts w:ascii="Arial" w:hAnsi="Arial" w:cs="Arial"/>
          <w:sz w:val="24"/>
        </w:rPr>
      </w:pPr>
    </w:p>
    <w:p w:rsidR="001F05A3" w:rsidRPr="001F05A3" w:rsidRDefault="001F05A3" w:rsidP="001F05A3">
      <w:pPr>
        <w:spacing w:line="360" w:lineRule="auto"/>
        <w:rPr>
          <w:rFonts w:ascii="Arial" w:hAnsi="Arial" w:cs="Arial"/>
          <w:sz w:val="24"/>
        </w:rPr>
      </w:pPr>
      <w:r w:rsidRPr="001F05A3">
        <w:rPr>
          <w:rFonts w:ascii="Arial" w:hAnsi="Arial" w:cs="Arial"/>
          <w:sz w:val="24"/>
        </w:rPr>
        <w:t xml:space="preserve">As a reminder, we have deferred April and May’s rent payments for child care operators which will continue to be assessed on a month-to month-basis. </w:t>
      </w:r>
    </w:p>
    <w:p w:rsidR="001F05A3" w:rsidRPr="001F05A3" w:rsidRDefault="001F05A3" w:rsidP="001F05A3">
      <w:pPr>
        <w:spacing w:line="360" w:lineRule="auto"/>
        <w:rPr>
          <w:rFonts w:ascii="Arial" w:hAnsi="Arial" w:cs="Arial"/>
          <w:sz w:val="24"/>
        </w:rPr>
      </w:pPr>
    </w:p>
    <w:p w:rsidR="001F05A3" w:rsidRPr="001F05A3" w:rsidRDefault="001F05A3" w:rsidP="001F05A3">
      <w:pPr>
        <w:spacing w:line="360" w:lineRule="auto"/>
        <w:rPr>
          <w:rFonts w:ascii="Arial" w:hAnsi="Arial" w:cs="Arial"/>
          <w:sz w:val="24"/>
        </w:rPr>
      </w:pPr>
      <w:r w:rsidRPr="001F05A3">
        <w:rPr>
          <w:rFonts w:ascii="Arial" w:hAnsi="Arial" w:cs="Arial"/>
          <w:sz w:val="24"/>
        </w:rPr>
        <w:t xml:space="preserve">As always, the City of Toronto and Ministry of Education are the sector leads and primary sources for direction and advice. If you have any questions about the recent announcement and what this will mean for your operations, please contact them directly. </w:t>
      </w:r>
    </w:p>
    <w:p w:rsidR="001F05A3" w:rsidRPr="001F05A3" w:rsidRDefault="001F05A3" w:rsidP="001F05A3">
      <w:pPr>
        <w:spacing w:line="360" w:lineRule="auto"/>
        <w:rPr>
          <w:rFonts w:ascii="Arial" w:hAnsi="Arial" w:cs="Arial"/>
          <w:sz w:val="24"/>
        </w:rPr>
      </w:pPr>
      <w:r w:rsidRPr="001F05A3">
        <w:rPr>
          <w:rFonts w:ascii="Arial" w:hAnsi="Arial" w:cs="Arial"/>
          <w:sz w:val="24"/>
        </w:rPr>
        <w:t> </w:t>
      </w:r>
    </w:p>
    <w:p w:rsidR="001F05A3" w:rsidRPr="001F05A3" w:rsidRDefault="001F05A3" w:rsidP="001F05A3">
      <w:pPr>
        <w:spacing w:line="360" w:lineRule="auto"/>
        <w:rPr>
          <w:rFonts w:ascii="Arial" w:hAnsi="Arial" w:cs="Arial"/>
          <w:sz w:val="24"/>
        </w:rPr>
      </w:pPr>
      <w:r w:rsidRPr="001F05A3">
        <w:rPr>
          <w:rFonts w:ascii="Arial" w:hAnsi="Arial" w:cs="Arial"/>
          <w:sz w:val="24"/>
        </w:rPr>
        <w:t>We recognize that the child care sector is facing unprecedented challenges as a result of COVID-19. We are thinking of you all during this uncertain time. We will continue to provide updates as more information becomes available. Please know that our team remains available should you want to connect with us directly.</w:t>
      </w:r>
    </w:p>
    <w:p w:rsidR="001F05A3" w:rsidRPr="001F05A3" w:rsidRDefault="001F05A3" w:rsidP="001F05A3">
      <w:pPr>
        <w:spacing w:line="360" w:lineRule="auto"/>
        <w:rPr>
          <w:rFonts w:ascii="Arial" w:hAnsi="Arial" w:cs="Arial"/>
          <w:sz w:val="24"/>
        </w:rPr>
      </w:pPr>
      <w:r w:rsidRPr="001F05A3">
        <w:rPr>
          <w:rFonts w:ascii="Arial" w:hAnsi="Arial" w:cs="Arial"/>
          <w:sz w:val="24"/>
        </w:rPr>
        <w:t> </w:t>
      </w:r>
    </w:p>
    <w:p w:rsidR="001F05A3" w:rsidRPr="001F05A3" w:rsidRDefault="001F05A3" w:rsidP="001F05A3">
      <w:pPr>
        <w:spacing w:line="360" w:lineRule="auto"/>
        <w:rPr>
          <w:rFonts w:ascii="Arial" w:hAnsi="Arial" w:cs="Arial"/>
          <w:sz w:val="24"/>
        </w:rPr>
      </w:pPr>
      <w:r w:rsidRPr="001F05A3">
        <w:rPr>
          <w:rFonts w:ascii="Arial" w:hAnsi="Arial" w:cs="Arial"/>
          <w:sz w:val="24"/>
        </w:rPr>
        <w:t>Sincerely,</w:t>
      </w:r>
    </w:p>
    <w:p w:rsidR="001F05A3" w:rsidRPr="001F05A3" w:rsidRDefault="001F05A3" w:rsidP="001F05A3">
      <w:pPr>
        <w:spacing w:line="360" w:lineRule="auto"/>
        <w:rPr>
          <w:rFonts w:ascii="Arial" w:hAnsi="Arial" w:cs="Arial"/>
          <w:sz w:val="24"/>
        </w:rPr>
      </w:pPr>
      <w:r w:rsidRPr="001F05A3">
        <w:rPr>
          <w:rFonts w:ascii="Arial" w:hAnsi="Arial" w:cs="Arial"/>
          <w:sz w:val="24"/>
        </w:rPr>
        <w:t>Liz</w:t>
      </w:r>
    </w:p>
    <w:p w:rsidR="001F05A3" w:rsidRPr="001F05A3" w:rsidRDefault="001F05A3" w:rsidP="001F05A3">
      <w:pPr>
        <w:spacing w:line="360" w:lineRule="auto"/>
        <w:rPr>
          <w:rFonts w:ascii="Arial" w:hAnsi="Arial" w:cs="Arial"/>
          <w:sz w:val="24"/>
        </w:rPr>
      </w:pPr>
    </w:p>
    <w:p w:rsidR="001F05A3" w:rsidRPr="001F05A3" w:rsidRDefault="001F05A3" w:rsidP="001F05A3">
      <w:pPr>
        <w:spacing w:line="360" w:lineRule="auto"/>
        <w:rPr>
          <w:rFonts w:ascii="Arial" w:hAnsi="Arial" w:cs="Arial"/>
          <w:b/>
          <w:bCs/>
          <w:sz w:val="24"/>
        </w:rPr>
      </w:pPr>
      <w:r w:rsidRPr="001F05A3">
        <w:rPr>
          <w:rFonts w:ascii="Arial" w:hAnsi="Arial" w:cs="Arial"/>
          <w:b/>
          <w:bCs/>
          <w:sz w:val="24"/>
        </w:rPr>
        <w:t xml:space="preserve">Liz Hoang, RECE </w:t>
      </w:r>
    </w:p>
    <w:p w:rsidR="001F05A3" w:rsidRPr="001F05A3" w:rsidRDefault="001F05A3" w:rsidP="001F05A3">
      <w:pPr>
        <w:spacing w:line="360" w:lineRule="auto"/>
        <w:rPr>
          <w:rFonts w:ascii="Arial" w:hAnsi="Arial" w:cs="Arial"/>
          <w:sz w:val="24"/>
        </w:rPr>
      </w:pPr>
      <w:r w:rsidRPr="001F05A3">
        <w:rPr>
          <w:rFonts w:ascii="Arial" w:hAnsi="Arial" w:cs="Arial"/>
          <w:sz w:val="24"/>
        </w:rPr>
        <w:t xml:space="preserve">Child Care Services Manager, Early Years </w:t>
      </w:r>
    </w:p>
    <w:p w:rsidR="001F05A3" w:rsidRPr="001F05A3" w:rsidRDefault="001F05A3" w:rsidP="00E125A2">
      <w:pPr>
        <w:pStyle w:val="Heading1"/>
      </w:pPr>
      <w:r w:rsidRPr="001F05A3">
        <w:t>Toronto District School Board</w:t>
      </w:r>
    </w:p>
    <w:p w:rsidR="001F05A3" w:rsidRPr="001F05A3" w:rsidRDefault="001F05A3" w:rsidP="001F05A3">
      <w:pPr>
        <w:spacing w:line="360" w:lineRule="auto"/>
        <w:rPr>
          <w:rFonts w:ascii="Arial" w:hAnsi="Arial" w:cs="Arial"/>
          <w:sz w:val="24"/>
        </w:rPr>
      </w:pPr>
      <w:r w:rsidRPr="001F05A3">
        <w:rPr>
          <w:rFonts w:ascii="Arial" w:hAnsi="Arial" w:cs="Arial"/>
          <w:sz w:val="24"/>
        </w:rPr>
        <w:t>Tel: 416-394-2067</w:t>
      </w:r>
    </w:p>
    <w:p w:rsidR="001F05A3" w:rsidRPr="001F05A3" w:rsidRDefault="007843F6" w:rsidP="001F05A3">
      <w:pPr>
        <w:spacing w:line="360" w:lineRule="auto"/>
        <w:rPr>
          <w:rFonts w:ascii="Arial" w:hAnsi="Arial" w:cs="Arial"/>
          <w:sz w:val="24"/>
        </w:rPr>
      </w:pPr>
      <w:hyperlink r:id="rId9" w:history="1">
        <w:r w:rsidR="001F05A3" w:rsidRPr="001F05A3">
          <w:rPr>
            <w:rStyle w:val="Hyperlink"/>
            <w:rFonts w:ascii="Arial" w:hAnsi="Arial" w:cs="Arial"/>
            <w:sz w:val="24"/>
          </w:rPr>
          <w:t>liz.hoang@tdsb.on.ca</w:t>
        </w:r>
      </w:hyperlink>
      <w:r w:rsidR="001F05A3" w:rsidRPr="001F05A3">
        <w:rPr>
          <w:rFonts w:ascii="Arial" w:hAnsi="Arial" w:cs="Arial"/>
          <w:sz w:val="24"/>
        </w:rPr>
        <w:t xml:space="preserve"> </w:t>
      </w:r>
    </w:p>
    <w:p w:rsidR="001F05A3" w:rsidRPr="001F05A3" w:rsidRDefault="001F05A3" w:rsidP="001F05A3">
      <w:pPr>
        <w:spacing w:line="360" w:lineRule="auto"/>
        <w:rPr>
          <w:rFonts w:ascii="Arial" w:hAnsi="Arial" w:cs="Arial"/>
          <w:sz w:val="24"/>
        </w:rPr>
      </w:pPr>
      <w:r w:rsidRPr="001F05A3">
        <w:rPr>
          <w:rFonts w:ascii="Arial" w:hAnsi="Arial" w:cs="Arial"/>
          <w:noProof/>
          <w:sz w:val="24"/>
          <w:lang w:eastAsia="en-CA"/>
        </w:rPr>
        <w:drawing>
          <wp:inline distT="0" distB="0" distL="0" distR="0" wp14:anchorId="246E2E96" wp14:editId="31FDECD0">
            <wp:extent cx="2162175" cy="161925"/>
            <wp:effectExtent l="0" t="0" r="9525" b="9525"/>
            <wp:docPr id="3" name="Picture 3" descr="cid:image001.png@01D61E3D.B75C5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1E3D.B75C5B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62175" cy="161925"/>
                    </a:xfrm>
                    <a:prstGeom prst="rect">
                      <a:avLst/>
                    </a:prstGeom>
                    <a:noFill/>
                    <a:ln>
                      <a:noFill/>
                    </a:ln>
                  </pic:spPr>
                </pic:pic>
              </a:graphicData>
            </a:graphic>
          </wp:inline>
        </w:drawing>
      </w:r>
      <w:bookmarkStart w:id="0" w:name="_GoBack"/>
      <w:bookmarkEnd w:id="0"/>
    </w:p>
    <w:sectPr w:rsidR="001F05A3" w:rsidRPr="001F05A3">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A3" w:rsidRDefault="001F05A3" w:rsidP="001F05A3">
      <w:pPr>
        <w:spacing w:after="0" w:line="240" w:lineRule="auto"/>
      </w:pPr>
      <w:r>
        <w:separator/>
      </w:r>
    </w:p>
  </w:endnote>
  <w:endnote w:type="continuationSeparator" w:id="0">
    <w:p w:rsidR="001F05A3" w:rsidRDefault="001F05A3" w:rsidP="001F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820292"/>
      <w:docPartObj>
        <w:docPartGallery w:val="Page Numbers (Bottom of Page)"/>
        <w:docPartUnique/>
      </w:docPartObj>
    </w:sdtPr>
    <w:sdtEndPr>
      <w:rPr>
        <w:noProof/>
      </w:rPr>
    </w:sdtEndPr>
    <w:sdtContent>
      <w:p w:rsidR="007B546C" w:rsidRDefault="007B546C">
        <w:pPr>
          <w:pStyle w:val="Footer"/>
          <w:jc w:val="right"/>
        </w:pPr>
        <w:r>
          <w:fldChar w:fldCharType="begin"/>
        </w:r>
        <w:r>
          <w:instrText xml:space="preserve"> PAGE   \* MERGEFORMAT </w:instrText>
        </w:r>
        <w:r>
          <w:fldChar w:fldCharType="separate"/>
        </w:r>
        <w:r w:rsidR="007843F6">
          <w:rPr>
            <w:noProof/>
          </w:rPr>
          <w:t>1</w:t>
        </w:r>
        <w:r>
          <w:rPr>
            <w:noProof/>
          </w:rPr>
          <w:fldChar w:fldCharType="end"/>
        </w:r>
      </w:p>
    </w:sdtContent>
  </w:sdt>
  <w:p w:rsidR="007B546C" w:rsidRDefault="007B5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A3" w:rsidRDefault="001F05A3" w:rsidP="001F05A3">
      <w:pPr>
        <w:spacing w:after="0" w:line="240" w:lineRule="auto"/>
      </w:pPr>
      <w:r>
        <w:separator/>
      </w:r>
    </w:p>
  </w:footnote>
  <w:footnote w:type="continuationSeparator" w:id="0">
    <w:p w:rsidR="001F05A3" w:rsidRDefault="001F05A3" w:rsidP="001F0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A3"/>
    <w:rsid w:val="001F05A3"/>
    <w:rsid w:val="00202BF9"/>
    <w:rsid w:val="007843F6"/>
    <w:rsid w:val="007B546C"/>
    <w:rsid w:val="00893DC4"/>
    <w:rsid w:val="00956A41"/>
    <w:rsid w:val="00DB5C18"/>
    <w:rsid w:val="00E12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5A2"/>
    <w:pPr>
      <w:keepNext/>
      <w:spacing w:line="360" w:lineRule="auto"/>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5A3"/>
  </w:style>
  <w:style w:type="paragraph" w:styleId="Footer">
    <w:name w:val="footer"/>
    <w:basedOn w:val="Normal"/>
    <w:link w:val="FooterChar"/>
    <w:uiPriority w:val="99"/>
    <w:unhideWhenUsed/>
    <w:rsid w:val="001F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5A3"/>
  </w:style>
  <w:style w:type="paragraph" w:styleId="BalloonText">
    <w:name w:val="Balloon Text"/>
    <w:basedOn w:val="Normal"/>
    <w:link w:val="BalloonTextChar"/>
    <w:uiPriority w:val="99"/>
    <w:semiHidden/>
    <w:unhideWhenUsed/>
    <w:rsid w:val="001F0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5A3"/>
    <w:rPr>
      <w:rFonts w:ascii="Tahoma" w:hAnsi="Tahoma" w:cs="Tahoma"/>
      <w:sz w:val="16"/>
      <w:szCs w:val="16"/>
    </w:rPr>
  </w:style>
  <w:style w:type="character" w:styleId="Hyperlink">
    <w:name w:val="Hyperlink"/>
    <w:basedOn w:val="DefaultParagraphFont"/>
    <w:uiPriority w:val="99"/>
    <w:unhideWhenUsed/>
    <w:rsid w:val="001F05A3"/>
    <w:rPr>
      <w:color w:val="0000FF" w:themeColor="hyperlink"/>
      <w:u w:val="single"/>
    </w:rPr>
  </w:style>
  <w:style w:type="character" w:customStyle="1" w:styleId="Heading1Char">
    <w:name w:val="Heading 1 Char"/>
    <w:basedOn w:val="DefaultParagraphFont"/>
    <w:link w:val="Heading1"/>
    <w:uiPriority w:val="9"/>
    <w:rsid w:val="00E125A2"/>
    <w:rPr>
      <w:rFonts w:ascii="Arial" w:hAnsi="Arial" w:cs="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5A2"/>
    <w:pPr>
      <w:keepNext/>
      <w:spacing w:line="360" w:lineRule="auto"/>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5A3"/>
  </w:style>
  <w:style w:type="paragraph" w:styleId="Footer">
    <w:name w:val="footer"/>
    <w:basedOn w:val="Normal"/>
    <w:link w:val="FooterChar"/>
    <w:uiPriority w:val="99"/>
    <w:unhideWhenUsed/>
    <w:rsid w:val="001F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5A3"/>
  </w:style>
  <w:style w:type="paragraph" w:styleId="BalloonText">
    <w:name w:val="Balloon Text"/>
    <w:basedOn w:val="Normal"/>
    <w:link w:val="BalloonTextChar"/>
    <w:uiPriority w:val="99"/>
    <w:semiHidden/>
    <w:unhideWhenUsed/>
    <w:rsid w:val="001F0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5A3"/>
    <w:rPr>
      <w:rFonts w:ascii="Tahoma" w:hAnsi="Tahoma" w:cs="Tahoma"/>
      <w:sz w:val="16"/>
      <w:szCs w:val="16"/>
    </w:rPr>
  </w:style>
  <w:style w:type="character" w:styleId="Hyperlink">
    <w:name w:val="Hyperlink"/>
    <w:basedOn w:val="DefaultParagraphFont"/>
    <w:uiPriority w:val="99"/>
    <w:unhideWhenUsed/>
    <w:rsid w:val="001F05A3"/>
    <w:rPr>
      <w:color w:val="0000FF" w:themeColor="hyperlink"/>
      <w:u w:val="single"/>
    </w:rPr>
  </w:style>
  <w:style w:type="character" w:customStyle="1" w:styleId="Heading1Char">
    <w:name w:val="Heading 1 Char"/>
    <w:basedOn w:val="DefaultParagraphFont"/>
    <w:link w:val="Heading1"/>
    <w:uiPriority w:val="9"/>
    <w:rsid w:val="00E125A2"/>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ontario.ca/edu/en/2020/04/school-closures-extended-to-keep-students-staff-and-families-saf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cid:image001.png@01D61E3D.B75C5BD0"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liz.hoang@tdsb.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367</Words>
  <Characters>2092</Characters>
  <Application>Microsoft Office Word</Application>
  <DocSecurity>0</DocSecurity>
  <Lines>17</Lines>
  <Paragraphs>4</Paragraphs>
  <ScaleCrop>false</ScaleCrop>
  <Company>Toronto District School Board</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6</cp:revision>
  <dcterms:created xsi:type="dcterms:W3CDTF">2020-04-30T14:55:00Z</dcterms:created>
  <dcterms:modified xsi:type="dcterms:W3CDTF">2020-04-30T16:03:00Z</dcterms:modified>
</cp:coreProperties>
</file>