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DE7C13" w:rsidRDefault="00FF52F8" w:rsidP="00F74EF4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STATUT</w:t>
      </w:r>
      <w:r w:rsidR="00560EEA">
        <w:rPr>
          <w:b/>
          <w:sz w:val="28"/>
          <w:szCs w:val="28"/>
        </w:rPr>
        <w:t xml:space="preserve">ORY </w:t>
      </w:r>
      <w:r w:rsidR="00644572" w:rsidRPr="00F74EF4">
        <w:rPr>
          <w:b/>
          <w:sz w:val="28"/>
          <w:szCs w:val="28"/>
        </w:rPr>
        <w:t xml:space="preserve">ADVISORY COMMITTEE </w:t>
      </w:r>
      <w:r w:rsidR="00560EEA">
        <w:rPr>
          <w:b/>
          <w:sz w:val="28"/>
          <w:szCs w:val="28"/>
        </w:rPr>
        <w:t xml:space="preserve">- </w:t>
      </w:r>
      <w:r w:rsidR="00644572" w:rsidRPr="00F74EF4">
        <w:rPr>
          <w:b/>
          <w:sz w:val="28"/>
          <w:szCs w:val="28"/>
        </w:rPr>
        <w:t>MINUTES</w:t>
      </w:r>
      <w:r w:rsidR="00560EEA">
        <w:rPr>
          <w:b/>
          <w:sz w:val="28"/>
          <w:szCs w:val="28"/>
        </w:rPr>
        <w:br/>
      </w:r>
      <w:r w:rsidR="00560EEA" w:rsidRPr="00DE7C13">
        <w:rPr>
          <w:b/>
          <w:i/>
          <w:sz w:val="28"/>
          <w:szCs w:val="28"/>
        </w:rPr>
        <w:t>PARENT INVOLVEMENT ADVISORY COMMITTEE (PIAC)</w:t>
      </w:r>
    </w:p>
    <w:p w:rsidR="00F74EF4" w:rsidRPr="00F74EF4" w:rsidRDefault="00F74EF4" w:rsidP="00F74EF4">
      <w:pPr>
        <w:pStyle w:val="NoSpacing"/>
        <w:jc w:val="center"/>
        <w:rPr>
          <w:b/>
          <w:sz w:val="28"/>
          <w:szCs w:val="28"/>
        </w:rPr>
      </w:pPr>
    </w:p>
    <w:p w:rsidR="00B645CD" w:rsidRPr="005C7447" w:rsidRDefault="00B645CD" w:rsidP="00B645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To: </w:t>
      </w:r>
      <w:r w:rsidRPr="005C7447">
        <w:rPr>
          <w:rFonts w:ascii="Arial" w:hAnsi="Arial" w:cs="Arial"/>
          <w:sz w:val="20"/>
          <w:szCs w:val="20"/>
        </w:rPr>
        <w:tab/>
      </w:r>
      <w:r w:rsidRPr="005C7447">
        <w:rPr>
          <w:rFonts w:ascii="Arial" w:hAnsi="Arial" w:cs="Arial"/>
          <w:sz w:val="20"/>
          <w:szCs w:val="20"/>
        </w:rPr>
        <w:tab/>
      </w:r>
      <w:r w:rsidRPr="005C7447">
        <w:rPr>
          <w:rFonts w:ascii="Arial" w:hAnsi="Arial" w:cs="Arial"/>
          <w:sz w:val="20"/>
          <w:szCs w:val="20"/>
        </w:rPr>
        <w:tab/>
      </w:r>
      <w:r w:rsidRPr="005C7447">
        <w:rPr>
          <w:rFonts w:ascii="Arial" w:hAnsi="Arial" w:cs="Arial"/>
          <w:sz w:val="20"/>
          <w:szCs w:val="20"/>
        </w:rPr>
        <w:tab/>
        <w:t xml:space="preserve">Members of </w:t>
      </w:r>
      <w:r w:rsidRPr="002B5A64">
        <w:rPr>
          <w:rFonts w:ascii="Arial" w:hAnsi="Arial" w:cs="Arial"/>
          <w:sz w:val="20"/>
          <w:szCs w:val="20"/>
        </w:rPr>
        <w:t xml:space="preserve">Parent Involvement Advisory Committee (PIAC) </w:t>
      </w:r>
      <w:r w:rsidRPr="005C7447">
        <w:rPr>
          <w:rFonts w:ascii="Arial" w:hAnsi="Arial" w:cs="Arial"/>
          <w:sz w:val="20"/>
          <w:szCs w:val="20"/>
        </w:rPr>
        <w:t xml:space="preserve"> </w:t>
      </w:r>
    </w:p>
    <w:p w:rsidR="00B645CD" w:rsidRPr="00570B08" w:rsidRDefault="00B645CD" w:rsidP="00B645CD">
      <w:pPr>
        <w:pStyle w:val="NoSpacing"/>
        <w:rPr>
          <w:rFonts w:ascii="Arial" w:hAnsi="Arial" w:cs="Arial"/>
          <w:sz w:val="20"/>
          <w:szCs w:val="20"/>
        </w:rPr>
      </w:pPr>
      <w:r w:rsidRPr="00570B08">
        <w:rPr>
          <w:rFonts w:ascii="Arial" w:hAnsi="Arial" w:cs="Arial"/>
          <w:sz w:val="20"/>
          <w:szCs w:val="20"/>
        </w:rPr>
        <w:t xml:space="preserve">Date/Time: </w:t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</w:r>
      <w:r w:rsidR="0050437A" w:rsidRPr="00D61ADC">
        <w:rPr>
          <w:rFonts w:ascii="Arial" w:hAnsi="Arial" w:cs="Arial"/>
          <w:sz w:val="20"/>
          <w:szCs w:val="20"/>
        </w:rPr>
        <w:t>Monday, April 25, 2016, 7:00 pm – 9:30 pm</w:t>
      </w:r>
      <w:r w:rsidR="0050437A" w:rsidRPr="00570B08">
        <w:rPr>
          <w:rFonts w:ascii="Arial" w:hAnsi="Arial" w:cs="Arial"/>
          <w:sz w:val="20"/>
          <w:szCs w:val="20"/>
        </w:rPr>
        <w:t xml:space="preserve"> </w:t>
      </w:r>
    </w:p>
    <w:p w:rsidR="00B645CD" w:rsidRPr="00570B08" w:rsidRDefault="00B645CD" w:rsidP="00B645CD">
      <w:pPr>
        <w:pStyle w:val="NoSpacing"/>
        <w:rPr>
          <w:rFonts w:ascii="Arial" w:hAnsi="Arial" w:cs="Arial"/>
          <w:sz w:val="20"/>
          <w:szCs w:val="20"/>
        </w:rPr>
      </w:pPr>
      <w:r w:rsidRPr="00570B08">
        <w:rPr>
          <w:rFonts w:ascii="Arial" w:hAnsi="Arial" w:cs="Arial"/>
          <w:sz w:val="20"/>
          <w:szCs w:val="20"/>
        </w:rPr>
        <w:t xml:space="preserve">Location: </w:t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  <w:t>Boardroom, 5050 Yonge Street, 1st Floor</w:t>
      </w:r>
    </w:p>
    <w:p w:rsidR="00B645CD" w:rsidRPr="00570B08" w:rsidRDefault="00B645CD" w:rsidP="00B645CD">
      <w:pPr>
        <w:pStyle w:val="NoSpacing"/>
        <w:rPr>
          <w:rFonts w:ascii="Arial" w:hAnsi="Arial" w:cs="Arial"/>
          <w:sz w:val="20"/>
          <w:szCs w:val="20"/>
        </w:rPr>
      </w:pPr>
      <w:r w:rsidRPr="00570B08">
        <w:rPr>
          <w:rFonts w:ascii="Arial" w:hAnsi="Arial" w:cs="Arial"/>
          <w:sz w:val="20"/>
          <w:szCs w:val="20"/>
        </w:rPr>
        <w:t xml:space="preserve">Committee Co-Chairs: </w:t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</w:r>
      <w:r w:rsidR="002B05F2">
        <w:rPr>
          <w:rFonts w:ascii="Arial" w:hAnsi="Arial" w:cs="Arial"/>
          <w:sz w:val="20"/>
          <w:szCs w:val="20"/>
        </w:rPr>
        <w:t>Wilmar Kortleever, D. Williams</w:t>
      </w:r>
    </w:p>
    <w:p w:rsidR="00B645CD" w:rsidRPr="00570B08" w:rsidRDefault="00B645CD" w:rsidP="00B645CD">
      <w:pPr>
        <w:pStyle w:val="NoSpacing"/>
        <w:rPr>
          <w:rFonts w:ascii="Arial" w:hAnsi="Arial" w:cs="Arial"/>
          <w:sz w:val="20"/>
          <w:szCs w:val="20"/>
        </w:rPr>
      </w:pPr>
      <w:r w:rsidRPr="00570B08">
        <w:rPr>
          <w:rFonts w:ascii="Arial" w:hAnsi="Arial" w:cs="Arial"/>
          <w:sz w:val="20"/>
          <w:szCs w:val="20"/>
        </w:rPr>
        <w:t>Designated Trustee:</w:t>
      </w:r>
      <w:r w:rsidRPr="00570B08">
        <w:rPr>
          <w:rFonts w:ascii="Arial" w:hAnsi="Arial" w:cs="Arial"/>
          <w:sz w:val="20"/>
          <w:szCs w:val="20"/>
        </w:rPr>
        <w:tab/>
      </w:r>
      <w:r w:rsidRPr="00570B08">
        <w:rPr>
          <w:rFonts w:ascii="Arial" w:hAnsi="Arial" w:cs="Arial"/>
          <w:sz w:val="20"/>
          <w:szCs w:val="20"/>
        </w:rPr>
        <w:tab/>
        <w:t>Trustee Shelley Laskin</w:t>
      </w:r>
      <w:r w:rsidR="00C61E90">
        <w:rPr>
          <w:rFonts w:ascii="Arial" w:hAnsi="Arial" w:cs="Arial"/>
          <w:sz w:val="20"/>
          <w:szCs w:val="20"/>
        </w:rPr>
        <w:t xml:space="preserve"> </w:t>
      </w:r>
    </w:p>
    <w:p w:rsidR="00B645CD" w:rsidRPr="00570B08" w:rsidRDefault="00B645CD" w:rsidP="00B645CD">
      <w:pPr>
        <w:pStyle w:val="NoSpacing"/>
        <w:rPr>
          <w:rFonts w:ascii="Arial" w:hAnsi="Arial" w:cs="Arial"/>
          <w:sz w:val="20"/>
          <w:szCs w:val="20"/>
        </w:rPr>
      </w:pPr>
    </w:p>
    <w:p w:rsidR="0050437A" w:rsidRPr="00570B08" w:rsidRDefault="0050437A" w:rsidP="0050437A">
      <w:pPr>
        <w:pStyle w:val="NoSpacing"/>
        <w:rPr>
          <w:rFonts w:ascii="Arial" w:hAnsi="Arial" w:cs="Arial"/>
          <w:sz w:val="20"/>
          <w:szCs w:val="20"/>
        </w:rPr>
      </w:pPr>
      <w:r w:rsidRPr="0050437A">
        <w:rPr>
          <w:rFonts w:ascii="Arial" w:hAnsi="Arial" w:cs="Arial"/>
          <w:sz w:val="20"/>
          <w:szCs w:val="20"/>
          <w:u w:val="single"/>
        </w:rPr>
        <w:t>Present</w:t>
      </w:r>
      <w:r w:rsidRPr="00570B08">
        <w:rPr>
          <w:rFonts w:ascii="Arial" w:hAnsi="Arial" w:cs="Arial"/>
          <w:sz w:val="20"/>
          <w:szCs w:val="20"/>
        </w:rPr>
        <w:t xml:space="preserve">:  Ali Mohamed (W1); Heather Vickers (W2); Tina Chan Kim (W3); Michelle Minott (W4); Mirian Turcios (W6); Jess Hungate (W8); Sanaa Homsi (W11); </w:t>
      </w:r>
      <w:r>
        <w:rPr>
          <w:rFonts w:ascii="Arial" w:hAnsi="Arial" w:cs="Arial"/>
          <w:sz w:val="20"/>
          <w:szCs w:val="20"/>
        </w:rPr>
        <w:t xml:space="preserve">Nazerah Shaikh (W13); </w:t>
      </w:r>
      <w:r w:rsidRPr="00570B08">
        <w:rPr>
          <w:rFonts w:ascii="Arial" w:hAnsi="Arial" w:cs="Arial"/>
          <w:sz w:val="20"/>
          <w:szCs w:val="20"/>
        </w:rPr>
        <w:t xml:space="preserve">Gazi Rahman (W13); Michelle </w:t>
      </w:r>
      <w:proofErr w:type="spellStart"/>
      <w:r w:rsidRPr="00570B08">
        <w:rPr>
          <w:rFonts w:ascii="Arial" w:hAnsi="Arial" w:cs="Arial"/>
          <w:sz w:val="20"/>
          <w:szCs w:val="20"/>
        </w:rPr>
        <w:t>Aarts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 (W16); Trixie Doyle (W17); Susan Morgan (W16); </w:t>
      </w:r>
      <w:r w:rsidR="00DA2C0B" w:rsidRPr="00570B08">
        <w:rPr>
          <w:rFonts w:ascii="Arial" w:hAnsi="Arial" w:cs="Arial"/>
          <w:sz w:val="20"/>
          <w:szCs w:val="20"/>
        </w:rPr>
        <w:t>Aretha Phillip (W17);</w:t>
      </w:r>
      <w:r w:rsidRPr="00570B08">
        <w:rPr>
          <w:rFonts w:ascii="Arial" w:hAnsi="Arial" w:cs="Arial"/>
          <w:sz w:val="20"/>
          <w:szCs w:val="20"/>
        </w:rPr>
        <w:t xml:space="preserve">Jason Irving (W18); </w:t>
      </w:r>
      <w:proofErr w:type="spellStart"/>
      <w:r w:rsidRPr="00570B08">
        <w:rPr>
          <w:rFonts w:ascii="Arial" w:hAnsi="Arial" w:cs="Arial"/>
          <w:sz w:val="20"/>
          <w:szCs w:val="20"/>
        </w:rPr>
        <w:t>Pargat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B08">
        <w:rPr>
          <w:rFonts w:ascii="Arial" w:hAnsi="Arial" w:cs="Arial"/>
          <w:sz w:val="20"/>
          <w:szCs w:val="20"/>
        </w:rPr>
        <w:t>Mudher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(W19); </w:t>
      </w:r>
      <w:proofErr w:type="spellStart"/>
      <w:r w:rsidRPr="00570B08">
        <w:rPr>
          <w:rFonts w:ascii="Arial" w:hAnsi="Arial" w:cs="Arial"/>
          <w:sz w:val="20"/>
          <w:szCs w:val="20"/>
        </w:rPr>
        <w:t>Sandip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B08">
        <w:rPr>
          <w:rFonts w:ascii="Arial" w:hAnsi="Arial" w:cs="Arial"/>
          <w:sz w:val="20"/>
          <w:szCs w:val="20"/>
        </w:rPr>
        <w:t>Vora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 (W19); </w:t>
      </w:r>
      <w:proofErr w:type="spellStart"/>
      <w:r>
        <w:rPr>
          <w:rFonts w:ascii="Arial" w:hAnsi="Arial" w:cs="Arial"/>
          <w:sz w:val="20"/>
          <w:szCs w:val="20"/>
        </w:rPr>
        <w:t>Kabirul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Mollah</w:t>
      </w:r>
      <w:proofErr w:type="spellEnd"/>
      <w:r>
        <w:rPr>
          <w:rFonts w:ascii="Arial" w:hAnsi="Arial" w:cs="Arial"/>
          <w:sz w:val="20"/>
          <w:szCs w:val="20"/>
        </w:rPr>
        <w:t xml:space="preserve"> (W21); Co-chairs D. Williams and </w:t>
      </w:r>
      <w:r w:rsidRPr="00D61ADC">
        <w:rPr>
          <w:rFonts w:ascii="Arial" w:hAnsi="Arial" w:cs="Arial"/>
          <w:sz w:val="20"/>
          <w:szCs w:val="20"/>
        </w:rPr>
        <w:t>Wilmar K</w:t>
      </w:r>
      <w:r w:rsidR="002B05F2">
        <w:rPr>
          <w:rFonts w:ascii="Arial" w:hAnsi="Arial" w:cs="Arial"/>
          <w:sz w:val="20"/>
          <w:szCs w:val="20"/>
        </w:rPr>
        <w:t>ortleever</w:t>
      </w:r>
      <w:r w:rsidRPr="00D61A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D61ADC">
        <w:rPr>
          <w:rFonts w:ascii="Arial" w:hAnsi="Arial" w:cs="Arial"/>
          <w:sz w:val="20"/>
          <w:szCs w:val="20"/>
        </w:rPr>
        <w:t>Trustee Shelley Laskin</w:t>
      </w:r>
      <w:r w:rsidR="00DA2C0B" w:rsidRPr="00DA2C0B">
        <w:rPr>
          <w:rFonts w:ascii="Arial" w:hAnsi="Arial" w:cs="Arial"/>
          <w:sz w:val="20"/>
          <w:szCs w:val="20"/>
        </w:rPr>
        <w:t xml:space="preserve"> </w:t>
      </w:r>
    </w:p>
    <w:p w:rsidR="0050437A" w:rsidRDefault="0050437A" w:rsidP="0050437A">
      <w:pPr>
        <w:pStyle w:val="NoSpacing"/>
        <w:rPr>
          <w:rFonts w:ascii="Arial" w:hAnsi="Arial" w:cs="Arial"/>
          <w:sz w:val="20"/>
          <w:szCs w:val="20"/>
        </w:rPr>
      </w:pPr>
    </w:p>
    <w:p w:rsidR="0050437A" w:rsidRPr="00570B08" w:rsidRDefault="0050437A" w:rsidP="0050437A">
      <w:pPr>
        <w:pStyle w:val="NoSpacing"/>
        <w:rPr>
          <w:rFonts w:ascii="Arial" w:hAnsi="Arial" w:cs="Arial"/>
          <w:sz w:val="20"/>
          <w:szCs w:val="20"/>
        </w:rPr>
      </w:pPr>
      <w:r w:rsidRPr="0050437A">
        <w:rPr>
          <w:rFonts w:ascii="Arial" w:hAnsi="Arial" w:cs="Arial"/>
          <w:sz w:val="20"/>
          <w:szCs w:val="20"/>
          <w:u w:val="single"/>
        </w:rPr>
        <w:t>Teleconference</w:t>
      </w:r>
      <w:r>
        <w:rPr>
          <w:rFonts w:ascii="Arial" w:hAnsi="Arial" w:cs="Arial"/>
          <w:sz w:val="20"/>
          <w:szCs w:val="20"/>
        </w:rPr>
        <w:t xml:space="preserve">: </w:t>
      </w:r>
      <w:r w:rsidRPr="00570B08">
        <w:rPr>
          <w:rFonts w:ascii="Arial" w:hAnsi="Arial" w:cs="Arial"/>
          <w:sz w:val="20"/>
          <w:szCs w:val="20"/>
        </w:rPr>
        <w:t>Stephen Thiele (W6);</w:t>
      </w:r>
      <w:r w:rsidR="002B05F2">
        <w:rPr>
          <w:rFonts w:ascii="Arial" w:hAnsi="Arial" w:cs="Arial"/>
          <w:sz w:val="20"/>
          <w:szCs w:val="20"/>
        </w:rPr>
        <w:t xml:space="preserve"> </w:t>
      </w:r>
      <w:r w:rsidRPr="00570B08">
        <w:rPr>
          <w:rFonts w:ascii="Arial" w:hAnsi="Arial" w:cs="Arial"/>
          <w:sz w:val="20"/>
          <w:szCs w:val="20"/>
        </w:rPr>
        <w:t>Sophia Ruddock (W9);</w:t>
      </w:r>
      <w:r w:rsidRPr="00195EC1">
        <w:rPr>
          <w:rFonts w:ascii="Arial" w:hAnsi="Arial" w:cs="Arial"/>
          <w:sz w:val="20"/>
          <w:szCs w:val="20"/>
        </w:rPr>
        <w:t xml:space="preserve"> </w:t>
      </w:r>
      <w:r w:rsidRPr="00570B08">
        <w:rPr>
          <w:rFonts w:ascii="Arial" w:hAnsi="Arial" w:cs="Arial"/>
          <w:sz w:val="20"/>
          <w:szCs w:val="20"/>
        </w:rPr>
        <w:t>Rania Saleh (W11);</w:t>
      </w:r>
      <w:r w:rsidRPr="005C59FA">
        <w:rPr>
          <w:rFonts w:ascii="Arial" w:hAnsi="Arial" w:cs="Arial"/>
          <w:sz w:val="20"/>
          <w:szCs w:val="20"/>
        </w:rPr>
        <w:t xml:space="preserve"> </w:t>
      </w:r>
      <w:r w:rsidRPr="00570B08">
        <w:rPr>
          <w:rFonts w:ascii="Arial" w:hAnsi="Arial" w:cs="Arial"/>
          <w:sz w:val="20"/>
          <w:szCs w:val="20"/>
        </w:rPr>
        <w:t>Eva Rosenstock (W12);</w:t>
      </w:r>
    </w:p>
    <w:p w:rsidR="00B645CD" w:rsidRPr="00537007" w:rsidRDefault="00B645CD" w:rsidP="00B645CD">
      <w:pPr>
        <w:pStyle w:val="NoSpacing"/>
        <w:rPr>
          <w:rFonts w:ascii="Arial" w:hAnsi="Arial" w:cs="Arial"/>
          <w:sz w:val="20"/>
          <w:szCs w:val="20"/>
        </w:rPr>
      </w:pPr>
    </w:p>
    <w:p w:rsidR="002A7C60" w:rsidRDefault="002A7C60" w:rsidP="002A7C60">
      <w:pPr>
        <w:pStyle w:val="NoSpacing"/>
        <w:rPr>
          <w:rFonts w:ascii="Arial" w:hAnsi="Arial" w:cs="Arial"/>
          <w:sz w:val="20"/>
          <w:szCs w:val="20"/>
        </w:rPr>
      </w:pPr>
      <w:r w:rsidRPr="002A7C60">
        <w:rPr>
          <w:rFonts w:ascii="Arial" w:hAnsi="Arial" w:cs="Arial"/>
          <w:sz w:val="20"/>
          <w:szCs w:val="20"/>
          <w:u w:val="single"/>
        </w:rPr>
        <w:t>Regrets</w:t>
      </w:r>
      <w:r w:rsidRPr="00570B08">
        <w:rPr>
          <w:rFonts w:ascii="Arial" w:hAnsi="Arial" w:cs="Arial"/>
          <w:sz w:val="20"/>
          <w:szCs w:val="20"/>
        </w:rPr>
        <w:t>: Michelle Munroe, Central Coordinator, Parent &amp; Commu</w:t>
      </w:r>
      <w:r>
        <w:rPr>
          <w:rFonts w:ascii="Arial" w:hAnsi="Arial" w:cs="Arial"/>
          <w:sz w:val="20"/>
          <w:szCs w:val="20"/>
        </w:rPr>
        <w:t xml:space="preserve">nity Engagement Office (PCEO); </w:t>
      </w:r>
      <w:r w:rsidRPr="00570B08">
        <w:rPr>
          <w:rFonts w:ascii="Arial" w:hAnsi="Arial" w:cs="Arial"/>
          <w:sz w:val="20"/>
          <w:szCs w:val="20"/>
        </w:rPr>
        <w:t>Loen Hansford (W7);</w:t>
      </w:r>
    </w:p>
    <w:p w:rsidR="002A7C60" w:rsidRPr="00570B08" w:rsidRDefault="002A7C60" w:rsidP="002A7C60">
      <w:pPr>
        <w:pStyle w:val="NoSpacing"/>
        <w:rPr>
          <w:rFonts w:ascii="Arial" w:hAnsi="Arial" w:cs="Arial"/>
          <w:sz w:val="20"/>
          <w:szCs w:val="20"/>
        </w:rPr>
      </w:pPr>
      <w:r w:rsidRPr="002A7C60">
        <w:rPr>
          <w:rFonts w:ascii="Arial" w:hAnsi="Arial" w:cs="Arial"/>
          <w:sz w:val="20"/>
          <w:szCs w:val="20"/>
          <w:u w:val="single"/>
        </w:rPr>
        <w:t>Absent:</w:t>
      </w:r>
      <w:r>
        <w:rPr>
          <w:rFonts w:ascii="Arial" w:hAnsi="Arial" w:cs="Arial"/>
          <w:sz w:val="20"/>
          <w:szCs w:val="20"/>
        </w:rPr>
        <w:t xml:space="preserve"> </w:t>
      </w:r>
      <w:r w:rsidRPr="00570B08">
        <w:rPr>
          <w:rFonts w:ascii="Arial" w:hAnsi="Arial" w:cs="Arial"/>
          <w:sz w:val="20"/>
          <w:szCs w:val="20"/>
        </w:rPr>
        <w:t xml:space="preserve">Erin </w:t>
      </w:r>
      <w:proofErr w:type="spellStart"/>
      <w:r w:rsidRPr="00570B08">
        <w:rPr>
          <w:rFonts w:ascii="Arial" w:hAnsi="Arial" w:cs="Arial"/>
          <w:sz w:val="20"/>
          <w:szCs w:val="20"/>
        </w:rPr>
        <w:t>Goto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(W1); Asha Mohamed (W2); Christine Heath (W3); </w:t>
      </w:r>
      <w:proofErr w:type="spellStart"/>
      <w:r w:rsidRPr="00570B08">
        <w:rPr>
          <w:rFonts w:ascii="Arial" w:hAnsi="Arial" w:cs="Arial"/>
          <w:sz w:val="20"/>
          <w:szCs w:val="20"/>
        </w:rPr>
        <w:t>Suban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B08">
        <w:rPr>
          <w:rFonts w:ascii="Arial" w:hAnsi="Arial" w:cs="Arial"/>
          <w:sz w:val="20"/>
          <w:szCs w:val="20"/>
        </w:rPr>
        <w:t>Abdulahi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(W4); Devon Forbes (W5); </w:t>
      </w:r>
      <w:proofErr w:type="spellStart"/>
      <w:r w:rsidRPr="00570B08">
        <w:rPr>
          <w:rFonts w:ascii="Arial" w:hAnsi="Arial" w:cs="Arial"/>
          <w:sz w:val="20"/>
          <w:szCs w:val="20"/>
        </w:rPr>
        <w:t>Haniya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Sheikh (W12); Kate </w:t>
      </w:r>
      <w:proofErr w:type="spellStart"/>
      <w:r w:rsidRPr="00570B08">
        <w:rPr>
          <w:rFonts w:ascii="Arial" w:hAnsi="Arial" w:cs="Arial"/>
          <w:sz w:val="20"/>
          <w:szCs w:val="20"/>
        </w:rPr>
        <w:t>Sanagan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(W15); Katia </w:t>
      </w:r>
      <w:proofErr w:type="spellStart"/>
      <w:r w:rsidRPr="00570B08">
        <w:rPr>
          <w:rFonts w:ascii="Arial" w:hAnsi="Arial" w:cs="Arial"/>
          <w:sz w:val="20"/>
          <w:szCs w:val="20"/>
        </w:rPr>
        <w:t>Berdichevsky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(W15); Sara-Jane Johnson (W15); Alex </w:t>
      </w:r>
      <w:proofErr w:type="spellStart"/>
      <w:r w:rsidRPr="00570B08">
        <w:rPr>
          <w:rFonts w:ascii="Arial" w:hAnsi="Arial" w:cs="Arial"/>
          <w:sz w:val="20"/>
          <w:szCs w:val="20"/>
        </w:rPr>
        <w:t>Levato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(W5); Julie Fortin (W7); Jacqueline Mackenzie (W9); </w:t>
      </w:r>
      <w:proofErr w:type="spellStart"/>
      <w:r w:rsidRPr="00570B08">
        <w:rPr>
          <w:rFonts w:ascii="Arial" w:hAnsi="Arial" w:cs="Arial"/>
          <w:sz w:val="20"/>
          <w:szCs w:val="20"/>
        </w:rPr>
        <w:t>Ipek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B08">
        <w:rPr>
          <w:rFonts w:ascii="Arial" w:hAnsi="Arial" w:cs="Arial"/>
          <w:sz w:val="20"/>
          <w:szCs w:val="20"/>
        </w:rPr>
        <w:t>Kabatas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-Wellington (W10); Everton </w:t>
      </w:r>
      <w:proofErr w:type="spellStart"/>
      <w:r w:rsidRPr="00570B08">
        <w:rPr>
          <w:rFonts w:ascii="Arial" w:hAnsi="Arial" w:cs="Arial"/>
          <w:sz w:val="20"/>
          <w:szCs w:val="20"/>
        </w:rPr>
        <w:t>Collington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(W18); Bola </w:t>
      </w:r>
      <w:proofErr w:type="spellStart"/>
      <w:r w:rsidRPr="00570B08">
        <w:rPr>
          <w:rFonts w:ascii="Arial" w:hAnsi="Arial" w:cs="Arial"/>
          <w:sz w:val="20"/>
          <w:szCs w:val="20"/>
        </w:rPr>
        <w:t>Otaraki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(W20); </w:t>
      </w:r>
    </w:p>
    <w:p w:rsidR="002A7C60" w:rsidRPr="00570B08" w:rsidRDefault="002A7C60" w:rsidP="002A7C6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70B08">
        <w:rPr>
          <w:rFonts w:ascii="Arial" w:hAnsi="Arial" w:cs="Arial"/>
          <w:sz w:val="20"/>
          <w:szCs w:val="20"/>
        </w:rPr>
        <w:t>Towhid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B08">
        <w:rPr>
          <w:rFonts w:ascii="Arial" w:hAnsi="Arial" w:cs="Arial"/>
          <w:sz w:val="20"/>
          <w:szCs w:val="20"/>
        </w:rPr>
        <w:t>Noman</w:t>
      </w:r>
      <w:proofErr w:type="spellEnd"/>
      <w:r w:rsidRPr="00570B08">
        <w:rPr>
          <w:rFonts w:ascii="Arial" w:hAnsi="Arial" w:cs="Arial"/>
          <w:sz w:val="20"/>
          <w:szCs w:val="20"/>
        </w:rPr>
        <w:t xml:space="preserve"> (Toronto Bangladeshi CLG); </w:t>
      </w:r>
    </w:p>
    <w:p w:rsidR="00B645CD" w:rsidRPr="00537007" w:rsidRDefault="00B645CD" w:rsidP="00B645CD">
      <w:pPr>
        <w:pStyle w:val="NoSpacing"/>
        <w:rPr>
          <w:rFonts w:ascii="Arial" w:hAnsi="Arial" w:cs="Arial"/>
          <w:sz w:val="20"/>
          <w:szCs w:val="20"/>
        </w:rPr>
      </w:pPr>
    </w:p>
    <w:p w:rsidR="00521865" w:rsidRDefault="00521865" w:rsidP="00521865">
      <w:pPr>
        <w:pStyle w:val="NoSpacing"/>
        <w:rPr>
          <w:rFonts w:ascii="Arial" w:hAnsi="Arial" w:cs="Arial"/>
          <w:sz w:val="20"/>
          <w:szCs w:val="20"/>
        </w:rPr>
      </w:pPr>
      <w:r w:rsidRPr="00521865">
        <w:rPr>
          <w:rFonts w:ascii="Arial" w:hAnsi="Arial" w:cs="Arial"/>
          <w:sz w:val="20"/>
          <w:szCs w:val="20"/>
          <w:u w:val="single"/>
        </w:rPr>
        <w:t>Staff</w:t>
      </w:r>
      <w:r w:rsidRPr="00570B08">
        <w:rPr>
          <w:rFonts w:ascii="Arial" w:hAnsi="Arial" w:cs="Arial"/>
          <w:sz w:val="20"/>
          <w:szCs w:val="20"/>
        </w:rPr>
        <w:t>: Jim Spyropoulos (Executive Superintendent, Equity and Inclusive Schools);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45CD" w:rsidRDefault="00B645CD" w:rsidP="00B645CD">
      <w:pPr>
        <w:pStyle w:val="NoSpacing"/>
        <w:rPr>
          <w:rFonts w:ascii="Arial" w:hAnsi="Arial" w:cs="Arial"/>
          <w:sz w:val="20"/>
          <w:szCs w:val="20"/>
        </w:rPr>
      </w:pPr>
      <w:r w:rsidRPr="00C46A8C">
        <w:rPr>
          <w:rFonts w:ascii="Arial" w:hAnsi="Arial" w:cs="Arial"/>
          <w:sz w:val="20"/>
          <w:szCs w:val="20"/>
          <w:u w:val="single"/>
        </w:rPr>
        <w:t>Recorder:</w:t>
      </w:r>
      <w:r w:rsidRPr="00537007">
        <w:rPr>
          <w:rFonts w:ascii="Arial" w:hAnsi="Arial" w:cs="Arial"/>
          <w:sz w:val="20"/>
          <w:szCs w:val="20"/>
        </w:rPr>
        <w:t xml:space="preserve"> John Manalo (Committee Assistant, PCEO)</w:t>
      </w:r>
    </w:p>
    <w:p w:rsidR="0050437A" w:rsidRPr="00570B08" w:rsidRDefault="0050437A" w:rsidP="0050437A">
      <w:pPr>
        <w:pStyle w:val="NoSpacing"/>
        <w:rPr>
          <w:rFonts w:ascii="Arial" w:hAnsi="Arial" w:cs="Arial"/>
          <w:sz w:val="20"/>
          <w:szCs w:val="20"/>
        </w:rPr>
      </w:pPr>
    </w:p>
    <w:p w:rsidR="0050437A" w:rsidRDefault="0050437A" w:rsidP="0050437A">
      <w:pPr>
        <w:pStyle w:val="NoSpacing"/>
        <w:rPr>
          <w:rFonts w:ascii="Arial" w:hAnsi="Arial" w:cs="Arial"/>
          <w:sz w:val="20"/>
          <w:szCs w:val="20"/>
        </w:rPr>
      </w:pPr>
    </w:p>
    <w:p w:rsidR="0050437A" w:rsidRPr="00D61ADC" w:rsidRDefault="0050437A" w:rsidP="0050437A">
      <w:pPr>
        <w:pStyle w:val="NoSpacing"/>
        <w:rPr>
          <w:rFonts w:ascii="Arial" w:hAnsi="Arial" w:cs="Arial"/>
          <w:sz w:val="20"/>
          <w:szCs w:val="20"/>
        </w:rPr>
      </w:pPr>
    </w:p>
    <w:p w:rsidR="0050437A" w:rsidRPr="00250C2C" w:rsidRDefault="0050437A" w:rsidP="0050437A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tbl>
      <w:tblPr>
        <w:tblW w:w="10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160"/>
        <w:gridCol w:w="5490"/>
        <w:gridCol w:w="1985"/>
      </w:tblGrid>
      <w:tr w:rsidR="0050437A" w:rsidRPr="00250C2C" w:rsidTr="00967EA8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0437A" w:rsidRPr="00250C2C" w:rsidRDefault="0050437A" w:rsidP="00967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437A" w:rsidRPr="00250C2C" w:rsidRDefault="0050437A" w:rsidP="00967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50437A" w:rsidRPr="00250C2C" w:rsidRDefault="0050437A" w:rsidP="00967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0437A" w:rsidRPr="00250C2C" w:rsidRDefault="0050437A" w:rsidP="0096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/Action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Declarations of Membership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4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Pr="003B4969" w:rsidRDefault="0050437A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3B4969">
              <w:rPr>
                <w:rFonts w:ascii="Arial" w:hAnsi="Arial" w:cs="Arial"/>
                <w:sz w:val="19"/>
                <w:szCs w:val="19"/>
              </w:rPr>
              <w:t xml:space="preserve">Co-Chairs </w:t>
            </w:r>
            <w:r w:rsidRPr="0050437A">
              <w:t>D. Williams, Wilmar Kortleever</w:t>
            </w:r>
            <w:r w:rsidRPr="003B4969">
              <w:rPr>
                <w:rFonts w:ascii="Arial" w:hAnsi="Arial" w:cs="Arial"/>
                <w:sz w:val="19"/>
                <w:szCs w:val="19"/>
              </w:rPr>
              <w:t xml:space="preserve"> commenced 7:10pm with Welcome &amp; Introductions.</w:t>
            </w:r>
          </w:p>
          <w:p w:rsidR="0050437A" w:rsidRPr="003B4969" w:rsidRDefault="0050437A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3B4969">
              <w:rPr>
                <w:rFonts w:ascii="Arial" w:hAnsi="Arial" w:cs="Arial"/>
                <w:sz w:val="19"/>
                <w:szCs w:val="19"/>
              </w:rPr>
              <w:t>Co-Chairs reminded the members of the code of conduct.</w:t>
            </w:r>
          </w:p>
          <w:p w:rsidR="0050437A" w:rsidRPr="003B4969" w:rsidRDefault="0050437A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3B4969">
              <w:rPr>
                <w:rFonts w:ascii="Arial" w:hAnsi="Arial" w:cs="Arial"/>
                <w:sz w:val="19"/>
                <w:szCs w:val="19"/>
              </w:rPr>
              <w:t xml:space="preserve">Co-Chairs reminded </w:t>
            </w:r>
            <w:r w:rsidR="002B05F2">
              <w:rPr>
                <w:rFonts w:ascii="Arial" w:hAnsi="Arial" w:cs="Arial"/>
                <w:sz w:val="19"/>
                <w:szCs w:val="19"/>
              </w:rPr>
              <w:t xml:space="preserve">members </w:t>
            </w:r>
            <w:r w:rsidRPr="003B4969">
              <w:rPr>
                <w:rFonts w:ascii="Arial" w:hAnsi="Arial" w:cs="Arial"/>
                <w:sz w:val="19"/>
                <w:szCs w:val="19"/>
              </w:rPr>
              <w:t>of the declaration sheet and it is also the sign-in sheet.</w:t>
            </w:r>
            <w:r w:rsidR="003B4969" w:rsidRPr="003B496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B4969">
              <w:rPr>
                <w:rFonts w:ascii="Arial" w:hAnsi="Arial" w:cs="Arial"/>
                <w:sz w:val="19"/>
                <w:szCs w:val="19"/>
              </w:rPr>
              <w:t>Verbal declaration of parent status and employee status was done. Declaration sheet was signed by members.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3180F">
              <w:rPr>
                <w:rFonts w:ascii="Arial" w:hAnsi="Arial" w:cs="Arial"/>
                <w:sz w:val="19"/>
                <w:szCs w:val="19"/>
              </w:rPr>
              <w:t xml:space="preserve"> No Actual, Perceived, or Potential Conflict of Interest declared.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549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Co-Chairs, Tina 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approved quorum of 10 with 14 members present.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Item 11.c deferred.</w:t>
            </w:r>
          </w:p>
          <w:p w:rsidR="00A027D9" w:rsidRDefault="00A027D9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Agenda is approved,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F: Jess S:Trixie; Favour: all Objection: 0 Abstain: 0)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Agenda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approved.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March 31, 2016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  <w:p w:rsidR="00A027D9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Minutes </w:t>
            </w:r>
            <w:r w:rsidR="00A027D9">
              <w:rPr>
                <w:rFonts w:ascii="Arial" w:hAnsi="Arial" w:cs="Arial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A027D9">
              <w:rPr>
                <w:rFonts w:ascii="Arial" w:hAnsi="Arial" w:cs="Arial"/>
                <w:sz w:val="19"/>
                <w:szCs w:val="19"/>
              </w:rPr>
              <w:t>approved .</w:t>
            </w:r>
            <w:proofErr w:type="gramEnd"/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F: Nazerah S:Trixie; Favour: 12 Objection: 0 Abstain: 2)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are approved.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Pre-meeting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PIC Symposium</w:t>
            </w:r>
          </w:p>
          <w:p w:rsidR="0050437A" w:rsidRPr="0031547F" w:rsidRDefault="00A027D9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Meeting in June</w:t>
            </w:r>
          </w:p>
          <w:p w:rsidR="0050437A" w:rsidRPr="0031547F" w:rsidRDefault="0050437A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PRO Grant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ADC">
              <w:rPr>
                <w:rFonts w:ascii="Arial" w:hAnsi="Arial" w:cs="Arial"/>
                <w:sz w:val="20"/>
                <w:szCs w:val="20"/>
              </w:rPr>
              <w:t>D. Williams, Wilmar K.</w:t>
            </w:r>
            <w:r>
              <w:rPr>
                <w:rFonts w:ascii="Arial" w:hAnsi="Arial" w:cs="Arial"/>
                <w:sz w:val="20"/>
                <w:szCs w:val="20"/>
              </w:rPr>
              <w:t xml:space="preserve"> gave verbal update, included:</w:t>
            </w:r>
          </w:p>
          <w:p w:rsidR="0050437A" w:rsidRDefault="0050437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A04A9">
              <w:rPr>
                <w:rFonts w:ascii="Arial" w:hAnsi="Arial" w:cs="Arial"/>
                <w:sz w:val="19"/>
                <w:szCs w:val="19"/>
              </w:rPr>
              <w:t>Director of Ed. designated staff met with co-chairs on Learning centres and Policy review process.</w:t>
            </w:r>
          </w:p>
          <w:p w:rsidR="0050437A" w:rsidRPr="001A04A9" w:rsidRDefault="0050437A">
            <w:pPr>
              <w:pStyle w:val="ListParagraph"/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A04A9">
              <w:rPr>
                <w:rFonts w:ascii="Arial" w:hAnsi="Arial" w:cs="Arial"/>
                <w:sz w:val="19"/>
                <w:szCs w:val="19"/>
              </w:rPr>
              <w:t>PIC Symposium on April 16, 2016 was successful with both co-chairs and 6 PIAC members attended.</w:t>
            </w:r>
          </w:p>
          <w:p w:rsidR="0050437A" w:rsidRPr="001A04A9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1A04A9">
              <w:rPr>
                <w:rFonts w:ascii="Arial" w:hAnsi="Arial" w:cs="Arial"/>
                <w:sz w:val="20"/>
                <w:szCs w:val="20"/>
              </w:rPr>
              <w:t>Planning</w:t>
            </w:r>
            <w:r w:rsidR="002B05F2">
              <w:rPr>
                <w:rFonts w:ascii="Arial" w:hAnsi="Arial" w:cs="Arial"/>
                <w:sz w:val="20"/>
                <w:szCs w:val="20"/>
              </w:rPr>
              <w:t>/Strategy</w:t>
            </w:r>
            <w:r w:rsidRPr="001A04A9">
              <w:rPr>
                <w:rFonts w:ascii="Arial" w:hAnsi="Arial" w:cs="Arial"/>
                <w:sz w:val="20"/>
                <w:szCs w:val="20"/>
              </w:rPr>
              <w:t xml:space="preserve"> Meeting (</w:t>
            </w:r>
            <w:r w:rsidR="002B05F2">
              <w:rPr>
                <w:rFonts w:ascii="Arial" w:hAnsi="Arial" w:cs="Arial"/>
                <w:sz w:val="20"/>
                <w:szCs w:val="20"/>
              </w:rPr>
              <w:t xml:space="preserve">to be held </w:t>
            </w:r>
            <w:r w:rsidRPr="001A04A9">
              <w:rPr>
                <w:rFonts w:ascii="Arial" w:hAnsi="Arial" w:cs="Arial"/>
                <w:sz w:val="20"/>
                <w:szCs w:val="20"/>
              </w:rPr>
              <w:t xml:space="preserve">Saturday, June 18, 2016 or an alternative date may be chosen); Members volunteered: Jess, </w:t>
            </w:r>
            <w:proofErr w:type="spellStart"/>
            <w:r w:rsidRPr="001A04A9">
              <w:rPr>
                <w:rFonts w:ascii="Arial" w:hAnsi="Arial" w:cs="Arial"/>
                <w:sz w:val="20"/>
                <w:szCs w:val="20"/>
              </w:rPr>
              <w:t>Mirian</w:t>
            </w:r>
            <w:proofErr w:type="spellEnd"/>
            <w:r w:rsidRPr="001A04A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1A04A9">
              <w:rPr>
                <w:rFonts w:ascii="Arial" w:hAnsi="Arial" w:cs="Arial"/>
                <w:sz w:val="20"/>
                <w:szCs w:val="20"/>
              </w:rPr>
              <w:t>Trixie</w:t>
            </w:r>
            <w:proofErr w:type="gramEnd"/>
            <w:r w:rsidR="002B05F2">
              <w:rPr>
                <w:rFonts w:ascii="Arial" w:hAnsi="Arial" w:cs="Arial"/>
                <w:sz w:val="20"/>
                <w:szCs w:val="20"/>
              </w:rPr>
              <w:t>. O</w:t>
            </w:r>
            <w:r w:rsidRPr="001A04A9">
              <w:rPr>
                <w:rFonts w:ascii="Arial" w:hAnsi="Arial" w:cs="Arial"/>
                <w:sz w:val="20"/>
                <w:szCs w:val="20"/>
              </w:rPr>
              <w:t xml:space="preserve">thers </w:t>
            </w:r>
            <w:r w:rsidR="002B05F2">
              <w:rPr>
                <w:rFonts w:ascii="Arial" w:hAnsi="Arial" w:cs="Arial"/>
                <w:sz w:val="20"/>
                <w:szCs w:val="20"/>
              </w:rPr>
              <w:t xml:space="preserve">are welcome to </w:t>
            </w:r>
            <w:r w:rsidRPr="001A04A9">
              <w:rPr>
                <w:rFonts w:ascii="Arial" w:hAnsi="Arial" w:cs="Arial"/>
                <w:sz w:val="20"/>
                <w:szCs w:val="20"/>
              </w:rPr>
              <w:t>join.</w:t>
            </w:r>
          </w:p>
          <w:p w:rsidR="0050437A" w:rsidRPr="00850A22" w:rsidRDefault="0050437A" w:rsidP="00967EA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0437A" w:rsidRPr="00850A22" w:rsidRDefault="0050437A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850A22">
              <w:rPr>
                <w:rFonts w:ascii="Arial" w:hAnsi="Arial" w:cs="Arial"/>
                <w:sz w:val="20"/>
                <w:szCs w:val="20"/>
              </w:rPr>
              <w:t>PRO Grant is due May 29, 2016</w:t>
            </w:r>
            <w:r w:rsidR="002B05F2">
              <w:rPr>
                <w:rFonts w:ascii="Arial" w:hAnsi="Arial" w:cs="Arial"/>
                <w:sz w:val="20"/>
                <w:szCs w:val="20"/>
              </w:rPr>
              <w:t>-</w:t>
            </w:r>
            <w:r w:rsidRPr="00850A22">
              <w:rPr>
                <w:rFonts w:ascii="Arial" w:hAnsi="Arial" w:cs="Arial"/>
                <w:sz w:val="20"/>
                <w:szCs w:val="20"/>
              </w:rPr>
              <w:t xml:space="preserve">. A PRO </w:t>
            </w:r>
            <w:r w:rsidR="00E539C5">
              <w:rPr>
                <w:rFonts w:ascii="Arial" w:hAnsi="Arial" w:cs="Arial"/>
                <w:sz w:val="20"/>
                <w:szCs w:val="20"/>
              </w:rPr>
              <w:t>ad hoc w</w:t>
            </w:r>
            <w:r w:rsidRPr="00850A22">
              <w:rPr>
                <w:rFonts w:ascii="Arial" w:hAnsi="Arial" w:cs="Arial"/>
                <w:sz w:val="20"/>
                <w:szCs w:val="20"/>
              </w:rPr>
              <w:t>orking group was started</w:t>
            </w:r>
            <w:r w:rsidR="005E7A20">
              <w:rPr>
                <w:rFonts w:ascii="Arial" w:hAnsi="Arial" w:cs="Arial"/>
                <w:sz w:val="20"/>
                <w:szCs w:val="20"/>
              </w:rPr>
              <w:t xml:space="preserve"> to determine what to apply for</w:t>
            </w:r>
            <w:r w:rsidRPr="00850A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7A20">
              <w:rPr>
                <w:rFonts w:ascii="Arial" w:hAnsi="Arial" w:cs="Arial"/>
                <w:sz w:val="20"/>
                <w:szCs w:val="20"/>
              </w:rPr>
              <w:t xml:space="preserve">Members volunteered: </w:t>
            </w:r>
            <w:r w:rsidRPr="00850A22">
              <w:rPr>
                <w:rFonts w:ascii="Arial" w:hAnsi="Arial" w:cs="Arial"/>
                <w:sz w:val="20"/>
                <w:szCs w:val="20"/>
              </w:rPr>
              <w:t>Mirian, Michelle, Jason and others may join.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Policy Consultation Requirements</w:t>
            </w:r>
          </w:p>
        </w:tc>
        <w:tc>
          <w:tcPr>
            <w:tcW w:w="5490" w:type="dxa"/>
          </w:tcPr>
          <w:p w:rsidR="0050437A" w:rsidRPr="00F8369C" w:rsidRDefault="0050437A" w:rsidP="008014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Laskin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1416">
              <w:rPr>
                <w:rFonts w:ascii="Arial" w:hAnsi="Arial" w:cs="Arial"/>
                <w:sz w:val="20"/>
                <w:szCs w:val="20"/>
              </w:rPr>
              <w:t>provided</w:t>
            </w:r>
            <w:r w:rsidR="00801416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  <w:r w:rsidR="00801416">
              <w:rPr>
                <w:rFonts w:ascii="Arial" w:hAnsi="Arial" w:cs="Arial"/>
                <w:sz w:val="19"/>
                <w:szCs w:val="19"/>
              </w:rPr>
              <w:t xml:space="preserve"> Flow Chart of the</w:t>
            </w:r>
            <w:r>
              <w:rPr>
                <w:rFonts w:ascii="Arial" w:hAnsi="Arial" w:cs="Arial"/>
                <w:sz w:val="19"/>
                <w:szCs w:val="19"/>
              </w:rPr>
              <w:t xml:space="preserve"> TDSB </w:t>
            </w:r>
            <w:r w:rsidR="00801416">
              <w:rPr>
                <w:rFonts w:ascii="Arial" w:hAnsi="Arial" w:cs="Arial"/>
                <w:sz w:val="19"/>
                <w:szCs w:val="19"/>
              </w:rPr>
              <w:t>Policy Review Process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01416" w:rsidRPr="00801416" w:rsidRDefault="00801416" w:rsidP="00801416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The Board, through the Policy Review Committee has approved a process (shared with PIAC) that identifies the key milestones for policy review - </w:t>
            </w:r>
            <w:r w:rsidRPr="00801416">
              <w:rPr>
                <w:rFonts w:ascii="Arial" w:hAnsi="Arial" w:cs="Arial"/>
                <w:sz w:val="19"/>
                <w:szCs w:val="19"/>
              </w:rPr>
              <w:t>Planning and Obtaining</w:t>
            </w:r>
          </w:p>
          <w:p w:rsidR="0050437A" w:rsidRDefault="00801416" w:rsidP="00801416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801416">
              <w:rPr>
                <w:rFonts w:ascii="Arial" w:hAnsi="Arial" w:cs="Arial"/>
                <w:sz w:val="19"/>
                <w:szCs w:val="19"/>
              </w:rPr>
              <w:t>Trustees’ Directions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 w:rsidRPr="00801416">
              <w:rPr>
                <w:rFonts w:ascii="Arial" w:hAnsi="Arial" w:cs="Arial"/>
                <w:sz w:val="19"/>
                <w:szCs w:val="19"/>
              </w:rPr>
              <w:t xml:space="preserve"> Revision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 w:rsidRPr="00801416">
              <w:rPr>
                <w:rFonts w:ascii="Arial" w:hAnsi="Arial" w:cs="Arial"/>
                <w:sz w:val="19"/>
                <w:szCs w:val="19"/>
              </w:rPr>
              <w:t xml:space="preserve"> Internal Reviews and Sign-offs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Pr="00801416">
              <w:rPr>
                <w:rFonts w:ascii="Arial" w:hAnsi="Arial" w:cs="Arial"/>
                <w:sz w:val="19"/>
                <w:szCs w:val="19"/>
              </w:rPr>
              <w:t xml:space="preserve"> External</w:t>
            </w:r>
            <w:proofErr w:type="gramEnd"/>
            <w:r w:rsidRPr="00801416">
              <w:rPr>
                <w:rFonts w:ascii="Arial" w:hAnsi="Arial" w:cs="Arial"/>
                <w:sz w:val="19"/>
                <w:szCs w:val="19"/>
              </w:rPr>
              <w:t xml:space="preserve"> Consultations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Pr="00801416">
              <w:rPr>
                <w:rFonts w:ascii="Arial" w:hAnsi="Arial" w:cs="Arial"/>
                <w:sz w:val="19"/>
                <w:szCs w:val="19"/>
              </w:rPr>
              <w:t xml:space="preserve"> Committee/Board Approvals</w:t>
            </w:r>
            <w:r>
              <w:rPr>
                <w:rFonts w:ascii="Arial" w:hAnsi="Arial" w:cs="Arial"/>
                <w:sz w:val="19"/>
                <w:szCs w:val="19"/>
              </w:rPr>
              <w:t>; and</w:t>
            </w:r>
            <w:r w:rsidRPr="00801416">
              <w:rPr>
                <w:rFonts w:ascii="Arial" w:hAnsi="Arial" w:cs="Arial"/>
                <w:sz w:val="19"/>
                <w:szCs w:val="19"/>
              </w:rPr>
              <w:t xml:space="preserve"> Implementati</w:t>
            </w:r>
            <w:r>
              <w:rPr>
                <w:rFonts w:ascii="Arial" w:hAnsi="Arial" w:cs="Arial"/>
                <w:sz w:val="19"/>
                <w:szCs w:val="19"/>
              </w:rPr>
              <w:t xml:space="preserve">on. </w:t>
            </w:r>
          </w:p>
          <w:p w:rsidR="00801416" w:rsidRDefault="00801416" w:rsidP="00801416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All the board policies will be reviewed on a 4-year cycle except those that require annual review</w:t>
            </w:r>
            <w:r w:rsidR="00967EA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01416" w:rsidRDefault="00801416" w:rsidP="00801416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Trustee Laskin spent time going through the flow chart with PIAC members to identify the places for consultation and input; she also noted that the board website would be revised to highlight</w:t>
            </w:r>
            <w:r w:rsidR="00967EA8">
              <w:rPr>
                <w:rFonts w:ascii="Arial" w:hAnsi="Arial" w:cs="Arial"/>
                <w:sz w:val="19"/>
                <w:szCs w:val="19"/>
              </w:rPr>
              <w:t xml:space="preserve"> how the public can provide input to</w:t>
            </w:r>
            <w:r>
              <w:rPr>
                <w:rFonts w:ascii="Arial" w:hAnsi="Arial" w:cs="Arial"/>
                <w:sz w:val="19"/>
                <w:szCs w:val="19"/>
              </w:rPr>
              <w:t xml:space="preserve"> the Policy Review</w:t>
            </w:r>
            <w:r w:rsidR="00967EA8">
              <w:rPr>
                <w:rFonts w:ascii="Arial" w:hAnsi="Arial" w:cs="Arial"/>
                <w:sz w:val="19"/>
                <w:szCs w:val="19"/>
              </w:rPr>
              <w:t xml:space="preserve"> – the site will also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include a link to all </w:t>
            </w:r>
            <w:r w:rsidR="00967EA8">
              <w:rPr>
                <w:rFonts w:ascii="Arial" w:hAnsi="Arial" w:cs="Arial"/>
                <w:sz w:val="19"/>
                <w:szCs w:val="19"/>
              </w:rPr>
              <w:t>policies – this should alleviate the difficulty in finding policies and procedures on the board website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0437A" w:rsidRPr="001A04A9" w:rsidRDefault="0050437A">
            <w:pPr>
              <w:pStyle w:val="ListParagraph"/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A04A9">
              <w:rPr>
                <w:rFonts w:ascii="Arial" w:hAnsi="Arial" w:cs="Arial"/>
                <w:sz w:val="19"/>
                <w:szCs w:val="19"/>
              </w:rPr>
              <w:t xml:space="preserve">PO78 on </w:t>
            </w:r>
            <w:r w:rsidRPr="001A04A9">
              <w:rPr>
                <w:rFonts w:ascii="Arial" w:hAnsi="Arial" w:cs="Arial"/>
                <w:b/>
                <w:sz w:val="19"/>
                <w:szCs w:val="19"/>
              </w:rPr>
              <w:t>Community Engagement Policy</w:t>
            </w:r>
            <w:r w:rsidRPr="001A04A9">
              <w:rPr>
                <w:rFonts w:ascii="Arial" w:hAnsi="Arial" w:cs="Arial"/>
                <w:sz w:val="19"/>
                <w:szCs w:val="19"/>
              </w:rPr>
              <w:t xml:space="preserve"> is being noted in the Policy Consultation process.</w:t>
            </w:r>
          </w:p>
          <w:p w:rsidR="0050437A" w:rsidRPr="001A04A9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Pr="001A04A9" w:rsidRDefault="0050437A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A04A9">
              <w:rPr>
                <w:rFonts w:ascii="Arial" w:hAnsi="Arial" w:cs="Arial"/>
                <w:sz w:val="19"/>
                <w:szCs w:val="19"/>
              </w:rPr>
              <w:t>Any trustee can bring a motion to review a policy outside of the regular policy review.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Questions &amp; Answers followed: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Q1: Could the draft polic</w:t>
            </w:r>
            <w:r w:rsidR="002B05F2">
              <w:rPr>
                <w:rFonts w:ascii="Arial" w:hAnsi="Arial" w:cs="Arial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z w:val="19"/>
                <w:szCs w:val="19"/>
              </w:rPr>
              <w:t xml:space="preserve"> be posted on the website and be given in other ways to parents, principals?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A1: The Board will consider how to do this.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Q2: What is the timeline for a policy review?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A2: </w:t>
            </w:r>
            <w:r w:rsidR="00967EA8">
              <w:rPr>
                <w:rFonts w:ascii="Arial" w:hAnsi="Arial" w:cs="Arial"/>
                <w:sz w:val="19"/>
                <w:szCs w:val="19"/>
              </w:rPr>
              <w:t>On average, minimum</w:t>
            </w:r>
            <w:r>
              <w:rPr>
                <w:rFonts w:ascii="Arial" w:hAnsi="Arial" w:cs="Arial"/>
                <w:sz w:val="19"/>
                <w:szCs w:val="19"/>
              </w:rPr>
              <w:t xml:space="preserve"> 3 months, but </w:t>
            </w:r>
            <w:r w:rsidR="00967EA8">
              <w:rPr>
                <w:rFonts w:ascii="Arial" w:hAnsi="Arial" w:cs="Arial"/>
                <w:sz w:val="19"/>
                <w:szCs w:val="19"/>
              </w:rPr>
              <w:t xml:space="preserve">some </w:t>
            </w:r>
            <w:r>
              <w:rPr>
                <w:rFonts w:ascii="Arial" w:hAnsi="Arial" w:cs="Arial"/>
                <w:sz w:val="19"/>
                <w:szCs w:val="19"/>
              </w:rPr>
              <w:t>may require more time.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Q3: How do parents co-construct a policy?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A3: The template for the consultation </w:t>
            </w:r>
            <w:r w:rsidR="002B05F2">
              <w:rPr>
                <w:rFonts w:ascii="Arial" w:hAnsi="Arial" w:cs="Arial"/>
                <w:sz w:val="19"/>
                <w:szCs w:val="19"/>
              </w:rPr>
              <w:t>on</w:t>
            </w:r>
            <w:r w:rsidR="00C32A3D">
              <w:rPr>
                <w:rFonts w:ascii="Arial" w:hAnsi="Arial" w:cs="Arial"/>
                <w:sz w:val="19"/>
                <w:szCs w:val="19"/>
              </w:rPr>
              <w:t xml:space="preserve"> review of</w:t>
            </w:r>
            <w:r w:rsidR="002B05F2">
              <w:rPr>
                <w:rFonts w:ascii="Arial" w:hAnsi="Arial" w:cs="Arial"/>
                <w:sz w:val="19"/>
                <w:szCs w:val="19"/>
              </w:rPr>
              <w:t xml:space="preserve"> existing policies </w:t>
            </w:r>
            <w:r>
              <w:rPr>
                <w:rFonts w:ascii="Arial" w:hAnsi="Arial" w:cs="Arial"/>
                <w:sz w:val="19"/>
                <w:szCs w:val="19"/>
              </w:rPr>
              <w:t>is provided</w:t>
            </w:r>
            <w:r w:rsidR="002B05F2">
              <w:rPr>
                <w:rFonts w:ascii="Arial" w:hAnsi="Arial" w:cs="Arial"/>
                <w:sz w:val="19"/>
                <w:szCs w:val="19"/>
              </w:rPr>
              <w:t xml:space="preserve">. Co-construction </w:t>
            </w:r>
            <w:r w:rsidR="00967EA8">
              <w:rPr>
                <w:rFonts w:ascii="Arial" w:hAnsi="Arial" w:cs="Arial"/>
                <w:sz w:val="19"/>
                <w:szCs w:val="19"/>
              </w:rPr>
              <w:t>may apply</w:t>
            </w:r>
            <w:r w:rsidR="002B05F2">
              <w:rPr>
                <w:rFonts w:ascii="Arial" w:hAnsi="Arial" w:cs="Arial"/>
                <w:sz w:val="19"/>
                <w:szCs w:val="19"/>
              </w:rPr>
              <w:t xml:space="preserve"> to new policy</w:t>
            </w:r>
            <w:r w:rsidR="00967EA8">
              <w:rPr>
                <w:rFonts w:ascii="Arial" w:hAnsi="Arial" w:cs="Arial"/>
                <w:sz w:val="19"/>
                <w:szCs w:val="19"/>
              </w:rPr>
              <w:t>, depending on the subject matter.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policy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co-construction would need to be included next.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Time: 20:00 hours</w:t>
            </w:r>
          </w:p>
          <w:p w:rsidR="0050437A" w:rsidRPr="001876F6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ACTION ITEMS: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05F2">
              <w:rPr>
                <w:rFonts w:ascii="Arial" w:hAnsi="Arial" w:cs="Arial"/>
                <w:sz w:val="19"/>
                <w:szCs w:val="19"/>
              </w:rPr>
              <w:t xml:space="preserve">Trustee Laskin </w:t>
            </w:r>
            <w:r>
              <w:rPr>
                <w:rFonts w:ascii="Arial" w:hAnsi="Arial" w:cs="Arial"/>
                <w:sz w:val="19"/>
                <w:szCs w:val="19"/>
              </w:rPr>
              <w:t>to provide a list of policy and review schedule, and the evaluation steps in the review policy.</w:t>
            </w:r>
          </w:p>
        </w:tc>
      </w:tr>
      <w:tr w:rsidR="0050437A" w:rsidRPr="00250C2C" w:rsidTr="00967EA8">
        <w:tc>
          <w:tcPr>
            <w:tcW w:w="720" w:type="dxa"/>
            <w:shd w:val="clear" w:color="auto" w:fill="auto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5490" w:type="dxa"/>
          </w:tcPr>
          <w:p w:rsidR="0050437A" w:rsidRPr="00850A22" w:rsidRDefault="0050437A" w:rsidP="00967EA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850A22">
              <w:rPr>
                <w:rFonts w:ascii="Arial" w:hAnsi="Arial" w:cs="Arial"/>
                <w:sz w:val="20"/>
                <w:szCs w:val="20"/>
              </w:rPr>
              <w:t xml:space="preserve">Trustee Laskin submitted a written </w:t>
            </w:r>
            <w:proofErr w:type="spellStart"/>
            <w:r w:rsidRPr="00850A22">
              <w:rPr>
                <w:rFonts w:ascii="Arial" w:hAnsi="Arial" w:cs="Arial"/>
                <w:sz w:val="20"/>
                <w:szCs w:val="20"/>
              </w:rPr>
              <w:t>report,</w:t>
            </w:r>
            <w:r w:rsidR="00967EA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967EA8">
              <w:rPr>
                <w:rFonts w:ascii="Arial" w:hAnsi="Arial" w:cs="Arial"/>
                <w:sz w:val="20"/>
                <w:szCs w:val="20"/>
              </w:rPr>
              <w:t xml:space="preserve"> highlighted the following</w:t>
            </w:r>
            <w:r w:rsidRPr="00850A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437A" w:rsidRPr="0037103F" w:rsidRDefault="0050437A" w:rsidP="0037103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7103F">
              <w:rPr>
                <w:rFonts w:ascii="Arial" w:hAnsi="Arial" w:cs="Arial"/>
                <w:sz w:val="20"/>
                <w:szCs w:val="20"/>
              </w:rPr>
              <w:t>By-Election: Ward 5 by-election is on July 25; Ward 14 by-election is on June.</w:t>
            </w:r>
            <w:r w:rsidR="00967EA8">
              <w:rPr>
                <w:rFonts w:ascii="Arial" w:hAnsi="Arial" w:cs="Arial"/>
                <w:sz w:val="20"/>
                <w:szCs w:val="20"/>
              </w:rPr>
              <w:t xml:space="preserve"> 20</w:t>
            </w:r>
            <w:proofErr w:type="gramStart"/>
            <w:r w:rsidR="00967EA8">
              <w:rPr>
                <w:rFonts w:ascii="Arial" w:hAnsi="Arial" w:cs="Arial"/>
                <w:sz w:val="20"/>
                <w:szCs w:val="20"/>
              </w:rPr>
              <w:t>.</w:t>
            </w:r>
            <w:r w:rsidRPr="0037103F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Pr="003710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37A" w:rsidRPr="00850A22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Pr="0037103F" w:rsidRDefault="0050437A" w:rsidP="00967EA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967EA8">
              <w:t xml:space="preserve">Community Advisory Committee: Trustees have </w:t>
            </w:r>
            <w:r w:rsidRPr="0037103F">
              <w:rPr>
                <w:rFonts w:ascii="Arial" w:hAnsi="Arial" w:cs="Arial"/>
                <w:sz w:val="20"/>
                <w:szCs w:val="20"/>
              </w:rPr>
              <w:t>also voted to establish a Black Student Achievement Advisory Committee. The committee will examine and make recommendations on strategies to create more equitable outcomes, raise achievement levels and create safe spaces for Black students.</w:t>
            </w:r>
          </w:p>
          <w:p w:rsidR="0050437A" w:rsidRPr="00850A22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Pr="0037103F" w:rsidRDefault="0050437A" w:rsidP="0037103F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103F">
              <w:rPr>
                <w:rFonts w:ascii="Arial" w:hAnsi="Arial" w:cs="Arial"/>
                <w:sz w:val="20"/>
                <w:szCs w:val="20"/>
              </w:rPr>
              <w:t>•</w:t>
            </w:r>
            <w:r w:rsidRPr="0037103F">
              <w:rPr>
                <w:rFonts w:ascii="Arial" w:hAnsi="Arial" w:cs="Arial"/>
                <w:sz w:val="20"/>
                <w:szCs w:val="20"/>
              </w:rPr>
              <w:tab/>
              <w:t>There is a Board committee that works to find a permanent director for the TDSB.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50437A" w:rsidRPr="00250C2C" w:rsidTr="00967EA8">
        <w:tc>
          <w:tcPr>
            <w:tcW w:w="720" w:type="dxa"/>
            <w:shd w:val="clear" w:color="auto" w:fill="auto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Executive Superintendent Report</w:t>
            </w:r>
          </w:p>
        </w:tc>
        <w:tc>
          <w:tcPr>
            <w:tcW w:w="5490" w:type="dxa"/>
            <w:shd w:val="clear" w:color="auto" w:fill="auto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Exec.Superintendent</w:t>
            </w:r>
            <w:proofErr w:type="spellEnd"/>
            <w:r w:rsidRPr="0031547F">
              <w:rPr>
                <w:rFonts w:ascii="Arial" w:hAnsi="Arial" w:cs="Arial"/>
                <w:sz w:val="20"/>
                <w:szCs w:val="20"/>
              </w:rPr>
              <w:t xml:space="preserve"> Jim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Spyropoulos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gave a verbal report, that included:</w:t>
            </w:r>
          </w:p>
          <w:p w:rsidR="0050437A" w:rsidRDefault="0050437A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A04A9">
              <w:rPr>
                <w:rFonts w:ascii="Arial" w:hAnsi="Arial" w:cs="Arial"/>
                <w:b/>
                <w:sz w:val="20"/>
                <w:szCs w:val="20"/>
              </w:rPr>
              <w:t>Learning Centres</w:t>
            </w:r>
            <w:r w:rsidRPr="001A04A9">
              <w:rPr>
                <w:rFonts w:ascii="Arial" w:hAnsi="Arial" w:cs="Arial"/>
                <w:sz w:val="20"/>
                <w:szCs w:val="20"/>
              </w:rPr>
              <w:t>: There is board reorganization</w:t>
            </w:r>
            <w:r w:rsidR="00967EA8">
              <w:rPr>
                <w:rFonts w:ascii="Arial" w:hAnsi="Arial" w:cs="Arial"/>
                <w:sz w:val="20"/>
                <w:szCs w:val="20"/>
              </w:rPr>
              <w:t xml:space="preserve"> of senior staff</w:t>
            </w:r>
            <w:r w:rsidRPr="001A04A9">
              <w:rPr>
                <w:rFonts w:ascii="Arial" w:hAnsi="Arial" w:cs="Arial"/>
                <w:sz w:val="20"/>
                <w:szCs w:val="20"/>
              </w:rPr>
              <w:t xml:space="preserve"> to improve student achievement</w:t>
            </w:r>
            <w:r w:rsidR="00967EA8">
              <w:rPr>
                <w:rFonts w:ascii="Arial" w:hAnsi="Arial" w:cs="Arial"/>
                <w:sz w:val="20"/>
                <w:szCs w:val="20"/>
              </w:rPr>
              <w:t xml:space="preserve"> and be more responsive to schools and communities</w:t>
            </w:r>
            <w:r w:rsidRPr="001A04A9">
              <w:rPr>
                <w:rFonts w:ascii="Arial" w:hAnsi="Arial" w:cs="Arial"/>
                <w:sz w:val="20"/>
                <w:szCs w:val="20"/>
              </w:rPr>
              <w:t>.  Thirteen guiding principles are being used to start learning centres; each learning centre has a set of supports (</w:t>
            </w:r>
            <w:proofErr w:type="spellStart"/>
            <w:r w:rsidRPr="001A04A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A04A9">
              <w:rPr>
                <w:rFonts w:ascii="Arial" w:hAnsi="Arial" w:cs="Arial"/>
                <w:sz w:val="20"/>
                <w:szCs w:val="20"/>
              </w:rPr>
              <w:t xml:space="preserve">. Facilities, technology, etc.); superintendents are being asked to give the director the areas of function within the TDSB that they are interested in, the geography of interest. </w:t>
            </w:r>
            <w:r w:rsidR="00114394">
              <w:rPr>
                <w:rFonts w:ascii="Arial" w:hAnsi="Arial" w:cs="Arial"/>
                <w:sz w:val="20"/>
                <w:szCs w:val="20"/>
              </w:rPr>
              <w:br/>
            </w:r>
            <w:r w:rsidRPr="001A04A9">
              <w:rPr>
                <w:rFonts w:ascii="Arial" w:hAnsi="Arial" w:cs="Arial"/>
                <w:sz w:val="20"/>
                <w:szCs w:val="20"/>
              </w:rPr>
              <w:t>On May 3, 2016 (8pm-9pm), there will be webcast for parents with the director</w:t>
            </w:r>
            <w:r w:rsidR="00967EA8">
              <w:rPr>
                <w:rFonts w:ascii="Arial" w:hAnsi="Arial" w:cs="Arial"/>
                <w:sz w:val="20"/>
                <w:szCs w:val="20"/>
              </w:rPr>
              <w:t xml:space="preserve"> and Chair</w:t>
            </w:r>
            <w:r w:rsidRPr="001A04A9">
              <w:rPr>
                <w:rFonts w:ascii="Arial" w:hAnsi="Arial" w:cs="Arial"/>
                <w:sz w:val="20"/>
                <w:szCs w:val="20"/>
              </w:rPr>
              <w:t xml:space="preserve">.  Survey to follow.  Communication to parents will be done through </w:t>
            </w:r>
            <w:proofErr w:type="spellStart"/>
            <w:r w:rsidRPr="001A04A9">
              <w:rPr>
                <w:rFonts w:ascii="Arial" w:hAnsi="Arial" w:cs="Arial"/>
                <w:sz w:val="20"/>
                <w:szCs w:val="20"/>
              </w:rPr>
              <w:t>ParentConnects</w:t>
            </w:r>
            <w:proofErr w:type="spellEnd"/>
            <w:r w:rsidRPr="001A04A9">
              <w:rPr>
                <w:rFonts w:ascii="Arial" w:hAnsi="Arial" w:cs="Arial"/>
                <w:sz w:val="20"/>
                <w:szCs w:val="20"/>
              </w:rPr>
              <w:t xml:space="preserve">, Facebook, School Councils, schools </w:t>
            </w:r>
            <w:r w:rsidRPr="001A04A9">
              <w:rPr>
                <w:rFonts w:ascii="Arial" w:hAnsi="Arial" w:cs="Arial"/>
                <w:sz w:val="20"/>
                <w:szCs w:val="20"/>
              </w:rPr>
              <w:lastRenderedPageBreak/>
              <w:t xml:space="preserve">principals. </w:t>
            </w:r>
          </w:p>
          <w:p w:rsidR="0050437A" w:rsidRPr="00850A22" w:rsidRDefault="0050437A">
            <w:pPr>
              <w:pStyle w:val="ListParagraph"/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437A" w:rsidRPr="00850A22" w:rsidRDefault="0050437A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0A22">
              <w:rPr>
                <w:rFonts w:ascii="Arial" w:hAnsi="Arial" w:cs="Arial"/>
                <w:b/>
                <w:sz w:val="20"/>
                <w:szCs w:val="20"/>
              </w:rPr>
              <w:t>PIAC staff support</w:t>
            </w:r>
            <w:r w:rsidRPr="00850A22">
              <w:rPr>
                <w:rFonts w:ascii="Arial" w:hAnsi="Arial" w:cs="Arial"/>
                <w:sz w:val="20"/>
                <w:szCs w:val="20"/>
              </w:rPr>
              <w:t>: Supports for advisory committees will look differently in 2016-2017 school year.   PIAC will have a full-time committee assistant.</w:t>
            </w:r>
          </w:p>
        </w:tc>
        <w:tc>
          <w:tcPr>
            <w:tcW w:w="1985" w:type="dxa"/>
            <w:shd w:val="clear" w:color="auto" w:fill="auto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PCEO Update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Michelle Munroe (PCEO)</w:t>
            </w:r>
            <w:r w:rsidR="00AE2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-Item deferred due to her absence.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Deferred.</w:t>
            </w:r>
          </w:p>
        </w:tc>
      </w:tr>
      <w:tr w:rsidR="0050437A" w:rsidRPr="00250C2C" w:rsidTr="00967EA8">
        <w:trPr>
          <w:trHeight w:val="402"/>
        </w:trPr>
        <w:tc>
          <w:tcPr>
            <w:tcW w:w="720" w:type="dxa"/>
            <w:vMerge w:val="restart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Working Group Updates: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50437A" w:rsidRPr="0031547F" w:rsidRDefault="0050437A" w:rsidP="00967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rPr>
          <w:trHeight w:val="270"/>
        </w:trPr>
        <w:tc>
          <w:tcPr>
            <w:tcW w:w="720" w:type="dxa"/>
            <w:vMerge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a. Budget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Tina C</w:t>
            </w:r>
          </w:p>
          <w:p w:rsidR="0050437A" w:rsidRPr="001E652C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E652C">
              <w:rPr>
                <w:rFonts w:ascii="Arial" w:hAnsi="Arial" w:cs="Arial"/>
                <w:sz w:val="19"/>
                <w:szCs w:val="19"/>
              </w:rPr>
              <w:t xml:space="preserve">**Motion to approve </w:t>
            </w:r>
            <w:r>
              <w:rPr>
                <w:rFonts w:ascii="Arial" w:hAnsi="Arial" w:cs="Arial"/>
                <w:sz w:val="19"/>
                <w:szCs w:val="19"/>
              </w:rPr>
              <w:t>March</w:t>
            </w:r>
            <w:r w:rsidRPr="001E652C">
              <w:rPr>
                <w:rFonts w:ascii="Arial" w:hAnsi="Arial" w:cs="Arial"/>
                <w:sz w:val="19"/>
                <w:szCs w:val="19"/>
              </w:rPr>
              <w:t xml:space="preserve"> 2016 budget report.</w:t>
            </w:r>
          </w:p>
          <w:p w:rsidR="0050437A" w:rsidRPr="001E652C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Motion Carried.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First:Tina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Second: Jess, Favour: 11, Against: 0, Abstain: 3</w:t>
            </w:r>
            <w:r w:rsidRPr="001E652C">
              <w:rPr>
                <w:rFonts w:ascii="Arial" w:hAnsi="Arial" w:cs="Arial"/>
                <w:sz w:val="19"/>
                <w:szCs w:val="19"/>
              </w:rPr>
              <w:t xml:space="preserve">) </w:t>
            </w:r>
          </w:p>
          <w:p w:rsidR="0050437A" w:rsidRPr="001E652C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1E652C">
              <w:rPr>
                <w:rFonts w:ascii="Arial" w:hAnsi="Arial" w:cs="Arial"/>
                <w:sz w:val="19"/>
                <w:szCs w:val="19"/>
              </w:rPr>
              <w:t xml:space="preserve">PIAC </w:t>
            </w:r>
            <w:r>
              <w:rPr>
                <w:rFonts w:ascii="Arial" w:hAnsi="Arial" w:cs="Arial"/>
                <w:sz w:val="19"/>
                <w:szCs w:val="19"/>
              </w:rPr>
              <w:t>March</w:t>
            </w:r>
            <w:r w:rsidRPr="001E652C">
              <w:rPr>
                <w:rFonts w:ascii="Arial" w:hAnsi="Arial" w:cs="Arial"/>
                <w:sz w:val="19"/>
                <w:szCs w:val="19"/>
              </w:rPr>
              <w:t xml:space="preserve"> 2016 balance sheet approved.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report is approved.</w:t>
            </w:r>
          </w:p>
        </w:tc>
      </w:tr>
      <w:tr w:rsidR="0050437A" w:rsidRPr="00250C2C" w:rsidTr="00967EA8">
        <w:trPr>
          <w:trHeight w:val="270"/>
        </w:trPr>
        <w:tc>
          <w:tcPr>
            <w:tcW w:w="720" w:type="dxa"/>
            <w:vMerge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b. Consul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547F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 Working group members volunteered: Jess,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Nazareh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7A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Jason</w:t>
            </w:r>
            <w:r w:rsidR="00114394">
              <w:rPr>
                <w:rFonts w:ascii="Arial" w:hAnsi="Arial" w:cs="Arial"/>
                <w:sz w:val="20"/>
                <w:szCs w:val="20"/>
              </w:rPr>
              <w:t>. O</w:t>
            </w:r>
            <w:r>
              <w:rPr>
                <w:rFonts w:ascii="Arial" w:hAnsi="Arial" w:cs="Arial"/>
                <w:sz w:val="20"/>
                <w:szCs w:val="20"/>
              </w:rPr>
              <w:t>thers may join.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rPr>
          <w:trHeight w:val="270"/>
        </w:trPr>
        <w:tc>
          <w:tcPr>
            <w:tcW w:w="720" w:type="dxa"/>
            <w:vMerge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c. PIAC Conference</w:t>
            </w:r>
          </w:p>
        </w:tc>
        <w:tc>
          <w:tcPr>
            <w:tcW w:w="549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Rania S, Mirian T.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Deferred.</w:t>
            </w:r>
          </w:p>
        </w:tc>
      </w:tr>
      <w:tr w:rsidR="0050437A" w:rsidRPr="00250C2C" w:rsidTr="00967EA8">
        <w:trPr>
          <w:trHeight w:val="270"/>
        </w:trPr>
        <w:tc>
          <w:tcPr>
            <w:tcW w:w="720" w:type="dxa"/>
            <w:vMerge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Spec.Ed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/ P</w:t>
            </w:r>
            <w:r>
              <w:rPr>
                <w:rFonts w:ascii="Arial" w:hAnsi="Arial" w:cs="Arial"/>
                <w:sz w:val="20"/>
                <w:szCs w:val="20"/>
              </w:rPr>
              <w:t xml:space="preserve">arents </w:t>
            </w:r>
            <w:r w:rsidRPr="0031547F">
              <w:rPr>
                <w:rFonts w:ascii="Arial" w:hAnsi="Arial" w:cs="Arial"/>
                <w:sz w:val="20"/>
                <w:szCs w:val="20"/>
              </w:rPr>
              <w:t>as P</w:t>
            </w:r>
            <w:r>
              <w:rPr>
                <w:rFonts w:ascii="Arial" w:hAnsi="Arial" w:cs="Arial"/>
                <w:sz w:val="20"/>
                <w:szCs w:val="20"/>
              </w:rPr>
              <w:t>artners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Conference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Mirian T, D. Williams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 The Parents as Partners Conference </w:t>
            </w:r>
            <w:r>
              <w:rPr>
                <w:rFonts w:ascii="Arial" w:hAnsi="Arial" w:cs="Arial"/>
                <w:sz w:val="20"/>
                <w:szCs w:val="20"/>
              </w:rPr>
              <w:t>was successful: registration was very high with 800-1000 registrants, 80 venders, 22 buses, near 300 children, 27 workshops.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Thanks was expressed to the many people involved, volunteers (e.g. D Williams, and Mirian Turcios), as well as staff (e.g. Superintendent Branco)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437A" w:rsidRPr="00250C2C" w:rsidTr="00967EA8">
        <w:trPr>
          <w:trHeight w:val="270"/>
        </w:trPr>
        <w:tc>
          <w:tcPr>
            <w:tcW w:w="720" w:type="dxa"/>
            <w:vMerge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e. Communication</w:t>
            </w:r>
          </w:p>
        </w:tc>
        <w:tc>
          <w:tcPr>
            <w:tcW w:w="5490" w:type="dxa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Trixie</w:t>
            </w:r>
            <w:r w:rsidRPr="003154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Working on the newsletter and redoing the website. Facebook.com/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PIACToronto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 handle: 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torontopiac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 21:00 hours.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Ward Updates</w:t>
            </w:r>
          </w:p>
        </w:tc>
        <w:tc>
          <w:tcPr>
            <w:tcW w:w="7475" w:type="dxa"/>
            <w:gridSpan w:val="2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1: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-School Councils are very active in elementary/middle schools, but need more participation in secondary schools.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-April 27, 2016 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sz w:val="20"/>
                <w:szCs w:val="20"/>
              </w:rPr>
              <w:t>a Science and Art Nights at the Boys Initiative Academy.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2: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-wrapping up all ward meetings and will be done for the summer, but parents are giving feedback that schools do not have enough textbooks.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Trustee mentioned that parents school principals, or superintendents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are the best to go to with that </w:t>
            </w:r>
            <w:r w:rsidR="00114394">
              <w:rPr>
                <w:rFonts w:ascii="Arial" w:hAnsi="Arial" w:cs="Arial"/>
                <w:sz w:val="20"/>
                <w:szCs w:val="20"/>
              </w:rPr>
              <w:lastRenderedPageBreak/>
              <w:t>concern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3: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council meeting on May 10 focussing on student transportation.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4: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-Ward council meetings are beginning since the new Trustee came. Looking at community spaces.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-May 14, 2016 is the STEM conference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Richview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CI: There is a good lineup of speakers and demonstrations. Flyers are available. Transportation and child-minding is available for free.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8: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Council is developing the communication strategy within the ward.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9: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AE27F2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>
              <w:rPr>
                <w:rFonts w:ascii="Arial" w:hAnsi="Arial" w:cs="Arial"/>
                <w:sz w:val="20"/>
                <w:szCs w:val="20"/>
              </w:rPr>
              <w:t>half of the schools coming out to the ward meetings.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12: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Ward Forum at the end of April.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13: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PIAC rep 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has been asked </w:t>
            </w:r>
            <w:proofErr w:type="gramStart"/>
            <w:r w:rsidR="00114394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 conflict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resolution on school council issues and is looking for support</w:t>
            </w:r>
            <w:r w:rsidR="00114394">
              <w:rPr>
                <w:rFonts w:ascii="Arial" w:hAnsi="Arial" w:cs="Arial"/>
                <w:sz w:val="20"/>
                <w:szCs w:val="20"/>
              </w:rPr>
              <w:t xml:space="preserve"> from those who have dealt with this before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17: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Malloy came to speak at the ward meeting on the learning centres.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WARD 21: </w:t>
            </w:r>
          </w:p>
          <w:p w:rsidR="0050437A" w:rsidRPr="0031547F" w:rsidRDefault="006F2A11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</w:t>
            </w:r>
            <w:r w:rsidR="0050437A">
              <w:rPr>
                <w:rFonts w:ascii="Arial" w:hAnsi="Arial" w:cs="Arial"/>
                <w:sz w:val="20"/>
                <w:szCs w:val="20"/>
              </w:rPr>
              <w:t xml:space="preserve"> mentioned that Ward 21 is one of the biggest wards: </w:t>
            </w:r>
            <w:r w:rsidR="00F2465C">
              <w:rPr>
                <w:rFonts w:ascii="Arial" w:hAnsi="Arial" w:cs="Arial"/>
                <w:sz w:val="20"/>
                <w:szCs w:val="20"/>
              </w:rPr>
              <w:t>Kabirul</w:t>
            </w:r>
            <w:r w:rsidR="0050437A">
              <w:rPr>
                <w:rFonts w:ascii="Arial" w:hAnsi="Arial" w:cs="Arial"/>
                <w:sz w:val="20"/>
                <w:szCs w:val="20"/>
              </w:rPr>
              <w:t xml:space="preserve"> is getting school councils involved in ward meetings.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New Business </w:t>
            </w:r>
          </w:p>
        </w:tc>
        <w:tc>
          <w:tcPr>
            <w:tcW w:w="7475" w:type="dxa"/>
            <w:gridSpan w:val="2"/>
          </w:tcPr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Ward 11 had concerns about teacher absences and teacher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Superintendent </w:t>
            </w:r>
            <w:r w:rsidR="00114394">
              <w:rPr>
                <w:rFonts w:ascii="Arial" w:hAnsi="Arial" w:cs="Arial"/>
                <w:sz w:val="20"/>
                <w:szCs w:val="20"/>
              </w:rPr>
              <w:t>Spyropoulos</w:t>
            </w:r>
            <w:r>
              <w:rPr>
                <w:rFonts w:ascii="Arial" w:hAnsi="Arial" w:cs="Arial"/>
                <w:sz w:val="20"/>
                <w:szCs w:val="20"/>
              </w:rPr>
              <w:t xml:space="preserve"> mentioned that the principal is responsible for looking for another teacher</w:t>
            </w:r>
            <w:r w:rsidR="00F2465C">
              <w:rPr>
                <w:rFonts w:ascii="Arial" w:hAnsi="Arial" w:cs="Arial"/>
                <w:sz w:val="20"/>
                <w:szCs w:val="20"/>
              </w:rPr>
              <w:t xml:space="preserve"> when there are absences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37A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Portal proof of concept </w:t>
            </w:r>
            <w:r w:rsidR="00F2465C">
              <w:rPr>
                <w:rFonts w:ascii="Arial" w:hAnsi="Arial" w:cs="Arial"/>
                <w:sz w:val="20"/>
                <w:szCs w:val="20"/>
              </w:rPr>
              <w:t xml:space="preserve">demonstration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was on April 8.  It is </w:t>
            </w:r>
            <w:r w:rsidR="00360524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Budget committee</w:t>
            </w:r>
            <w:r w:rsidR="00360524">
              <w:rPr>
                <w:rFonts w:ascii="Arial" w:hAnsi="Arial" w:cs="Arial"/>
                <w:sz w:val="20"/>
                <w:szCs w:val="20"/>
              </w:rPr>
              <w:t xml:space="preserve"> for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524">
              <w:rPr>
                <w:rFonts w:ascii="Arial" w:hAnsi="Arial" w:cs="Arial"/>
                <w:sz w:val="20"/>
                <w:szCs w:val="20"/>
              </w:rPr>
              <w:t xml:space="preserve">that is </w:t>
            </w:r>
            <w:r>
              <w:rPr>
                <w:rFonts w:ascii="Arial" w:hAnsi="Arial" w:cs="Arial"/>
                <w:sz w:val="20"/>
                <w:szCs w:val="20"/>
              </w:rPr>
              <w:t>costing 1.4 Million dollars.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7A" w:rsidRPr="00250C2C" w:rsidTr="00967EA8">
        <w:tc>
          <w:tcPr>
            <w:tcW w:w="720" w:type="dxa"/>
          </w:tcPr>
          <w:p w:rsidR="0050437A" w:rsidRPr="0031547F" w:rsidRDefault="0050437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0437A" w:rsidRPr="0031547F" w:rsidRDefault="0050437A" w:rsidP="00967EA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Adjournment </w:t>
            </w:r>
          </w:p>
        </w:tc>
        <w:tc>
          <w:tcPr>
            <w:tcW w:w="5490" w:type="dxa"/>
          </w:tcPr>
          <w:p w:rsidR="0050437A" w:rsidRDefault="0050437A" w:rsidP="00967EA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  <w:p w:rsidR="0050437A" w:rsidRDefault="0050437A" w:rsidP="00967EA8">
            <w:pPr>
              <w:spacing w:beforeLines="20" w:before="48" w:afterLines="20" w:after="48" w:line="240" w:lineRule="auto"/>
            </w:pPr>
            <w:r>
              <w:t>Meeting adjourned at 9:25pm.</w:t>
            </w:r>
          </w:p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(F: Jess S:Jason,  favour: all, objection: none)</w:t>
            </w:r>
          </w:p>
        </w:tc>
        <w:tc>
          <w:tcPr>
            <w:tcW w:w="1985" w:type="dxa"/>
          </w:tcPr>
          <w:p w:rsidR="0050437A" w:rsidRPr="0031547F" w:rsidRDefault="0050437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</w:p>
        </w:tc>
      </w:tr>
    </w:tbl>
    <w:p w:rsidR="0050437A" w:rsidRPr="00250C2C" w:rsidRDefault="0050437A" w:rsidP="00801416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8B5CAC">
        <w:rPr>
          <w:rFonts w:ascii="Arial" w:hAnsi="Arial" w:cs="Arial"/>
          <w:b/>
          <w:sz w:val="20"/>
          <w:szCs w:val="20"/>
        </w:rPr>
        <w:lastRenderedPageBreak/>
        <w:t>Next meetings:</w:t>
      </w:r>
      <w:r>
        <w:rPr>
          <w:rFonts w:ascii="Arial" w:hAnsi="Arial" w:cs="Arial"/>
          <w:sz w:val="20"/>
          <w:szCs w:val="20"/>
        </w:rPr>
        <w:t xml:space="preserve"> </w:t>
      </w:r>
      <w:r w:rsidRPr="00DE7C13">
        <w:rPr>
          <w:rFonts w:ascii="Arial" w:hAnsi="Arial" w:cs="Arial"/>
          <w:sz w:val="20"/>
          <w:szCs w:val="20"/>
        </w:rPr>
        <w:t>May</w:t>
      </w:r>
      <w:r w:rsidR="000349DA">
        <w:rPr>
          <w:rFonts w:ascii="Arial" w:hAnsi="Arial" w:cs="Arial"/>
          <w:sz w:val="20"/>
          <w:szCs w:val="20"/>
        </w:rPr>
        <w:t xml:space="preserve"> </w:t>
      </w:r>
      <w:r w:rsidRPr="00DE7C13">
        <w:rPr>
          <w:rFonts w:ascii="Arial" w:hAnsi="Arial" w:cs="Arial"/>
          <w:sz w:val="20"/>
          <w:szCs w:val="20"/>
        </w:rPr>
        <w:t>19, 2016 | June 14, 2016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50437A" w:rsidRPr="00250C2C" w:rsidSect="00E6740B">
      <w:headerReference w:type="default" r:id="rId9"/>
      <w:footerReference w:type="default" r:id="rId10"/>
      <w:pgSz w:w="12240" w:h="15840"/>
      <w:pgMar w:top="1980" w:right="540" w:bottom="1267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1B" w:rsidRDefault="005E711B" w:rsidP="006044B2">
      <w:pPr>
        <w:spacing w:after="0" w:line="240" w:lineRule="auto"/>
      </w:pPr>
      <w:r>
        <w:separator/>
      </w:r>
    </w:p>
  </w:endnote>
  <w:endnote w:type="continuationSeparator" w:id="0">
    <w:p w:rsidR="005E711B" w:rsidRDefault="005E711B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A8" w:rsidRDefault="00967EA8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662C">
      <w:rPr>
        <w:noProof/>
      </w:rPr>
      <w:t>1</w:t>
    </w:r>
    <w:r>
      <w:rPr>
        <w:noProof/>
      </w:rPr>
      <w:fldChar w:fldCharType="end"/>
    </w:r>
    <w:r>
      <w:tab/>
    </w:r>
  </w:p>
  <w:p w:rsidR="00967EA8" w:rsidRDefault="00967EA8" w:rsidP="00097A18">
    <w:pPr>
      <w:pStyle w:val="Footer"/>
      <w:ind w:left="-1440" w:hanging="1350"/>
    </w:pPr>
    <w:r>
      <w:rPr>
        <w:noProof/>
      </w:rPr>
      <w:drawing>
        <wp:inline distT="0" distB="0" distL="0" distR="0">
          <wp:extent cx="10058400" cy="102412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1B" w:rsidRDefault="005E711B" w:rsidP="006044B2">
      <w:pPr>
        <w:spacing w:after="0" w:line="240" w:lineRule="auto"/>
      </w:pPr>
      <w:r>
        <w:separator/>
      </w:r>
    </w:p>
  </w:footnote>
  <w:footnote w:type="continuationSeparator" w:id="0">
    <w:p w:rsidR="005E711B" w:rsidRDefault="005E711B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A8" w:rsidRDefault="00967EA8" w:rsidP="00E6740B">
    <w:pPr>
      <w:pStyle w:val="Header"/>
      <w:tabs>
        <w:tab w:val="left" w:pos="0"/>
      </w:tabs>
      <w:ind w:left="90"/>
    </w:pPr>
    <w:r>
      <w:rPr>
        <w:noProof/>
      </w:rPr>
      <w:drawing>
        <wp:inline distT="0" distB="0" distL="0" distR="0">
          <wp:extent cx="7707268" cy="11873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828" cy="118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218"/>
    <w:multiLevelType w:val="hybridMultilevel"/>
    <w:tmpl w:val="7C869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447"/>
    <w:multiLevelType w:val="hybridMultilevel"/>
    <w:tmpl w:val="4198E1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54E40"/>
    <w:multiLevelType w:val="hybridMultilevel"/>
    <w:tmpl w:val="F9643620"/>
    <w:lvl w:ilvl="0" w:tplc="9EF49E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5E11"/>
    <w:multiLevelType w:val="hybridMultilevel"/>
    <w:tmpl w:val="E4008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45AA"/>
    <w:multiLevelType w:val="hybridMultilevel"/>
    <w:tmpl w:val="7E808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05053"/>
    <w:multiLevelType w:val="hybridMultilevel"/>
    <w:tmpl w:val="C5E6B9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719CB"/>
    <w:multiLevelType w:val="hybridMultilevel"/>
    <w:tmpl w:val="584A6F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3F1B8F"/>
    <w:multiLevelType w:val="hybridMultilevel"/>
    <w:tmpl w:val="5926A33E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>
    <w:nsid w:val="578C69D2"/>
    <w:multiLevelType w:val="hybridMultilevel"/>
    <w:tmpl w:val="F98646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015A0D"/>
    <w:multiLevelType w:val="hybridMultilevel"/>
    <w:tmpl w:val="C03C3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1138"/>
    <w:rsid w:val="0001013C"/>
    <w:rsid w:val="00011A22"/>
    <w:rsid w:val="00033921"/>
    <w:rsid w:val="000349DA"/>
    <w:rsid w:val="00035E20"/>
    <w:rsid w:val="0005655C"/>
    <w:rsid w:val="00057152"/>
    <w:rsid w:val="00072842"/>
    <w:rsid w:val="00080C6F"/>
    <w:rsid w:val="00097A18"/>
    <w:rsid w:val="000B771C"/>
    <w:rsid w:val="000C011A"/>
    <w:rsid w:val="000D4228"/>
    <w:rsid w:val="000E3EEE"/>
    <w:rsid w:val="00104B05"/>
    <w:rsid w:val="00114394"/>
    <w:rsid w:val="001252CB"/>
    <w:rsid w:val="00131567"/>
    <w:rsid w:val="001329CC"/>
    <w:rsid w:val="00142CFD"/>
    <w:rsid w:val="00164E51"/>
    <w:rsid w:val="0016530B"/>
    <w:rsid w:val="00171574"/>
    <w:rsid w:val="001949EB"/>
    <w:rsid w:val="001B3FD1"/>
    <w:rsid w:val="001B47A0"/>
    <w:rsid w:val="001D021A"/>
    <w:rsid w:val="001E5A61"/>
    <w:rsid w:val="001E5D7B"/>
    <w:rsid w:val="00202DBD"/>
    <w:rsid w:val="002165F3"/>
    <w:rsid w:val="00223A37"/>
    <w:rsid w:val="0022662C"/>
    <w:rsid w:val="0023249E"/>
    <w:rsid w:val="00241529"/>
    <w:rsid w:val="00242EFE"/>
    <w:rsid w:val="00247E0B"/>
    <w:rsid w:val="00253703"/>
    <w:rsid w:val="00254051"/>
    <w:rsid w:val="00255C9D"/>
    <w:rsid w:val="002562C3"/>
    <w:rsid w:val="0026255E"/>
    <w:rsid w:val="00276CBF"/>
    <w:rsid w:val="00287424"/>
    <w:rsid w:val="002A6236"/>
    <w:rsid w:val="002A7C60"/>
    <w:rsid w:val="002B05F2"/>
    <w:rsid w:val="002C604F"/>
    <w:rsid w:val="00301F98"/>
    <w:rsid w:val="00306A1D"/>
    <w:rsid w:val="003150EF"/>
    <w:rsid w:val="00317A5B"/>
    <w:rsid w:val="00317F4D"/>
    <w:rsid w:val="003271A9"/>
    <w:rsid w:val="0032788C"/>
    <w:rsid w:val="0034273A"/>
    <w:rsid w:val="003430E8"/>
    <w:rsid w:val="00344816"/>
    <w:rsid w:val="00360524"/>
    <w:rsid w:val="0037103F"/>
    <w:rsid w:val="003865AB"/>
    <w:rsid w:val="00390506"/>
    <w:rsid w:val="003B23DE"/>
    <w:rsid w:val="003B4969"/>
    <w:rsid w:val="003C2EBF"/>
    <w:rsid w:val="003C3120"/>
    <w:rsid w:val="003E14D0"/>
    <w:rsid w:val="003E7EE4"/>
    <w:rsid w:val="004031B7"/>
    <w:rsid w:val="0044640A"/>
    <w:rsid w:val="00451C01"/>
    <w:rsid w:val="004B07B8"/>
    <w:rsid w:val="004C11E1"/>
    <w:rsid w:val="004C66F8"/>
    <w:rsid w:val="004D3A4D"/>
    <w:rsid w:val="004F1DA7"/>
    <w:rsid w:val="00502F05"/>
    <w:rsid w:val="0050381D"/>
    <w:rsid w:val="00503BE4"/>
    <w:rsid w:val="0050437A"/>
    <w:rsid w:val="00504410"/>
    <w:rsid w:val="00510A35"/>
    <w:rsid w:val="005170EC"/>
    <w:rsid w:val="00521865"/>
    <w:rsid w:val="0054216F"/>
    <w:rsid w:val="00560EEA"/>
    <w:rsid w:val="005946F6"/>
    <w:rsid w:val="005B2195"/>
    <w:rsid w:val="005D18BA"/>
    <w:rsid w:val="005D2050"/>
    <w:rsid w:val="005E0F20"/>
    <w:rsid w:val="005E5780"/>
    <w:rsid w:val="005E711B"/>
    <w:rsid w:val="005E7A20"/>
    <w:rsid w:val="005F798D"/>
    <w:rsid w:val="006004C0"/>
    <w:rsid w:val="006044B2"/>
    <w:rsid w:val="00604AD9"/>
    <w:rsid w:val="0061100A"/>
    <w:rsid w:val="00623001"/>
    <w:rsid w:val="00625FC6"/>
    <w:rsid w:val="00644572"/>
    <w:rsid w:val="0066078D"/>
    <w:rsid w:val="0066518A"/>
    <w:rsid w:val="00665A7D"/>
    <w:rsid w:val="006743A7"/>
    <w:rsid w:val="006965C3"/>
    <w:rsid w:val="006A0E15"/>
    <w:rsid w:val="006B06EA"/>
    <w:rsid w:val="006B1350"/>
    <w:rsid w:val="006C0B8F"/>
    <w:rsid w:val="006D5919"/>
    <w:rsid w:val="006D7159"/>
    <w:rsid w:val="006F2A11"/>
    <w:rsid w:val="006F4544"/>
    <w:rsid w:val="006F7F86"/>
    <w:rsid w:val="0070549F"/>
    <w:rsid w:val="00716E35"/>
    <w:rsid w:val="00746EAD"/>
    <w:rsid w:val="007550F4"/>
    <w:rsid w:val="00762ECF"/>
    <w:rsid w:val="0079437D"/>
    <w:rsid w:val="00794C21"/>
    <w:rsid w:val="007B499A"/>
    <w:rsid w:val="007C1858"/>
    <w:rsid w:val="007C35EB"/>
    <w:rsid w:val="007D4152"/>
    <w:rsid w:val="007D4E9B"/>
    <w:rsid w:val="007E598D"/>
    <w:rsid w:val="007F7E69"/>
    <w:rsid w:val="00801416"/>
    <w:rsid w:val="00806223"/>
    <w:rsid w:val="00807367"/>
    <w:rsid w:val="00823078"/>
    <w:rsid w:val="008304AA"/>
    <w:rsid w:val="008478D7"/>
    <w:rsid w:val="00863F30"/>
    <w:rsid w:val="008668A4"/>
    <w:rsid w:val="00870AB1"/>
    <w:rsid w:val="0088277D"/>
    <w:rsid w:val="00890B3C"/>
    <w:rsid w:val="00891A2F"/>
    <w:rsid w:val="00895523"/>
    <w:rsid w:val="008A704E"/>
    <w:rsid w:val="008C768F"/>
    <w:rsid w:val="008D13B8"/>
    <w:rsid w:val="008D20E8"/>
    <w:rsid w:val="008D4785"/>
    <w:rsid w:val="008F4A91"/>
    <w:rsid w:val="00901413"/>
    <w:rsid w:val="009170ED"/>
    <w:rsid w:val="00922498"/>
    <w:rsid w:val="009406EF"/>
    <w:rsid w:val="0094701F"/>
    <w:rsid w:val="00951718"/>
    <w:rsid w:val="00952EF0"/>
    <w:rsid w:val="00954675"/>
    <w:rsid w:val="00956CBA"/>
    <w:rsid w:val="00962377"/>
    <w:rsid w:val="00967EA8"/>
    <w:rsid w:val="0097339F"/>
    <w:rsid w:val="009757C3"/>
    <w:rsid w:val="009A55AA"/>
    <w:rsid w:val="009A7656"/>
    <w:rsid w:val="009B3E0D"/>
    <w:rsid w:val="009C0023"/>
    <w:rsid w:val="009C05A8"/>
    <w:rsid w:val="009D1614"/>
    <w:rsid w:val="009D28B6"/>
    <w:rsid w:val="009D67D9"/>
    <w:rsid w:val="009E6E51"/>
    <w:rsid w:val="009F2B4E"/>
    <w:rsid w:val="009F54E8"/>
    <w:rsid w:val="00A027D9"/>
    <w:rsid w:val="00A13D3B"/>
    <w:rsid w:val="00A347A7"/>
    <w:rsid w:val="00A5701D"/>
    <w:rsid w:val="00A60988"/>
    <w:rsid w:val="00A650D7"/>
    <w:rsid w:val="00A6785F"/>
    <w:rsid w:val="00A82F85"/>
    <w:rsid w:val="00A854E5"/>
    <w:rsid w:val="00AA115B"/>
    <w:rsid w:val="00AA7E51"/>
    <w:rsid w:val="00AB103D"/>
    <w:rsid w:val="00AD0E22"/>
    <w:rsid w:val="00AE27F2"/>
    <w:rsid w:val="00AE738C"/>
    <w:rsid w:val="00AF3A26"/>
    <w:rsid w:val="00AF4DF1"/>
    <w:rsid w:val="00B40491"/>
    <w:rsid w:val="00B50422"/>
    <w:rsid w:val="00B51F65"/>
    <w:rsid w:val="00B61FC1"/>
    <w:rsid w:val="00B645CD"/>
    <w:rsid w:val="00B76750"/>
    <w:rsid w:val="00B874CD"/>
    <w:rsid w:val="00B92979"/>
    <w:rsid w:val="00B94658"/>
    <w:rsid w:val="00BA2988"/>
    <w:rsid w:val="00BA2A1D"/>
    <w:rsid w:val="00BA6F4B"/>
    <w:rsid w:val="00BC3F43"/>
    <w:rsid w:val="00BC6B00"/>
    <w:rsid w:val="00BD3B24"/>
    <w:rsid w:val="00BD5F78"/>
    <w:rsid w:val="00BE1843"/>
    <w:rsid w:val="00BF2619"/>
    <w:rsid w:val="00C31BD7"/>
    <w:rsid w:val="00C32A3D"/>
    <w:rsid w:val="00C378D3"/>
    <w:rsid w:val="00C46A8C"/>
    <w:rsid w:val="00C51CE3"/>
    <w:rsid w:val="00C54006"/>
    <w:rsid w:val="00C54376"/>
    <w:rsid w:val="00C562A4"/>
    <w:rsid w:val="00C61E90"/>
    <w:rsid w:val="00C8426A"/>
    <w:rsid w:val="00CA213D"/>
    <w:rsid w:val="00CC7BCB"/>
    <w:rsid w:val="00CD2D04"/>
    <w:rsid w:val="00CE6CE3"/>
    <w:rsid w:val="00D07F55"/>
    <w:rsid w:val="00D221AC"/>
    <w:rsid w:val="00D25470"/>
    <w:rsid w:val="00D5059F"/>
    <w:rsid w:val="00D57752"/>
    <w:rsid w:val="00D779F5"/>
    <w:rsid w:val="00D85FCC"/>
    <w:rsid w:val="00D86406"/>
    <w:rsid w:val="00DA2C0B"/>
    <w:rsid w:val="00DB210B"/>
    <w:rsid w:val="00DB7151"/>
    <w:rsid w:val="00DC5C96"/>
    <w:rsid w:val="00DD0C22"/>
    <w:rsid w:val="00DD4198"/>
    <w:rsid w:val="00DE3649"/>
    <w:rsid w:val="00DE604C"/>
    <w:rsid w:val="00DE7C13"/>
    <w:rsid w:val="00E01ECE"/>
    <w:rsid w:val="00E11C86"/>
    <w:rsid w:val="00E1504E"/>
    <w:rsid w:val="00E16491"/>
    <w:rsid w:val="00E27DCE"/>
    <w:rsid w:val="00E33A8F"/>
    <w:rsid w:val="00E36A5B"/>
    <w:rsid w:val="00E40BE1"/>
    <w:rsid w:val="00E41F4F"/>
    <w:rsid w:val="00E4533C"/>
    <w:rsid w:val="00E474C0"/>
    <w:rsid w:val="00E50242"/>
    <w:rsid w:val="00E512F7"/>
    <w:rsid w:val="00E539C5"/>
    <w:rsid w:val="00E6740B"/>
    <w:rsid w:val="00E85C26"/>
    <w:rsid w:val="00EB5608"/>
    <w:rsid w:val="00EC434C"/>
    <w:rsid w:val="00EE5B8A"/>
    <w:rsid w:val="00EF07FF"/>
    <w:rsid w:val="00EF40F8"/>
    <w:rsid w:val="00EF67B3"/>
    <w:rsid w:val="00F14DDC"/>
    <w:rsid w:val="00F22581"/>
    <w:rsid w:val="00F2465C"/>
    <w:rsid w:val="00F3764D"/>
    <w:rsid w:val="00F4544F"/>
    <w:rsid w:val="00F54249"/>
    <w:rsid w:val="00F74EF4"/>
    <w:rsid w:val="00F85CEA"/>
    <w:rsid w:val="00FC0F82"/>
    <w:rsid w:val="00FE21AD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4152"/>
    <w:pPr>
      <w:ind w:left="720"/>
      <w:contextualSpacing/>
    </w:pPr>
  </w:style>
  <w:style w:type="paragraph" w:styleId="NoSpacing">
    <w:name w:val="No Spacing"/>
    <w:uiPriority w:val="1"/>
    <w:qFormat/>
    <w:rsid w:val="00E47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98D"/>
    <w:rPr>
      <w:color w:val="0000FF" w:themeColor="hyperlink"/>
      <w:u w:val="single"/>
    </w:rPr>
  </w:style>
  <w:style w:type="paragraph" w:customStyle="1" w:styleId="aaBody">
    <w:name w:val="aaBody"/>
    <w:basedOn w:val="Normal"/>
    <w:rsid w:val="00DE3649"/>
    <w:pPr>
      <w:spacing w:after="24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4152"/>
    <w:pPr>
      <w:ind w:left="720"/>
      <w:contextualSpacing/>
    </w:pPr>
  </w:style>
  <w:style w:type="paragraph" w:styleId="NoSpacing">
    <w:name w:val="No Spacing"/>
    <w:uiPriority w:val="1"/>
    <w:qFormat/>
    <w:rsid w:val="00E47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98D"/>
    <w:rPr>
      <w:color w:val="0000FF" w:themeColor="hyperlink"/>
      <w:u w:val="single"/>
    </w:rPr>
  </w:style>
  <w:style w:type="paragraph" w:customStyle="1" w:styleId="aaBody">
    <w:name w:val="aaBody"/>
    <w:basedOn w:val="Normal"/>
    <w:rsid w:val="00DE3649"/>
    <w:pPr>
      <w:spacing w:after="24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234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9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06FA-01B4-44C6-AD3E-7C8CB78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Taj, Fatima</cp:lastModifiedBy>
  <cp:revision>2</cp:revision>
  <cp:lastPrinted>2016-02-11T16:34:00Z</cp:lastPrinted>
  <dcterms:created xsi:type="dcterms:W3CDTF">2016-05-25T15:49:00Z</dcterms:created>
  <dcterms:modified xsi:type="dcterms:W3CDTF">2016-05-25T15:49:00Z</dcterms:modified>
</cp:coreProperties>
</file>