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644572" w:rsidRDefault="00644572" w:rsidP="00097A18">
      <w:pPr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Committee Name: </w:t>
      </w:r>
      <w:r w:rsidR="00032AA2">
        <w:rPr>
          <w:rFonts w:ascii="Myriad Pro" w:hAnsi="Myriad Pro"/>
        </w:rPr>
        <w:t>Black Student Achievement Advisory Committee (BSAAC)</w:t>
      </w:r>
    </w:p>
    <w:p w:rsidR="00644572" w:rsidRDefault="00644572" w:rsidP="00097A18">
      <w:pPr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>Date:</w:t>
      </w:r>
      <w:r w:rsidR="00D01DF8">
        <w:rPr>
          <w:rFonts w:ascii="Myriad Pro" w:hAnsi="Myriad Pro"/>
        </w:rPr>
        <w:t xml:space="preserve"> </w:t>
      </w:r>
      <w:r w:rsidR="004834DC">
        <w:rPr>
          <w:rFonts w:ascii="Myriad Pro" w:hAnsi="Myriad Pro"/>
        </w:rPr>
        <w:t>Monday</w:t>
      </w:r>
      <w:r w:rsidR="00D01DF8">
        <w:rPr>
          <w:rFonts w:ascii="Myriad Pro" w:hAnsi="Myriad Pro"/>
        </w:rPr>
        <w:t xml:space="preserve">, </w:t>
      </w:r>
      <w:r w:rsidR="00BA05A9">
        <w:rPr>
          <w:rFonts w:ascii="Myriad Pro" w:hAnsi="Myriad Pro"/>
        </w:rPr>
        <w:t>September 18</w:t>
      </w:r>
      <w:r w:rsidR="004834DC">
        <w:rPr>
          <w:rFonts w:ascii="Myriad Pro" w:hAnsi="Myriad Pro"/>
        </w:rPr>
        <w:t>, 2017</w:t>
      </w:r>
    </w:p>
    <w:p w:rsidR="00644572" w:rsidRDefault="00644572" w:rsidP="00097A18">
      <w:pPr>
        <w:ind w:left="-1530"/>
        <w:rPr>
          <w:rFonts w:ascii="Myriad Pro" w:hAnsi="Myriad Pro"/>
        </w:rPr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  <w:t xml:space="preserve">Time: </w:t>
      </w:r>
      <w:r w:rsidR="005433A4">
        <w:rPr>
          <w:rFonts w:ascii="Myriad Pro" w:hAnsi="Myriad Pro"/>
        </w:rPr>
        <w:t>7</w:t>
      </w:r>
      <w:r w:rsidR="00D01DF8">
        <w:rPr>
          <w:rFonts w:ascii="Myriad Pro" w:hAnsi="Myriad Pro"/>
        </w:rPr>
        <w:t>:00 p.m.</w:t>
      </w:r>
    </w:p>
    <w:p w:rsidR="00644572" w:rsidRPr="00E010A4" w:rsidRDefault="00644572" w:rsidP="00E010A4">
      <w:pPr>
        <w:ind w:left="-1530"/>
        <w:rPr>
          <w:rFonts w:ascii="Myriad Pro" w:hAnsi="Myriad Pro"/>
          <w:sz w:val="20"/>
        </w:rPr>
      </w:pPr>
      <w:r w:rsidRPr="00563510">
        <w:rPr>
          <w:rFonts w:ascii="Myriad Pro" w:hAnsi="Myriad Pro"/>
          <w:sz w:val="20"/>
        </w:rPr>
        <w:t xml:space="preserve">Present: </w:t>
      </w:r>
      <w:r w:rsidR="00931ECD">
        <w:rPr>
          <w:rFonts w:ascii="Myriad Pro" w:hAnsi="Myriad Pro"/>
          <w:sz w:val="20"/>
        </w:rPr>
        <w:t xml:space="preserve">Trustee </w:t>
      </w:r>
      <w:r w:rsidR="004E0D2D">
        <w:rPr>
          <w:rFonts w:ascii="Myriad Pro" w:hAnsi="Myriad Pro"/>
          <w:sz w:val="20"/>
        </w:rPr>
        <w:t xml:space="preserve">Co-Chair </w:t>
      </w:r>
      <w:r w:rsidR="00AD7675">
        <w:rPr>
          <w:rFonts w:ascii="Myriad Pro" w:hAnsi="Myriad Pro"/>
          <w:sz w:val="20"/>
        </w:rPr>
        <w:t>Tiffany Ford</w:t>
      </w:r>
      <w:r w:rsidR="00F12307">
        <w:rPr>
          <w:rFonts w:ascii="Myriad Pro" w:hAnsi="Myriad Pro"/>
          <w:sz w:val="20"/>
        </w:rPr>
        <w:t xml:space="preserve">, </w:t>
      </w:r>
      <w:proofErr w:type="spellStart"/>
      <w:r w:rsidR="00457352">
        <w:rPr>
          <w:rFonts w:ascii="Myriad Pro" w:hAnsi="Myriad Pro"/>
          <w:sz w:val="20"/>
        </w:rPr>
        <w:t>Zanana</w:t>
      </w:r>
      <w:proofErr w:type="spellEnd"/>
      <w:r w:rsidR="00457352">
        <w:rPr>
          <w:rFonts w:ascii="Myriad Pro" w:hAnsi="Myriad Pro"/>
          <w:sz w:val="20"/>
        </w:rPr>
        <w:t xml:space="preserve"> </w:t>
      </w:r>
      <w:proofErr w:type="spellStart"/>
      <w:r w:rsidR="00457352">
        <w:rPr>
          <w:rFonts w:ascii="Myriad Pro" w:hAnsi="Myriad Pro"/>
          <w:sz w:val="20"/>
        </w:rPr>
        <w:t>Akande</w:t>
      </w:r>
      <w:proofErr w:type="spellEnd"/>
      <w:r w:rsidR="00D933F8">
        <w:rPr>
          <w:rFonts w:ascii="Myriad Pro" w:hAnsi="Myriad Pro"/>
          <w:sz w:val="20"/>
        </w:rPr>
        <w:t xml:space="preserve">, </w:t>
      </w:r>
      <w:proofErr w:type="spellStart"/>
      <w:r w:rsidR="00551EB8" w:rsidRPr="002849B8">
        <w:rPr>
          <w:rFonts w:ascii="Myriad Pro" w:hAnsi="Myriad Pro"/>
          <w:sz w:val="20"/>
        </w:rPr>
        <w:t>Yoland</w:t>
      </w:r>
      <w:r w:rsidR="00985F00">
        <w:rPr>
          <w:rFonts w:ascii="Myriad Pro" w:hAnsi="Myriad Pro"/>
          <w:sz w:val="20"/>
        </w:rPr>
        <w:t>e</w:t>
      </w:r>
      <w:proofErr w:type="spellEnd"/>
      <w:r w:rsidR="00985F00">
        <w:rPr>
          <w:rFonts w:ascii="Myriad Pro" w:hAnsi="Myriad Pro"/>
          <w:sz w:val="20"/>
        </w:rPr>
        <w:t xml:space="preserve"> Davidson, </w:t>
      </w:r>
      <w:r w:rsidR="00590C39">
        <w:rPr>
          <w:rFonts w:ascii="Myriad Pro" w:hAnsi="Myriad Pro"/>
          <w:sz w:val="20"/>
        </w:rPr>
        <w:t xml:space="preserve">Liben Gebremikael, </w:t>
      </w:r>
      <w:r w:rsidR="00CB3688">
        <w:rPr>
          <w:rFonts w:ascii="Myriad Pro" w:hAnsi="Myriad Pro"/>
          <w:sz w:val="20"/>
        </w:rPr>
        <w:t>Warren Salmon</w:t>
      </w:r>
      <w:r w:rsidR="005E492E">
        <w:rPr>
          <w:rFonts w:ascii="Myriad Pro" w:hAnsi="Myriad Pro"/>
          <w:sz w:val="20"/>
        </w:rPr>
        <w:t>, Dalia Bateman</w:t>
      </w:r>
      <w:r w:rsidR="00F21770">
        <w:rPr>
          <w:rFonts w:ascii="Myriad Pro" w:hAnsi="Myriad Pro"/>
          <w:sz w:val="20"/>
        </w:rPr>
        <w:t>, Carl James</w:t>
      </w:r>
      <w:r w:rsidR="00583DA0">
        <w:rPr>
          <w:rFonts w:ascii="Myriad Pro" w:hAnsi="Myriad Pro"/>
          <w:sz w:val="20"/>
        </w:rPr>
        <w:t xml:space="preserve">, </w:t>
      </w:r>
      <w:r w:rsidR="00985F00">
        <w:rPr>
          <w:rFonts w:ascii="Myriad Pro" w:hAnsi="Myriad Pro"/>
          <w:sz w:val="20"/>
        </w:rPr>
        <w:t xml:space="preserve">David Mitchell, Chris </w:t>
      </w:r>
      <w:proofErr w:type="spellStart"/>
      <w:r w:rsidR="00985F00">
        <w:rPr>
          <w:rFonts w:ascii="Myriad Pro" w:hAnsi="Myriad Pro"/>
          <w:sz w:val="20"/>
        </w:rPr>
        <w:t>Levien</w:t>
      </w:r>
      <w:proofErr w:type="spellEnd"/>
    </w:p>
    <w:p w:rsidR="00C31BD7" w:rsidRPr="00563510" w:rsidRDefault="00C31BD7" w:rsidP="00097A18">
      <w:pPr>
        <w:ind w:left="-1530"/>
        <w:rPr>
          <w:rFonts w:ascii="Myriad Pro" w:hAnsi="Myriad Pro"/>
          <w:sz w:val="20"/>
        </w:rPr>
      </w:pPr>
      <w:r w:rsidRPr="00563510">
        <w:rPr>
          <w:rFonts w:ascii="Myriad Pro" w:hAnsi="Myriad Pro"/>
          <w:sz w:val="20"/>
        </w:rPr>
        <w:t>TDSB</w:t>
      </w:r>
      <w:r w:rsidR="00C3091C" w:rsidRPr="00563510">
        <w:rPr>
          <w:rFonts w:ascii="Myriad Pro" w:hAnsi="Myriad Pro"/>
          <w:sz w:val="20"/>
        </w:rPr>
        <w:t xml:space="preserve">: </w:t>
      </w:r>
      <w:r w:rsidR="001D142F">
        <w:rPr>
          <w:rFonts w:ascii="Myriad Pro" w:hAnsi="Myriad Pro"/>
          <w:sz w:val="20"/>
        </w:rPr>
        <w:t xml:space="preserve">Executive Superintendent Jim Spyropoulos, </w:t>
      </w:r>
      <w:r w:rsidR="00A63EB4">
        <w:rPr>
          <w:rFonts w:ascii="Myriad Pro" w:hAnsi="Myriad Pro"/>
          <w:sz w:val="20"/>
        </w:rPr>
        <w:t xml:space="preserve">Ted Libera, </w:t>
      </w:r>
      <w:proofErr w:type="spellStart"/>
      <w:r w:rsidR="008C5C2A">
        <w:rPr>
          <w:rFonts w:ascii="Myriad Pro" w:hAnsi="Myriad Pro"/>
          <w:sz w:val="20"/>
        </w:rPr>
        <w:t>Ronell</w:t>
      </w:r>
      <w:proofErr w:type="spellEnd"/>
      <w:r w:rsidR="005E36A3">
        <w:rPr>
          <w:rFonts w:ascii="Myriad Pro" w:hAnsi="Myriad Pro"/>
          <w:sz w:val="20"/>
        </w:rPr>
        <w:t xml:space="preserve"> Matthews, </w:t>
      </w:r>
      <w:r w:rsidR="008837CA">
        <w:rPr>
          <w:rFonts w:ascii="Myriad Pro" w:hAnsi="Myriad Pro"/>
          <w:sz w:val="20"/>
        </w:rPr>
        <w:t>Yvette Blackburn</w:t>
      </w:r>
      <w:r w:rsidR="006E64E3">
        <w:rPr>
          <w:rFonts w:ascii="Myriad Pro" w:hAnsi="Myriad Pro"/>
          <w:sz w:val="20"/>
        </w:rPr>
        <w:t xml:space="preserve">, </w:t>
      </w:r>
      <w:r w:rsidR="004F4DC9">
        <w:rPr>
          <w:rFonts w:ascii="Myriad Pro" w:hAnsi="Myriad Pro"/>
          <w:sz w:val="20"/>
        </w:rPr>
        <w:t>Kurt Lewin</w:t>
      </w:r>
      <w:r w:rsidR="00541A5C">
        <w:rPr>
          <w:rFonts w:ascii="Myriad Pro" w:hAnsi="Myriad Pro"/>
          <w:sz w:val="20"/>
        </w:rPr>
        <w:t xml:space="preserve">, </w:t>
      </w:r>
      <w:proofErr w:type="spellStart"/>
      <w:r w:rsidR="00541A5C">
        <w:rPr>
          <w:rFonts w:ascii="Myriad Pro" w:hAnsi="Myriad Pro"/>
          <w:sz w:val="20"/>
        </w:rPr>
        <w:t>Jamea</w:t>
      </w:r>
      <w:proofErr w:type="spellEnd"/>
      <w:r w:rsidR="00541A5C">
        <w:rPr>
          <w:rFonts w:ascii="Myriad Pro" w:hAnsi="Myriad Pro"/>
          <w:sz w:val="20"/>
        </w:rPr>
        <w:t xml:space="preserve"> </w:t>
      </w:r>
      <w:proofErr w:type="spellStart"/>
      <w:r w:rsidR="00541A5C">
        <w:rPr>
          <w:rFonts w:ascii="Myriad Pro" w:hAnsi="Myriad Pro"/>
          <w:sz w:val="20"/>
        </w:rPr>
        <w:t>Zuberi</w:t>
      </w:r>
      <w:proofErr w:type="spellEnd"/>
      <w:r w:rsidR="00E010A4">
        <w:rPr>
          <w:rFonts w:ascii="Myriad Pro" w:hAnsi="Myriad Pro"/>
          <w:sz w:val="20"/>
        </w:rPr>
        <w:t>, Randy Samuel</w:t>
      </w:r>
      <w:r w:rsidR="00022B91">
        <w:rPr>
          <w:rFonts w:ascii="Myriad Pro" w:hAnsi="Myriad Pro"/>
          <w:sz w:val="20"/>
        </w:rPr>
        <w:t xml:space="preserve">, </w:t>
      </w:r>
      <w:r w:rsidR="00C5351E">
        <w:rPr>
          <w:rFonts w:ascii="Myriad Pro" w:hAnsi="Myriad Pro"/>
          <w:sz w:val="20"/>
        </w:rPr>
        <w:t>Deborah Castello</w:t>
      </w:r>
      <w:r w:rsidR="003F3608">
        <w:rPr>
          <w:rFonts w:ascii="Myriad Pro" w:hAnsi="Myriad Pro"/>
          <w:sz w:val="20"/>
        </w:rPr>
        <w:t>, Pardeep Nagra</w:t>
      </w:r>
      <w:r w:rsidR="00415E28">
        <w:rPr>
          <w:rFonts w:ascii="Myriad Pro" w:hAnsi="Myriad Pro"/>
          <w:sz w:val="20"/>
        </w:rPr>
        <w:t>, Rosalie Griffith</w:t>
      </w:r>
      <w:r w:rsidR="00480E1F">
        <w:rPr>
          <w:rFonts w:ascii="Myriad Pro" w:hAnsi="Myriad Pro"/>
          <w:sz w:val="20"/>
        </w:rPr>
        <w:t xml:space="preserve">, Michelle Davis, Sharon </w:t>
      </w:r>
      <w:proofErr w:type="spellStart"/>
      <w:r w:rsidR="00480E1F">
        <w:rPr>
          <w:rFonts w:ascii="Myriad Pro" w:hAnsi="Myriad Pro"/>
          <w:sz w:val="20"/>
        </w:rPr>
        <w:t>Beason</w:t>
      </w:r>
      <w:proofErr w:type="spellEnd"/>
      <w:r w:rsidR="00480E1F">
        <w:rPr>
          <w:rFonts w:ascii="Myriad Pro" w:hAnsi="Myriad Pro"/>
          <w:sz w:val="20"/>
        </w:rPr>
        <w:t xml:space="preserve">, </w:t>
      </w:r>
      <w:r w:rsidR="009D5CEA">
        <w:rPr>
          <w:rFonts w:ascii="Myriad Pro" w:hAnsi="Myriad Pro"/>
          <w:sz w:val="20"/>
        </w:rPr>
        <w:t>Thando Hyman</w:t>
      </w:r>
      <w:r w:rsidR="00E97D38">
        <w:rPr>
          <w:rFonts w:ascii="Myriad Pro" w:hAnsi="Myriad Pro"/>
          <w:sz w:val="20"/>
        </w:rPr>
        <w:t xml:space="preserve">, </w:t>
      </w:r>
      <w:proofErr w:type="spellStart"/>
      <w:r w:rsidR="00E97D38">
        <w:rPr>
          <w:rFonts w:ascii="Myriad Pro" w:hAnsi="Myriad Pro"/>
          <w:sz w:val="20"/>
        </w:rPr>
        <w:t>Moyah</w:t>
      </w:r>
      <w:proofErr w:type="spellEnd"/>
      <w:r w:rsidR="00E97D38">
        <w:rPr>
          <w:rFonts w:ascii="Myriad Pro" w:hAnsi="Myriad Pro"/>
          <w:sz w:val="20"/>
        </w:rPr>
        <w:t xml:space="preserve"> Walker</w:t>
      </w:r>
      <w:r w:rsidR="00985F00">
        <w:rPr>
          <w:rFonts w:ascii="Myriad Pro" w:hAnsi="Myriad Pro"/>
          <w:sz w:val="20"/>
        </w:rPr>
        <w:t>, Kowthar Omar</w:t>
      </w:r>
    </w:p>
    <w:p w:rsidR="00E65DA5" w:rsidRDefault="00644572" w:rsidP="00ED5DEA">
      <w:pPr>
        <w:tabs>
          <w:tab w:val="left" w:pos="6223"/>
        </w:tabs>
        <w:ind w:left="-1530"/>
        <w:rPr>
          <w:rFonts w:ascii="Myriad Pro" w:hAnsi="Myriad Pro"/>
          <w:sz w:val="20"/>
        </w:rPr>
      </w:pPr>
      <w:r w:rsidRPr="00563510">
        <w:rPr>
          <w:rFonts w:ascii="Myriad Pro" w:hAnsi="Myriad Pro"/>
          <w:sz w:val="20"/>
        </w:rPr>
        <w:t xml:space="preserve">Regrets: </w:t>
      </w:r>
      <w:r w:rsidR="00E4261F">
        <w:rPr>
          <w:rFonts w:ascii="Myriad Pro" w:hAnsi="Myriad Pro"/>
          <w:sz w:val="20"/>
        </w:rPr>
        <w:t xml:space="preserve"> </w:t>
      </w:r>
      <w:r w:rsidR="00AD7675">
        <w:rPr>
          <w:rFonts w:ascii="Myriad Pro" w:hAnsi="Myriad Pro"/>
          <w:sz w:val="20"/>
        </w:rPr>
        <w:t xml:space="preserve">Trustee Chris Moise, </w:t>
      </w:r>
      <w:r w:rsidR="00C6213A">
        <w:rPr>
          <w:rFonts w:ascii="Myriad Pro" w:hAnsi="Myriad Pro"/>
          <w:sz w:val="20"/>
        </w:rPr>
        <w:t xml:space="preserve">Trustee David Smith, </w:t>
      </w:r>
      <w:r w:rsidR="00457352" w:rsidRPr="001726BD">
        <w:rPr>
          <w:rFonts w:ascii="Myriad Pro" w:hAnsi="Myriad Pro"/>
          <w:sz w:val="20"/>
        </w:rPr>
        <w:t>Antoine Derose, Sophia Ruddock</w:t>
      </w:r>
      <w:r w:rsidR="00C6213A">
        <w:rPr>
          <w:rFonts w:ascii="Myriad Pro" w:hAnsi="Myriad Pro"/>
          <w:sz w:val="20"/>
        </w:rPr>
        <w:t>, Jermaine Wallace</w:t>
      </w:r>
      <w:r w:rsidR="00070DB4" w:rsidRPr="001726BD">
        <w:rPr>
          <w:rFonts w:ascii="Myriad Pro" w:hAnsi="Myriad Pro"/>
          <w:sz w:val="20"/>
        </w:rPr>
        <w:t xml:space="preserve">, Dennis </w:t>
      </w:r>
      <w:proofErr w:type="spellStart"/>
      <w:r w:rsidR="00070DB4" w:rsidRPr="001726BD">
        <w:rPr>
          <w:rFonts w:ascii="Myriad Pro" w:hAnsi="Myriad Pro"/>
          <w:sz w:val="20"/>
        </w:rPr>
        <w:t>Keshinro</w:t>
      </w:r>
      <w:proofErr w:type="spellEnd"/>
      <w:r w:rsidR="00070DB4" w:rsidRPr="001726BD">
        <w:rPr>
          <w:rFonts w:ascii="Myriad Pro" w:hAnsi="Myriad Pro"/>
          <w:sz w:val="20"/>
        </w:rPr>
        <w:t>, Jean Enoch, Brandon Hay</w:t>
      </w:r>
      <w:r w:rsidR="001726BD">
        <w:rPr>
          <w:rFonts w:ascii="Myriad Pro" w:hAnsi="Myriad Pro"/>
          <w:sz w:val="20"/>
        </w:rPr>
        <w:t xml:space="preserve">, </w:t>
      </w:r>
      <w:r w:rsidR="00615360">
        <w:rPr>
          <w:rFonts w:ascii="Myriad Pro" w:hAnsi="Myriad Pro"/>
          <w:sz w:val="20"/>
        </w:rPr>
        <w:t>Ahmed Hussein,</w:t>
      </w:r>
      <w:r w:rsidR="005E3858">
        <w:rPr>
          <w:rFonts w:ascii="Myriad Pro" w:hAnsi="Myriad Pro"/>
          <w:sz w:val="20"/>
        </w:rPr>
        <w:t xml:space="preserve"> Bradley Morris, Julian Falconer, De</w:t>
      </w:r>
      <w:r w:rsidR="00477DFB">
        <w:rPr>
          <w:rFonts w:ascii="Myriad Pro" w:hAnsi="Myriad Pro"/>
          <w:sz w:val="20"/>
        </w:rPr>
        <w:t xml:space="preserve">stinee Brooks, </w:t>
      </w:r>
      <w:proofErr w:type="spellStart"/>
      <w:r w:rsidR="00477DFB">
        <w:rPr>
          <w:rFonts w:ascii="Myriad Pro" w:hAnsi="Myriad Pro"/>
          <w:sz w:val="20"/>
        </w:rPr>
        <w:t>Tinuola</w:t>
      </w:r>
      <w:proofErr w:type="spellEnd"/>
      <w:r w:rsidR="00477DFB">
        <w:rPr>
          <w:rFonts w:ascii="Myriad Pro" w:hAnsi="Myriad Pro"/>
          <w:sz w:val="20"/>
        </w:rPr>
        <w:t xml:space="preserve"> </w:t>
      </w:r>
      <w:proofErr w:type="spellStart"/>
      <w:r w:rsidR="00477DFB">
        <w:rPr>
          <w:rFonts w:ascii="Myriad Pro" w:hAnsi="Myriad Pro"/>
          <w:sz w:val="20"/>
        </w:rPr>
        <w:t>Akinwande</w:t>
      </w:r>
      <w:proofErr w:type="spellEnd"/>
      <w:r w:rsidR="005E3858">
        <w:rPr>
          <w:rFonts w:ascii="Myriad Pro" w:hAnsi="Myriad Pro"/>
          <w:sz w:val="20"/>
        </w:rPr>
        <w:t>, Ken J</w:t>
      </w:r>
      <w:r w:rsidR="00B450CD">
        <w:rPr>
          <w:rFonts w:ascii="Myriad Pro" w:hAnsi="Myriad Pro"/>
          <w:sz w:val="20"/>
        </w:rPr>
        <w:t xml:space="preserve">effers, Dalton </w:t>
      </w:r>
      <w:proofErr w:type="spellStart"/>
      <w:r w:rsidR="00B450CD">
        <w:rPr>
          <w:rFonts w:ascii="Myriad Pro" w:hAnsi="Myriad Pro"/>
          <w:sz w:val="20"/>
        </w:rPr>
        <w:t>Pollus</w:t>
      </w:r>
      <w:proofErr w:type="spellEnd"/>
      <w:r w:rsidR="00B450CD">
        <w:rPr>
          <w:rFonts w:ascii="Myriad Pro" w:hAnsi="Myriad Pro"/>
          <w:sz w:val="20"/>
        </w:rPr>
        <w:t xml:space="preserve">, </w:t>
      </w:r>
      <w:r w:rsidR="005E3858">
        <w:rPr>
          <w:rFonts w:ascii="Myriad Pro" w:hAnsi="Myriad Pro"/>
          <w:sz w:val="20"/>
        </w:rPr>
        <w:t xml:space="preserve">Sean Paul Salmon, </w:t>
      </w:r>
      <w:r w:rsidR="006E64E3">
        <w:rPr>
          <w:rFonts w:ascii="Myriad Pro" w:hAnsi="Myriad Pro"/>
          <w:sz w:val="20"/>
        </w:rPr>
        <w:t>Sandy Thomas,</w:t>
      </w:r>
      <w:r w:rsidR="00E010A4">
        <w:rPr>
          <w:rFonts w:ascii="Myriad Pro" w:hAnsi="Myriad Pro"/>
          <w:sz w:val="20"/>
        </w:rPr>
        <w:t xml:space="preserve"> Kevin Sutton</w:t>
      </w:r>
    </w:p>
    <w:p w:rsidR="00644572" w:rsidRDefault="00644572" w:rsidP="00E65DA5">
      <w:pPr>
        <w:tabs>
          <w:tab w:val="left" w:pos="6223"/>
        </w:tabs>
        <w:spacing w:after="0" w:line="240" w:lineRule="auto"/>
        <w:ind w:left="-1526"/>
        <w:rPr>
          <w:rFonts w:ascii="Myriad Pro" w:hAnsi="Myriad Pro"/>
          <w:sz w:val="20"/>
        </w:rPr>
      </w:pPr>
      <w:r w:rsidRPr="00563510">
        <w:rPr>
          <w:rFonts w:ascii="Myriad Pro" w:hAnsi="Myriad Pro"/>
          <w:sz w:val="20"/>
        </w:rPr>
        <w:t>Recorder:</w:t>
      </w:r>
      <w:r w:rsidR="00C3091C" w:rsidRPr="00563510">
        <w:rPr>
          <w:rFonts w:ascii="Myriad Pro" w:hAnsi="Myriad Pro"/>
          <w:sz w:val="20"/>
        </w:rPr>
        <w:t xml:space="preserve"> Daniel Conforti</w:t>
      </w:r>
    </w:p>
    <w:p w:rsidR="00E65DA5" w:rsidRDefault="00E65DA5" w:rsidP="00E65DA5">
      <w:pPr>
        <w:tabs>
          <w:tab w:val="left" w:pos="6223"/>
        </w:tabs>
        <w:spacing w:after="0" w:line="240" w:lineRule="auto"/>
        <w:ind w:left="-1526"/>
        <w:rPr>
          <w:rFonts w:ascii="Myriad Pro" w:hAnsi="Myriad Pro"/>
          <w:sz w:val="20"/>
        </w:rPr>
      </w:pPr>
    </w:p>
    <w:tbl>
      <w:tblPr>
        <w:tblStyle w:val="TableGrid"/>
        <w:tblW w:w="1396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438"/>
        <w:gridCol w:w="6300"/>
        <w:gridCol w:w="4230"/>
      </w:tblGrid>
      <w:tr w:rsidR="00644572" w:rsidTr="000540C6">
        <w:trPr>
          <w:trHeight w:val="68"/>
        </w:trPr>
        <w:tc>
          <w:tcPr>
            <w:tcW w:w="3438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ITEM</w:t>
            </w:r>
          </w:p>
        </w:tc>
        <w:tc>
          <w:tcPr>
            <w:tcW w:w="6300" w:type="dxa"/>
          </w:tcPr>
          <w:p w:rsidR="00644572" w:rsidRPr="00644572" w:rsidRDefault="00644572" w:rsidP="00644572">
            <w:pPr>
              <w:jc w:val="center"/>
              <w:rPr>
                <w:rFonts w:ascii="Myriad Pro" w:hAnsi="Myriad Pro"/>
                <w:b/>
              </w:rPr>
            </w:pPr>
            <w:r w:rsidRPr="00644572">
              <w:rPr>
                <w:rFonts w:ascii="Myriad Pro" w:hAnsi="Myriad Pro"/>
                <w:b/>
              </w:rPr>
              <w:t>DISCUSSION</w:t>
            </w:r>
          </w:p>
        </w:tc>
        <w:tc>
          <w:tcPr>
            <w:tcW w:w="4230" w:type="dxa"/>
          </w:tcPr>
          <w:p w:rsidR="00644572" w:rsidRPr="00644572" w:rsidRDefault="005F6F6B" w:rsidP="005F6F6B">
            <w:pPr>
              <w:jc w:val="center"/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</w:rPr>
              <w:t>RECOMMENDATION</w:t>
            </w:r>
          </w:p>
        </w:tc>
      </w:tr>
      <w:tr w:rsidR="00C47ED4" w:rsidTr="000540C6">
        <w:trPr>
          <w:trHeight w:val="68"/>
        </w:trPr>
        <w:tc>
          <w:tcPr>
            <w:tcW w:w="3438" w:type="dxa"/>
          </w:tcPr>
          <w:p w:rsidR="00C47ED4" w:rsidRPr="00563510" w:rsidRDefault="00C47ED4" w:rsidP="00EE11AA">
            <w:pPr>
              <w:rPr>
                <w:rFonts w:ascii="Myriad Pro" w:hAnsi="Myriad Pro"/>
                <w:sz w:val="20"/>
                <w:szCs w:val="20"/>
              </w:rPr>
            </w:pPr>
            <w:r w:rsidRPr="00563510">
              <w:rPr>
                <w:rFonts w:ascii="Myriad Pro" w:hAnsi="Myriad Pro"/>
                <w:sz w:val="20"/>
                <w:szCs w:val="20"/>
              </w:rPr>
              <w:t>Call to Order/Confirmation of Quorum</w:t>
            </w:r>
          </w:p>
        </w:tc>
        <w:tc>
          <w:tcPr>
            <w:tcW w:w="6300" w:type="dxa"/>
          </w:tcPr>
          <w:p w:rsidR="002C09BB" w:rsidRPr="00484C41" w:rsidRDefault="00F919E2" w:rsidP="00484C41">
            <w:pPr>
              <w:rPr>
                <w:rFonts w:ascii="Myriad Pro" w:hAnsi="Myriad Pro"/>
                <w:sz w:val="20"/>
                <w:szCs w:val="20"/>
              </w:rPr>
            </w:pPr>
            <w:r w:rsidRPr="00484C41">
              <w:rPr>
                <w:rFonts w:ascii="Myriad Pro" w:hAnsi="Myriad Pro"/>
                <w:sz w:val="20"/>
                <w:szCs w:val="20"/>
              </w:rPr>
              <w:t xml:space="preserve">Trustee </w:t>
            </w:r>
            <w:r w:rsidR="00F82C45" w:rsidRPr="00484C41">
              <w:rPr>
                <w:rFonts w:ascii="Myriad Pro" w:hAnsi="Myriad Pro"/>
                <w:sz w:val="20"/>
                <w:szCs w:val="20"/>
              </w:rPr>
              <w:t>Co-Chair Tiffany Ford</w:t>
            </w:r>
            <w:r w:rsidR="003078B1" w:rsidRPr="00484C41">
              <w:rPr>
                <w:rFonts w:ascii="Myriad Pro" w:hAnsi="Myriad Pro"/>
                <w:sz w:val="20"/>
                <w:szCs w:val="20"/>
              </w:rPr>
              <w:t xml:space="preserve"> opened the meeting</w:t>
            </w:r>
            <w:r w:rsidR="00484C41">
              <w:rPr>
                <w:rFonts w:ascii="Myriad Pro" w:hAnsi="Myriad Pro"/>
                <w:sz w:val="20"/>
                <w:szCs w:val="20"/>
              </w:rPr>
              <w:t>.  Meeting called to order.</w:t>
            </w:r>
          </w:p>
          <w:p w:rsidR="00F0418E" w:rsidRPr="00484C41" w:rsidRDefault="00F0418E" w:rsidP="00484C41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30" w:type="dxa"/>
          </w:tcPr>
          <w:p w:rsidR="00C47ED4" w:rsidRPr="00563510" w:rsidRDefault="00C47ED4" w:rsidP="00097A1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47ED4" w:rsidTr="000540C6">
        <w:trPr>
          <w:trHeight w:val="68"/>
        </w:trPr>
        <w:tc>
          <w:tcPr>
            <w:tcW w:w="3438" w:type="dxa"/>
          </w:tcPr>
          <w:p w:rsidR="00C47ED4" w:rsidRPr="00563510" w:rsidRDefault="00C47ED4" w:rsidP="00EE11AA">
            <w:pPr>
              <w:rPr>
                <w:rFonts w:ascii="Myriad Pro" w:hAnsi="Myriad Pro"/>
                <w:sz w:val="20"/>
                <w:szCs w:val="20"/>
              </w:rPr>
            </w:pPr>
            <w:r w:rsidRPr="00563510">
              <w:rPr>
                <w:rFonts w:ascii="Myriad Pro" w:hAnsi="Myriad Pro"/>
                <w:sz w:val="20"/>
                <w:szCs w:val="20"/>
              </w:rPr>
              <w:t>Approval of Agenda</w:t>
            </w:r>
          </w:p>
          <w:p w:rsidR="00C47ED4" w:rsidRPr="00563510" w:rsidRDefault="00C47ED4" w:rsidP="00EE11AA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300" w:type="dxa"/>
          </w:tcPr>
          <w:p w:rsidR="00CC3882" w:rsidRPr="00AE473D" w:rsidRDefault="00100A12" w:rsidP="00AE473D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Agenda </w:t>
            </w:r>
            <w:r w:rsidR="005E492E">
              <w:rPr>
                <w:rFonts w:ascii="Myriad Pro" w:hAnsi="Myriad Pro"/>
                <w:sz w:val="20"/>
                <w:szCs w:val="20"/>
              </w:rPr>
              <w:t xml:space="preserve">approved. </w:t>
            </w:r>
          </w:p>
          <w:p w:rsidR="00610A7B" w:rsidRPr="00484C41" w:rsidRDefault="00610A7B" w:rsidP="00484C41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30" w:type="dxa"/>
          </w:tcPr>
          <w:p w:rsidR="00C47ED4" w:rsidRPr="00563510" w:rsidRDefault="00C47ED4" w:rsidP="00097A1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47ED4" w:rsidTr="000540C6">
        <w:trPr>
          <w:trHeight w:val="259"/>
        </w:trPr>
        <w:tc>
          <w:tcPr>
            <w:tcW w:w="3438" w:type="dxa"/>
          </w:tcPr>
          <w:p w:rsidR="00C47ED4" w:rsidRDefault="00C47ED4" w:rsidP="00EE11AA">
            <w:pPr>
              <w:rPr>
                <w:rFonts w:ascii="Myriad Pro" w:hAnsi="Myriad Pro"/>
                <w:sz w:val="20"/>
                <w:szCs w:val="20"/>
              </w:rPr>
            </w:pPr>
            <w:r w:rsidRPr="00563510">
              <w:rPr>
                <w:rFonts w:ascii="Myriad Pro" w:hAnsi="Myriad Pro"/>
                <w:sz w:val="20"/>
                <w:szCs w:val="20"/>
              </w:rPr>
              <w:t>Approval of Minutes</w:t>
            </w:r>
          </w:p>
          <w:p w:rsidR="00CA35E0" w:rsidRPr="00563510" w:rsidRDefault="00CA35E0" w:rsidP="00EE11AA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300" w:type="dxa"/>
          </w:tcPr>
          <w:p w:rsidR="005E333F" w:rsidRPr="005E3858" w:rsidRDefault="003A6666" w:rsidP="000662CE">
            <w:pPr>
              <w:rPr>
                <w:rFonts w:ascii="Myriad Pro" w:hAnsi="Myriad Pro"/>
                <w:sz w:val="20"/>
                <w:szCs w:val="20"/>
              </w:rPr>
            </w:pPr>
            <w:r w:rsidRPr="00AE473D">
              <w:rPr>
                <w:rFonts w:ascii="Myriad Pro" w:hAnsi="Myriad Pro"/>
                <w:sz w:val="20"/>
                <w:szCs w:val="20"/>
              </w:rPr>
              <w:t xml:space="preserve">Minutes </w:t>
            </w:r>
            <w:r w:rsidR="00CD0CF8" w:rsidRPr="00AE473D">
              <w:rPr>
                <w:rFonts w:ascii="Myriad Pro" w:hAnsi="Myriad Pro"/>
                <w:sz w:val="20"/>
                <w:szCs w:val="20"/>
              </w:rPr>
              <w:t xml:space="preserve">from the </w:t>
            </w:r>
            <w:r w:rsidR="00B87C7D">
              <w:rPr>
                <w:rFonts w:ascii="Myriad Pro" w:hAnsi="Myriad Pro"/>
                <w:sz w:val="20"/>
                <w:szCs w:val="20"/>
              </w:rPr>
              <w:t>2017-06-05</w:t>
            </w:r>
            <w:r w:rsidR="0017266C" w:rsidRPr="00AE473D">
              <w:rPr>
                <w:rFonts w:ascii="Myriad Pro" w:hAnsi="Myriad Pro"/>
                <w:sz w:val="20"/>
                <w:szCs w:val="20"/>
              </w:rPr>
              <w:t xml:space="preserve"> meeting </w:t>
            </w:r>
            <w:r w:rsidR="007F561B">
              <w:rPr>
                <w:rFonts w:ascii="Myriad Pro" w:hAnsi="Myriad Pro"/>
                <w:sz w:val="20"/>
                <w:szCs w:val="20"/>
              </w:rPr>
              <w:t xml:space="preserve">were </w:t>
            </w:r>
            <w:r w:rsidRPr="00AE473D">
              <w:rPr>
                <w:rFonts w:ascii="Myriad Pro" w:hAnsi="Myriad Pro"/>
                <w:sz w:val="20"/>
                <w:szCs w:val="20"/>
              </w:rPr>
              <w:t>approved</w:t>
            </w:r>
            <w:r w:rsidR="00610A7B" w:rsidRPr="00AE473D"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C47ED4" w:rsidRPr="00563510" w:rsidRDefault="00C47ED4" w:rsidP="00097A1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47ED4" w:rsidTr="000540C6">
        <w:trPr>
          <w:trHeight w:val="68"/>
        </w:trPr>
        <w:tc>
          <w:tcPr>
            <w:tcW w:w="3438" w:type="dxa"/>
          </w:tcPr>
          <w:p w:rsidR="001316FE" w:rsidRDefault="00C47ED4" w:rsidP="00EE11AA">
            <w:pPr>
              <w:rPr>
                <w:rFonts w:ascii="Myriad Pro" w:hAnsi="Myriad Pro"/>
                <w:sz w:val="20"/>
                <w:szCs w:val="20"/>
              </w:rPr>
            </w:pPr>
            <w:r w:rsidRPr="00563510">
              <w:rPr>
                <w:rFonts w:ascii="Myriad Pro" w:hAnsi="Myriad Pro"/>
                <w:sz w:val="20"/>
                <w:szCs w:val="20"/>
              </w:rPr>
              <w:t>Declarations of possible conflict</w:t>
            </w:r>
            <w:r w:rsidR="004A38BB" w:rsidRPr="00563510">
              <w:rPr>
                <w:rFonts w:ascii="Myriad Pro" w:hAnsi="Myriad Pro"/>
                <w:sz w:val="20"/>
                <w:szCs w:val="20"/>
              </w:rPr>
              <w:t>s</w:t>
            </w:r>
            <w:r w:rsidRPr="00563510">
              <w:rPr>
                <w:rFonts w:ascii="Myriad Pro" w:hAnsi="Myriad Pro"/>
                <w:sz w:val="20"/>
                <w:szCs w:val="20"/>
              </w:rPr>
              <w:t xml:space="preserve"> of interests</w:t>
            </w:r>
          </w:p>
          <w:p w:rsidR="000662CE" w:rsidRPr="00563510" w:rsidRDefault="000662CE" w:rsidP="00EE11AA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6300" w:type="dxa"/>
          </w:tcPr>
          <w:p w:rsidR="00EF0F0C" w:rsidRDefault="00EF0F0C" w:rsidP="00097A18">
            <w:pPr>
              <w:rPr>
                <w:rFonts w:ascii="Myriad Pro" w:hAnsi="Myriad Pro"/>
                <w:sz w:val="20"/>
                <w:szCs w:val="20"/>
              </w:rPr>
            </w:pPr>
            <w:proofErr w:type="spellStart"/>
            <w:r>
              <w:rPr>
                <w:rFonts w:ascii="Myriad Pro" w:hAnsi="Myriad Pro"/>
                <w:sz w:val="20"/>
                <w:szCs w:val="20"/>
              </w:rPr>
              <w:t>Yolande</w:t>
            </w:r>
            <w:proofErr w:type="spellEnd"/>
            <w:r>
              <w:rPr>
                <w:rFonts w:ascii="Myriad Pro" w:hAnsi="Myriad Pro"/>
                <w:sz w:val="20"/>
                <w:szCs w:val="20"/>
              </w:rPr>
              <w:t xml:space="preserve"> Davidson:</w:t>
            </w:r>
          </w:p>
          <w:p w:rsidR="001B3054" w:rsidRPr="00563510" w:rsidRDefault="005E492E" w:rsidP="001316FE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J</w:t>
            </w:r>
            <w:r w:rsidR="00EF0F0C">
              <w:rPr>
                <w:rFonts w:ascii="Myriad Pro" w:hAnsi="Myriad Pro"/>
                <w:sz w:val="20"/>
                <w:szCs w:val="20"/>
              </w:rPr>
              <w:t xml:space="preserve">amaican </w:t>
            </w:r>
            <w:r>
              <w:rPr>
                <w:rFonts w:ascii="Myriad Pro" w:hAnsi="Myriad Pro"/>
                <w:sz w:val="20"/>
                <w:szCs w:val="20"/>
              </w:rPr>
              <w:t>C</w:t>
            </w:r>
            <w:r w:rsidR="00EF0F0C">
              <w:rPr>
                <w:rFonts w:ascii="Myriad Pro" w:hAnsi="Myriad Pro"/>
                <w:sz w:val="20"/>
                <w:szCs w:val="20"/>
              </w:rPr>
              <w:t xml:space="preserve">anadian </w:t>
            </w:r>
            <w:r>
              <w:rPr>
                <w:rFonts w:ascii="Myriad Pro" w:hAnsi="Myriad Pro"/>
                <w:sz w:val="20"/>
                <w:szCs w:val="20"/>
              </w:rPr>
              <w:t>A</w:t>
            </w:r>
            <w:r w:rsidR="00EF0F0C">
              <w:rPr>
                <w:rFonts w:ascii="Myriad Pro" w:hAnsi="Myriad Pro"/>
                <w:sz w:val="20"/>
                <w:szCs w:val="20"/>
              </w:rPr>
              <w:t>ssociation (JCA) has funded</w:t>
            </w:r>
            <w:r>
              <w:rPr>
                <w:rFonts w:ascii="Myriad Pro" w:hAnsi="Myriad Pro"/>
                <w:sz w:val="20"/>
                <w:szCs w:val="20"/>
              </w:rPr>
              <w:t xml:space="preserve"> space in the TDSB</w:t>
            </w:r>
          </w:p>
        </w:tc>
        <w:tc>
          <w:tcPr>
            <w:tcW w:w="4230" w:type="dxa"/>
          </w:tcPr>
          <w:p w:rsidR="00C47ED4" w:rsidRPr="00563510" w:rsidRDefault="00C47ED4" w:rsidP="00097A1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D7DA3" w:rsidTr="000540C6">
        <w:trPr>
          <w:trHeight w:val="68"/>
        </w:trPr>
        <w:tc>
          <w:tcPr>
            <w:tcW w:w="3438" w:type="dxa"/>
          </w:tcPr>
          <w:p w:rsidR="00BD7DA3" w:rsidRDefault="001D6300" w:rsidP="00EE11A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lastRenderedPageBreak/>
              <w:t>Check-In</w:t>
            </w:r>
          </w:p>
          <w:p w:rsidR="00582BFA" w:rsidRPr="00BD7DA3" w:rsidRDefault="001D6300" w:rsidP="00EE11A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(Seeking Your Input)</w:t>
            </w:r>
          </w:p>
        </w:tc>
        <w:tc>
          <w:tcPr>
            <w:tcW w:w="6300" w:type="dxa"/>
          </w:tcPr>
          <w:p w:rsidR="00480E1F" w:rsidRPr="00DB2B9C" w:rsidRDefault="00B87C7D" w:rsidP="00D2308E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DB2B9C">
              <w:rPr>
                <w:rFonts w:ascii="Myriad Pro" w:hAnsi="Myriad Pro"/>
                <w:b/>
                <w:sz w:val="20"/>
                <w:szCs w:val="20"/>
              </w:rPr>
              <w:t>SRO Update:</w:t>
            </w:r>
            <w:r w:rsidR="00480E1F" w:rsidRPr="00DB2B9C">
              <w:rPr>
                <w:rFonts w:ascii="Myriad Pro" w:hAnsi="Myriad Pro"/>
                <w:b/>
                <w:sz w:val="20"/>
                <w:szCs w:val="20"/>
              </w:rPr>
              <w:t xml:space="preserve"> </w:t>
            </w:r>
          </w:p>
          <w:p w:rsidR="00022B91" w:rsidRDefault="00F27FDF" w:rsidP="00D2308E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Provided</w:t>
            </w:r>
            <w:r w:rsidR="00480E1F">
              <w:rPr>
                <w:rFonts w:ascii="Myriad Pro" w:hAnsi="Myriad Pro"/>
                <w:sz w:val="20"/>
                <w:szCs w:val="20"/>
              </w:rPr>
              <w:t xml:space="preserve"> the SRO Public Consultations schedule to BSAAC (link below)</w:t>
            </w:r>
            <w:r>
              <w:rPr>
                <w:rFonts w:ascii="Myriad Pro" w:hAnsi="Myriad Pro"/>
                <w:sz w:val="20"/>
                <w:szCs w:val="20"/>
              </w:rPr>
              <w:t>. Consultations will include community members, community agencies as well as students.</w:t>
            </w:r>
            <w:r w:rsidR="00D9152B">
              <w:rPr>
                <w:rFonts w:ascii="Myriad Pro" w:hAnsi="Myriad Pro"/>
                <w:sz w:val="20"/>
                <w:szCs w:val="20"/>
              </w:rPr>
              <w:t xml:space="preserve"> Surveys will also be issued for those who cannot attend the consultations in person</w:t>
            </w:r>
            <w:r w:rsidR="0088709B">
              <w:rPr>
                <w:rFonts w:ascii="Myriad Pro" w:hAnsi="Myriad Pro"/>
                <w:sz w:val="20"/>
                <w:szCs w:val="20"/>
              </w:rPr>
              <w:t>.</w:t>
            </w:r>
            <w:r w:rsidR="0009059B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6C51D9">
              <w:rPr>
                <w:rFonts w:ascii="Myriad Pro" w:hAnsi="Myriad Pro"/>
                <w:sz w:val="20"/>
                <w:szCs w:val="20"/>
              </w:rPr>
              <w:t>All families</w:t>
            </w:r>
            <w:r w:rsidR="0009059B">
              <w:rPr>
                <w:rFonts w:ascii="Myriad Pro" w:hAnsi="Myriad Pro"/>
                <w:sz w:val="20"/>
                <w:szCs w:val="20"/>
              </w:rPr>
              <w:t xml:space="preserve"> in schools with SROs will be able to provide feedback.</w:t>
            </w:r>
            <w:r w:rsidR="0088709B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480E1F" w:rsidRDefault="007640B7" w:rsidP="00D2308E">
            <w:pPr>
              <w:rPr>
                <w:rFonts w:ascii="Myriad Pro" w:hAnsi="Myriad Pro"/>
                <w:sz w:val="20"/>
                <w:szCs w:val="20"/>
              </w:rPr>
            </w:pPr>
            <w:hyperlink r:id="rId9" w:history="1">
              <w:r w:rsidR="00480E1F" w:rsidRPr="00B9778C">
                <w:rPr>
                  <w:rStyle w:val="Hyperlink"/>
                  <w:rFonts w:ascii="Myriad Pro" w:hAnsi="Myriad Pro"/>
                  <w:sz w:val="20"/>
                  <w:szCs w:val="20"/>
                </w:rPr>
                <w:t>http://www.tdsb.on.ca/community/publicconsultations/schoolresourceofficerprogram.aspx</w:t>
              </w:r>
            </w:hyperlink>
          </w:p>
          <w:p w:rsidR="00EB1399" w:rsidRDefault="00EB1399" w:rsidP="00D2308E">
            <w:pPr>
              <w:rPr>
                <w:rFonts w:ascii="Myriad Pro" w:hAnsi="Myriad Pro"/>
                <w:sz w:val="20"/>
                <w:szCs w:val="20"/>
              </w:rPr>
            </w:pPr>
          </w:p>
          <w:p w:rsidR="006C51D9" w:rsidRDefault="006C51D9" w:rsidP="00D2308E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Comments</w:t>
            </w:r>
            <w:r w:rsidR="00FE1286">
              <w:rPr>
                <w:rFonts w:ascii="Myriad Pro" w:hAnsi="Myriad Pro"/>
                <w:sz w:val="20"/>
                <w:szCs w:val="20"/>
              </w:rPr>
              <w:t xml:space="preserve"> on SRO Update</w:t>
            </w:r>
            <w:r>
              <w:rPr>
                <w:rFonts w:ascii="Myriad Pro" w:hAnsi="Myriad Pro"/>
                <w:sz w:val="20"/>
                <w:szCs w:val="20"/>
              </w:rPr>
              <w:t>:</w:t>
            </w:r>
          </w:p>
          <w:p w:rsidR="00F21770" w:rsidRPr="00F21770" w:rsidRDefault="00F21770" w:rsidP="00F21770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/>
                <w:sz w:val="20"/>
                <w:szCs w:val="20"/>
              </w:rPr>
            </w:pPr>
            <w:r w:rsidRPr="00F21770">
              <w:rPr>
                <w:rFonts w:ascii="Myriad Pro" w:hAnsi="Myriad Pro"/>
                <w:sz w:val="20"/>
                <w:szCs w:val="20"/>
              </w:rPr>
              <w:t>BSAAC needs to be kept informed on issues pertaining to SROs as the original re</w:t>
            </w:r>
            <w:r w:rsidR="00B04E72">
              <w:rPr>
                <w:rFonts w:ascii="Myriad Pro" w:hAnsi="Myriad Pro"/>
                <w:sz w:val="20"/>
                <w:szCs w:val="20"/>
              </w:rPr>
              <w:t>commendation stemmed from BSAAC</w:t>
            </w:r>
          </w:p>
          <w:p w:rsidR="00F21770" w:rsidRPr="00F21770" w:rsidRDefault="00F21770" w:rsidP="00F21770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/>
                <w:sz w:val="20"/>
                <w:szCs w:val="20"/>
              </w:rPr>
            </w:pPr>
            <w:r w:rsidRPr="00F21770">
              <w:rPr>
                <w:rFonts w:ascii="Myriad Pro" w:hAnsi="Myriad Pro"/>
                <w:sz w:val="20"/>
                <w:szCs w:val="20"/>
              </w:rPr>
              <w:t>Who are the community organizations we are reaching out to?</w:t>
            </w:r>
          </w:p>
          <w:p w:rsidR="00F21770" w:rsidRDefault="00F21770" w:rsidP="00F21770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The MOU </w:t>
            </w:r>
            <w:r w:rsidR="006C51D9">
              <w:rPr>
                <w:rFonts w:ascii="Myriad Pro" w:hAnsi="Myriad Pro"/>
                <w:sz w:val="20"/>
                <w:szCs w:val="20"/>
              </w:rPr>
              <w:t xml:space="preserve">between the TDSB and Toronto Police Services </w:t>
            </w:r>
            <w:r>
              <w:rPr>
                <w:rFonts w:ascii="Myriad Pro" w:hAnsi="Myriad Pro"/>
                <w:sz w:val="20"/>
                <w:szCs w:val="20"/>
              </w:rPr>
              <w:t>will be crucial in determining job performance</w:t>
            </w:r>
          </w:p>
          <w:p w:rsidR="009D5CEA" w:rsidRPr="00622095" w:rsidRDefault="00A54887" w:rsidP="00622095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Ensure community voice is honoured</w:t>
            </w:r>
          </w:p>
          <w:p w:rsidR="005448F4" w:rsidRDefault="005448F4" w:rsidP="00D2308E">
            <w:pPr>
              <w:rPr>
                <w:rFonts w:ascii="Myriad Pro" w:hAnsi="Myriad Pro"/>
                <w:sz w:val="20"/>
                <w:szCs w:val="20"/>
              </w:rPr>
            </w:pPr>
          </w:p>
          <w:p w:rsidR="00B87C7D" w:rsidRPr="00DB2B9C" w:rsidRDefault="00B87C7D" w:rsidP="00D2308E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DB2B9C">
              <w:rPr>
                <w:rFonts w:ascii="Myriad Pro" w:hAnsi="Myriad Pro"/>
                <w:b/>
                <w:sz w:val="20"/>
                <w:szCs w:val="20"/>
              </w:rPr>
              <w:t>Feedback from 2016-17 BSAAC Meetings:</w:t>
            </w:r>
          </w:p>
          <w:p w:rsidR="005448F4" w:rsidRPr="00CA35E0" w:rsidRDefault="002A6590" w:rsidP="00D2308E">
            <w:pPr>
              <w:pStyle w:val="ListParagraph"/>
              <w:numPr>
                <w:ilvl w:val="0"/>
                <w:numId w:val="37"/>
              </w:num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Would like to see more action from the Board based on BSAAC recommendations</w:t>
            </w:r>
          </w:p>
          <w:p w:rsidR="00091FE4" w:rsidRDefault="00091FE4" w:rsidP="00D2308E">
            <w:pPr>
              <w:rPr>
                <w:rFonts w:ascii="Myriad Pro" w:hAnsi="Myriad Pro"/>
                <w:sz w:val="20"/>
                <w:szCs w:val="20"/>
              </w:rPr>
            </w:pPr>
          </w:p>
          <w:p w:rsidR="00B87C7D" w:rsidRPr="00DB2B9C" w:rsidRDefault="00B87C7D" w:rsidP="00D2308E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DB2B9C">
              <w:rPr>
                <w:rFonts w:ascii="Myriad Pro" w:hAnsi="Myriad Pro"/>
                <w:b/>
                <w:sz w:val="20"/>
                <w:szCs w:val="20"/>
              </w:rPr>
              <w:t>NABSE Conference:</w:t>
            </w:r>
          </w:p>
          <w:p w:rsidR="00B87C7D" w:rsidRDefault="00091FE4" w:rsidP="00D2308E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US excursions are on hold until further notice for both staff and students.</w:t>
            </w:r>
          </w:p>
          <w:p w:rsidR="008965D2" w:rsidRDefault="008965D2" w:rsidP="00D2308E">
            <w:pPr>
              <w:rPr>
                <w:rFonts w:ascii="Myriad Pro" w:hAnsi="Myriad Pro"/>
                <w:sz w:val="20"/>
                <w:szCs w:val="20"/>
              </w:rPr>
            </w:pPr>
          </w:p>
          <w:p w:rsidR="008863FB" w:rsidRPr="008863FB" w:rsidRDefault="008863FB" w:rsidP="008965D2">
            <w:pPr>
              <w:rPr>
                <w:rFonts w:ascii="Myriad Pro" w:hAnsi="Myriad Pro"/>
                <w:sz w:val="20"/>
                <w:szCs w:val="20"/>
              </w:rPr>
            </w:pPr>
            <w:r w:rsidRPr="008863FB">
              <w:rPr>
                <w:rFonts w:ascii="Myriad Pro" w:hAnsi="Myriad Pro"/>
                <w:sz w:val="20"/>
                <w:szCs w:val="20"/>
              </w:rPr>
              <w:t>Warren Salmon provided the link below:</w:t>
            </w:r>
          </w:p>
          <w:p w:rsidR="008965D2" w:rsidRPr="008863FB" w:rsidRDefault="008965D2" w:rsidP="008965D2">
            <w:pPr>
              <w:rPr>
                <w:rFonts w:ascii="Myriad Pro" w:hAnsi="Myriad Pro"/>
                <w:sz w:val="20"/>
                <w:szCs w:val="20"/>
              </w:rPr>
            </w:pPr>
            <w:r w:rsidRPr="008863FB">
              <w:rPr>
                <w:rFonts w:ascii="Myriad Pro" w:hAnsi="Myriad Pro"/>
                <w:sz w:val="20"/>
                <w:szCs w:val="20"/>
              </w:rPr>
              <w:t>Here is the f</w:t>
            </w:r>
            <w:r w:rsidR="008863FB">
              <w:rPr>
                <w:rFonts w:ascii="Myriad Pro" w:hAnsi="Myriad Pro"/>
                <w:sz w:val="20"/>
                <w:szCs w:val="20"/>
              </w:rPr>
              <w:t>undraising link for the late E</w:t>
            </w:r>
            <w:r w:rsidRPr="008863FB">
              <w:rPr>
                <w:rFonts w:ascii="Myriad Pro" w:hAnsi="Myriad Pro"/>
                <w:sz w:val="20"/>
                <w:szCs w:val="20"/>
              </w:rPr>
              <w:t xml:space="preserve">d </w:t>
            </w:r>
            <w:proofErr w:type="spellStart"/>
            <w:r w:rsidRPr="008863FB">
              <w:rPr>
                <w:rFonts w:ascii="Myriad Pro" w:hAnsi="Myriad Pro"/>
                <w:sz w:val="20"/>
                <w:szCs w:val="20"/>
              </w:rPr>
              <w:t>Potillo</w:t>
            </w:r>
            <w:proofErr w:type="spellEnd"/>
            <w:r w:rsidRPr="008863FB">
              <w:rPr>
                <w:rFonts w:ascii="Myriad Pro" w:hAnsi="Myriad Pro"/>
                <w:sz w:val="20"/>
                <w:szCs w:val="20"/>
              </w:rPr>
              <w:t xml:space="preserve"> from NABSE.</w:t>
            </w:r>
          </w:p>
          <w:p w:rsidR="005448F4" w:rsidRDefault="007640B7" w:rsidP="00D2308E">
            <w:pPr>
              <w:rPr>
                <w:sz w:val="20"/>
              </w:rPr>
            </w:pPr>
            <w:hyperlink r:id="rId10" w:history="1">
              <w:r w:rsidR="00ED6795" w:rsidRPr="00D70B11">
                <w:rPr>
                  <w:rStyle w:val="Hyperlink"/>
                  <w:sz w:val="20"/>
                </w:rPr>
                <w:t>https://www.gofundme.com/eduardopotillo</w:t>
              </w:r>
            </w:hyperlink>
          </w:p>
          <w:p w:rsidR="006C51D9" w:rsidRDefault="006C51D9" w:rsidP="00D2308E">
            <w:pPr>
              <w:rPr>
                <w:rFonts w:ascii="Myriad Pro" w:hAnsi="Myriad Pro"/>
                <w:b/>
                <w:sz w:val="20"/>
                <w:szCs w:val="20"/>
              </w:rPr>
            </w:pPr>
          </w:p>
          <w:p w:rsidR="00F0492C" w:rsidRDefault="00B4027C" w:rsidP="00D2308E">
            <w:pPr>
              <w:rPr>
                <w:rFonts w:ascii="Myriad Pro" w:hAnsi="Myriad Pro"/>
                <w:b/>
                <w:sz w:val="20"/>
                <w:szCs w:val="20"/>
              </w:rPr>
            </w:pPr>
            <w:r>
              <w:rPr>
                <w:rFonts w:ascii="Myriad Pro" w:hAnsi="Myriad Pro"/>
                <w:b/>
                <w:sz w:val="20"/>
                <w:szCs w:val="20"/>
              </w:rPr>
              <w:t>R</w:t>
            </w:r>
            <w:r w:rsidR="00F0492C">
              <w:rPr>
                <w:rFonts w:ascii="Myriad Pro" w:hAnsi="Myriad Pro"/>
                <w:b/>
                <w:sz w:val="20"/>
                <w:szCs w:val="20"/>
              </w:rPr>
              <w:t xml:space="preserve">elief </w:t>
            </w:r>
            <w:r>
              <w:rPr>
                <w:rFonts w:ascii="Myriad Pro" w:hAnsi="Myriad Pro"/>
                <w:b/>
                <w:sz w:val="20"/>
                <w:szCs w:val="20"/>
              </w:rPr>
              <w:t xml:space="preserve">efforts </w:t>
            </w:r>
            <w:r w:rsidR="00F0492C">
              <w:rPr>
                <w:rFonts w:ascii="Myriad Pro" w:hAnsi="Myriad Pro"/>
                <w:b/>
                <w:sz w:val="20"/>
                <w:szCs w:val="20"/>
              </w:rPr>
              <w:t>for hurricane in the Caribbean:</w:t>
            </w:r>
          </w:p>
          <w:p w:rsidR="00F0492C" w:rsidRPr="00F0492C" w:rsidRDefault="00B4027C" w:rsidP="00D2308E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Local communities/agencies may wish to support. No TDSB directed approach.</w:t>
            </w:r>
          </w:p>
          <w:p w:rsidR="00F0492C" w:rsidRDefault="00F0492C" w:rsidP="00D2308E">
            <w:pPr>
              <w:rPr>
                <w:rFonts w:ascii="Myriad Pro" w:hAnsi="Myriad Pro"/>
                <w:b/>
                <w:sz w:val="20"/>
                <w:szCs w:val="20"/>
              </w:rPr>
            </w:pPr>
          </w:p>
          <w:p w:rsidR="00B87C7D" w:rsidRPr="00DB2B9C" w:rsidRDefault="00B87C7D" w:rsidP="00D2308E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DB2B9C">
              <w:rPr>
                <w:rFonts w:ascii="Myriad Pro" w:hAnsi="Myriad Pro"/>
                <w:b/>
                <w:sz w:val="20"/>
                <w:szCs w:val="20"/>
              </w:rPr>
              <w:lastRenderedPageBreak/>
              <w:t>TDSB African Heritage Month:</w:t>
            </w:r>
          </w:p>
          <w:p w:rsidR="00B87C7D" w:rsidRDefault="00720233" w:rsidP="00D2308E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 Rites of Passage initiative in the East end is being discussed to improve black student achievement</w:t>
            </w:r>
          </w:p>
          <w:p w:rsidR="003153B1" w:rsidRDefault="003153B1" w:rsidP="00D2308E">
            <w:pPr>
              <w:rPr>
                <w:rFonts w:ascii="Myriad Pro" w:hAnsi="Myriad Pro"/>
                <w:sz w:val="20"/>
                <w:szCs w:val="20"/>
              </w:rPr>
            </w:pPr>
          </w:p>
          <w:p w:rsidR="00B87C7D" w:rsidRPr="00DB2B9C" w:rsidRDefault="00B87C7D" w:rsidP="00D2308E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DB2B9C">
              <w:rPr>
                <w:rFonts w:ascii="Myriad Pro" w:hAnsi="Myriad Pro"/>
                <w:b/>
                <w:sz w:val="20"/>
                <w:szCs w:val="20"/>
              </w:rPr>
              <w:t>Trustee Boundary Review:</w:t>
            </w:r>
          </w:p>
          <w:p w:rsidR="00B87C7D" w:rsidRDefault="004853FF" w:rsidP="00D2308E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BSAAC members who are interested to email Daniel Conforti at </w:t>
            </w:r>
            <w:hyperlink r:id="rId11" w:history="1">
              <w:r w:rsidRPr="00B9778C">
                <w:rPr>
                  <w:rStyle w:val="Hyperlink"/>
                  <w:rFonts w:ascii="Myriad Pro" w:hAnsi="Myriad Pro"/>
                  <w:sz w:val="20"/>
                  <w:szCs w:val="20"/>
                </w:rPr>
                <w:t>Daniel.conforti@tdsb.on.ca</w:t>
              </w:r>
            </w:hyperlink>
          </w:p>
          <w:p w:rsidR="00D5065E" w:rsidRPr="00A13569" w:rsidRDefault="00D5065E" w:rsidP="00D2308E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30" w:type="dxa"/>
          </w:tcPr>
          <w:p w:rsidR="003153B1" w:rsidRDefault="00DC4E80" w:rsidP="000540C6">
            <w:pPr>
              <w:pStyle w:val="ListParagraph"/>
              <w:numPr>
                <w:ilvl w:val="0"/>
                <w:numId w:val="37"/>
              </w:numPr>
              <w:ind w:left="342" w:hanging="27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lastRenderedPageBreak/>
              <w:t>Request made</w:t>
            </w:r>
            <w:r w:rsidR="001D4152">
              <w:rPr>
                <w:rFonts w:ascii="Myriad Pro" w:hAnsi="Myriad Pro"/>
                <w:sz w:val="20"/>
                <w:szCs w:val="20"/>
              </w:rPr>
              <w:t xml:space="preserve"> to b</w:t>
            </w:r>
            <w:r w:rsidR="003153B1">
              <w:rPr>
                <w:rFonts w:ascii="Myriad Pro" w:hAnsi="Myriad Pro"/>
                <w:sz w:val="20"/>
                <w:szCs w:val="20"/>
              </w:rPr>
              <w:t xml:space="preserve">ring back </w:t>
            </w:r>
            <w:r w:rsidR="001D4152">
              <w:rPr>
                <w:rFonts w:ascii="Myriad Pro" w:hAnsi="Myriad Pro"/>
                <w:sz w:val="20"/>
                <w:szCs w:val="20"/>
              </w:rPr>
              <w:t xml:space="preserve">the </w:t>
            </w:r>
            <w:r w:rsidR="003153B1">
              <w:rPr>
                <w:rFonts w:ascii="Myriad Pro" w:hAnsi="Myriad Pro"/>
                <w:sz w:val="20"/>
                <w:szCs w:val="20"/>
              </w:rPr>
              <w:t>Rites of Passage present</w:t>
            </w:r>
            <w:r w:rsidR="00076E23">
              <w:rPr>
                <w:rFonts w:ascii="Myriad Pro" w:hAnsi="Myriad Pro"/>
                <w:sz w:val="20"/>
                <w:szCs w:val="20"/>
              </w:rPr>
              <w:t xml:space="preserve">ation to the October </w:t>
            </w:r>
            <w:r w:rsidR="001D4152">
              <w:rPr>
                <w:rFonts w:ascii="Myriad Pro" w:hAnsi="Myriad Pro"/>
                <w:sz w:val="20"/>
                <w:szCs w:val="20"/>
              </w:rPr>
              <w:t xml:space="preserve">2, 2017 </w:t>
            </w:r>
            <w:r w:rsidR="00076E23">
              <w:rPr>
                <w:rFonts w:ascii="Myriad Pro" w:hAnsi="Myriad Pro"/>
                <w:sz w:val="20"/>
                <w:szCs w:val="20"/>
              </w:rPr>
              <w:t>BSAAC meeting.</w:t>
            </w:r>
          </w:p>
          <w:p w:rsidR="003153B1" w:rsidRDefault="003153B1" w:rsidP="003078B1">
            <w:pPr>
              <w:rPr>
                <w:rFonts w:ascii="Myriad Pro" w:hAnsi="Myriad Pro"/>
                <w:sz w:val="20"/>
                <w:szCs w:val="20"/>
              </w:rPr>
            </w:pPr>
          </w:p>
          <w:p w:rsidR="00674A25" w:rsidRPr="003078B1" w:rsidRDefault="00674A25" w:rsidP="003078B1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BD7DA3" w:rsidTr="000540C6">
        <w:trPr>
          <w:trHeight w:val="68"/>
        </w:trPr>
        <w:tc>
          <w:tcPr>
            <w:tcW w:w="3438" w:type="dxa"/>
          </w:tcPr>
          <w:p w:rsidR="00582BFA" w:rsidRDefault="00A13025" w:rsidP="00EE11A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lastRenderedPageBreak/>
              <w:t>Electing Co-Chair position and membership</w:t>
            </w:r>
          </w:p>
          <w:p w:rsidR="00D5065E" w:rsidRPr="00BD7DA3" w:rsidRDefault="00D5065E" w:rsidP="00EE11AA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00" w:type="dxa"/>
          </w:tcPr>
          <w:p w:rsidR="00ED6795" w:rsidRPr="00680E05" w:rsidRDefault="00ED6795" w:rsidP="009735FC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A n</w:t>
            </w:r>
            <w:r w:rsidR="00FB3E65">
              <w:rPr>
                <w:rFonts w:ascii="Myriad Pro" w:hAnsi="Myriad Pro"/>
                <w:sz w:val="20"/>
                <w:szCs w:val="20"/>
              </w:rPr>
              <w:t xml:space="preserve">omination </w:t>
            </w:r>
            <w:r>
              <w:rPr>
                <w:rFonts w:ascii="Myriad Pro" w:hAnsi="Myriad Pro"/>
                <w:sz w:val="20"/>
                <w:szCs w:val="20"/>
              </w:rPr>
              <w:t xml:space="preserve">was made </w:t>
            </w:r>
            <w:r w:rsidR="00FB3E65">
              <w:rPr>
                <w:rFonts w:ascii="Myriad Pro" w:hAnsi="Myriad Pro"/>
                <w:sz w:val="20"/>
                <w:szCs w:val="20"/>
              </w:rPr>
              <w:t xml:space="preserve">for </w:t>
            </w:r>
            <w:proofErr w:type="spellStart"/>
            <w:r w:rsidR="00FB3E65">
              <w:rPr>
                <w:rFonts w:ascii="Myriad Pro" w:hAnsi="Myriad Pro"/>
                <w:sz w:val="20"/>
                <w:szCs w:val="20"/>
              </w:rPr>
              <w:t>Yolande</w:t>
            </w:r>
            <w:proofErr w:type="spellEnd"/>
            <w:r w:rsidR="00FB3E65">
              <w:rPr>
                <w:rFonts w:ascii="Myriad Pro" w:hAnsi="Myriad Pro"/>
                <w:sz w:val="20"/>
                <w:szCs w:val="20"/>
              </w:rPr>
              <w:t xml:space="preserve"> Davidson</w:t>
            </w:r>
            <w:r>
              <w:rPr>
                <w:rFonts w:ascii="Myriad Pro" w:hAnsi="Myriad Pro"/>
                <w:sz w:val="20"/>
                <w:szCs w:val="20"/>
              </w:rPr>
              <w:t xml:space="preserve"> as the BSAAC Community Co-Chair. </w:t>
            </w:r>
            <w:r w:rsidR="00FB3E65">
              <w:rPr>
                <w:rFonts w:ascii="Myriad Pro" w:hAnsi="Myriad Pro"/>
                <w:sz w:val="20"/>
                <w:szCs w:val="20"/>
              </w:rPr>
              <w:t xml:space="preserve">A vote </w:t>
            </w:r>
            <w:r w:rsidR="006C0454">
              <w:rPr>
                <w:rFonts w:ascii="Myriad Pro" w:hAnsi="Myriad Pro"/>
                <w:sz w:val="20"/>
                <w:szCs w:val="20"/>
              </w:rPr>
              <w:t xml:space="preserve">followed, </w:t>
            </w:r>
            <w:r>
              <w:rPr>
                <w:rFonts w:ascii="Myriad Pro" w:hAnsi="Myriad Pro"/>
                <w:sz w:val="20"/>
                <w:szCs w:val="20"/>
              </w:rPr>
              <w:t>and the committee approved</w:t>
            </w:r>
            <w:r w:rsidR="00FB3E65">
              <w:rPr>
                <w:rFonts w:ascii="Myriad Pro" w:hAnsi="Myriad Pro"/>
                <w:sz w:val="20"/>
                <w:szCs w:val="20"/>
              </w:rPr>
              <w:t xml:space="preserve"> </w:t>
            </w:r>
            <w:proofErr w:type="spellStart"/>
            <w:r w:rsidR="00FB3E65">
              <w:rPr>
                <w:rFonts w:ascii="Myriad Pro" w:hAnsi="Myriad Pro"/>
                <w:sz w:val="20"/>
                <w:szCs w:val="20"/>
              </w:rPr>
              <w:t>Yolande</w:t>
            </w:r>
            <w:proofErr w:type="spellEnd"/>
            <w:r w:rsidR="00FB3E65">
              <w:rPr>
                <w:rFonts w:ascii="Myriad Pro" w:hAnsi="Myriad Pro"/>
                <w:sz w:val="20"/>
                <w:szCs w:val="20"/>
              </w:rPr>
              <w:t xml:space="preserve"> Davidson as </w:t>
            </w:r>
            <w:r w:rsidR="006C0454">
              <w:rPr>
                <w:rFonts w:ascii="Myriad Pro" w:hAnsi="Myriad Pro"/>
                <w:sz w:val="20"/>
                <w:szCs w:val="20"/>
              </w:rPr>
              <w:t xml:space="preserve">Community </w:t>
            </w:r>
            <w:r w:rsidR="00FB3E65">
              <w:rPr>
                <w:rFonts w:ascii="Myriad Pro" w:hAnsi="Myriad Pro"/>
                <w:sz w:val="20"/>
                <w:szCs w:val="20"/>
              </w:rPr>
              <w:t>Co-Chair</w:t>
            </w:r>
            <w:r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2033E9" w:rsidRPr="00A13569" w:rsidRDefault="002033E9" w:rsidP="007F4E79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E455C" w:rsidTr="000540C6">
        <w:trPr>
          <w:trHeight w:val="68"/>
        </w:trPr>
        <w:tc>
          <w:tcPr>
            <w:tcW w:w="3438" w:type="dxa"/>
          </w:tcPr>
          <w:p w:rsidR="000E455C" w:rsidRDefault="00A13025" w:rsidP="00EE11A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Other Business</w:t>
            </w:r>
          </w:p>
          <w:p w:rsidR="00A13025" w:rsidRDefault="00A13025" w:rsidP="00EE11AA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00" w:type="dxa"/>
          </w:tcPr>
          <w:p w:rsidR="0081388D" w:rsidRPr="00A925E7" w:rsidRDefault="005448F4" w:rsidP="00A5697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925E7">
              <w:rPr>
                <w:rFonts w:ascii="Myriad Pro" w:hAnsi="Myriad Pro"/>
                <w:b/>
                <w:sz w:val="20"/>
                <w:szCs w:val="20"/>
              </w:rPr>
              <w:t>Equity Policy Update:</w:t>
            </w:r>
          </w:p>
          <w:p w:rsidR="005448F4" w:rsidRDefault="00A925E7" w:rsidP="00A5697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BSAAC would like to receive the draft </w:t>
            </w:r>
            <w:r w:rsidR="007754C0">
              <w:rPr>
                <w:rFonts w:ascii="Myriad Pro" w:hAnsi="Myriad Pro"/>
                <w:sz w:val="20"/>
                <w:szCs w:val="20"/>
              </w:rPr>
              <w:t>in order to provide a final review and feedback</w:t>
            </w:r>
            <w:r w:rsidR="00541AE6">
              <w:rPr>
                <w:rFonts w:ascii="Myriad Pro" w:hAnsi="Myriad Pro"/>
                <w:sz w:val="20"/>
                <w:szCs w:val="20"/>
              </w:rPr>
              <w:t xml:space="preserve"> as it relates to </w:t>
            </w:r>
            <w:r w:rsidR="008B1DEE">
              <w:rPr>
                <w:rFonts w:ascii="Myriad Pro" w:hAnsi="Myriad Pro"/>
                <w:sz w:val="20"/>
                <w:szCs w:val="20"/>
              </w:rPr>
              <w:t>anti-black racism.</w:t>
            </w:r>
            <w:r w:rsidR="00397575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397575">
              <w:rPr>
                <w:rFonts w:ascii="Myriad Pro" w:hAnsi="Myriad Pro"/>
                <w:sz w:val="20"/>
                <w:szCs w:val="20"/>
                <w:lang w:val="en-US"/>
              </w:rPr>
              <w:t xml:space="preserve">How will we operationalize this as historically </w:t>
            </w:r>
            <w:r w:rsidR="00E91ADC">
              <w:rPr>
                <w:rFonts w:ascii="Myriad Pro" w:hAnsi="Myriad Pro"/>
                <w:sz w:val="20"/>
                <w:szCs w:val="20"/>
                <w:lang w:val="en-US"/>
              </w:rPr>
              <w:t>work happened</w:t>
            </w:r>
            <w:r w:rsidR="00397575">
              <w:rPr>
                <w:rFonts w:ascii="Myriad Pro" w:hAnsi="Myriad Pro"/>
                <w:sz w:val="20"/>
                <w:szCs w:val="20"/>
                <w:lang w:val="en-US"/>
              </w:rPr>
              <w:t xml:space="preserve"> in SILOs?</w:t>
            </w:r>
            <w:r w:rsidR="00C1629E">
              <w:rPr>
                <w:rFonts w:ascii="Myriad Pro" w:hAnsi="Myriad Pro"/>
                <w:sz w:val="20"/>
                <w:szCs w:val="20"/>
                <w:lang w:val="en-US"/>
              </w:rPr>
              <w:t xml:space="preserve"> </w:t>
            </w:r>
          </w:p>
          <w:p w:rsidR="008B1DEE" w:rsidRDefault="008B1DEE" w:rsidP="00A5697B">
            <w:pPr>
              <w:rPr>
                <w:rFonts w:ascii="Myriad Pro" w:hAnsi="Myriad Pro"/>
                <w:sz w:val="20"/>
                <w:szCs w:val="20"/>
              </w:rPr>
            </w:pPr>
          </w:p>
          <w:p w:rsidR="005448F4" w:rsidRPr="00A925E7" w:rsidRDefault="005448F4" w:rsidP="00A5697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925E7">
              <w:rPr>
                <w:rFonts w:ascii="Myriad Pro" w:hAnsi="Myriad Pro"/>
                <w:b/>
                <w:sz w:val="20"/>
                <w:szCs w:val="20"/>
              </w:rPr>
              <w:t>Hiring updates surrounding equity portfolio:</w:t>
            </w:r>
          </w:p>
          <w:p w:rsidR="00B1015F" w:rsidRPr="00DC4FF4" w:rsidRDefault="005327FA" w:rsidP="00B1015F">
            <w:pPr>
              <w:rPr>
                <w:rFonts w:ascii="Myriad Pro" w:hAnsi="Myriad Pro"/>
                <w:sz w:val="20"/>
                <w:szCs w:val="20"/>
                <w:lang w:val="en-US"/>
              </w:rPr>
            </w:pPr>
            <w:r>
              <w:rPr>
                <w:rFonts w:ascii="Myriad Pro" w:hAnsi="Myriad Pro"/>
                <w:sz w:val="20"/>
                <w:szCs w:val="20"/>
              </w:rPr>
              <w:t>A comment was made to ensure positions of equity are reflective of our most marginalized students.</w:t>
            </w:r>
            <w:r w:rsidR="007820CF">
              <w:rPr>
                <w:rFonts w:ascii="Myriad Pro" w:hAnsi="Myriad Pro"/>
                <w:sz w:val="20"/>
                <w:szCs w:val="20"/>
              </w:rPr>
              <w:t xml:space="preserve"> T</w:t>
            </w:r>
            <w:r w:rsidR="00FB53F7">
              <w:rPr>
                <w:rFonts w:ascii="Myriad Pro" w:hAnsi="Myriad Pro"/>
                <w:sz w:val="20"/>
                <w:szCs w:val="20"/>
              </w:rPr>
              <w:t>hink about perceptions as it relates to power and privilege.</w:t>
            </w:r>
            <w:r w:rsidR="00DC4FF4">
              <w:rPr>
                <w:rFonts w:ascii="Myriad Pro" w:hAnsi="Myriad Pro"/>
                <w:sz w:val="20"/>
                <w:szCs w:val="20"/>
              </w:rPr>
              <w:t xml:space="preserve"> </w:t>
            </w:r>
          </w:p>
          <w:p w:rsidR="005448F4" w:rsidRDefault="005448F4" w:rsidP="00A5697B">
            <w:pPr>
              <w:rPr>
                <w:rFonts w:ascii="Myriad Pro" w:hAnsi="Myriad Pro"/>
                <w:sz w:val="20"/>
                <w:szCs w:val="20"/>
              </w:rPr>
            </w:pPr>
          </w:p>
          <w:p w:rsidR="005448F4" w:rsidRPr="00A925E7" w:rsidRDefault="005448F4" w:rsidP="00A5697B">
            <w:pPr>
              <w:rPr>
                <w:rFonts w:ascii="Myriad Pro" w:hAnsi="Myriad Pro"/>
                <w:b/>
                <w:sz w:val="20"/>
                <w:szCs w:val="20"/>
              </w:rPr>
            </w:pPr>
            <w:r w:rsidRPr="00A925E7">
              <w:rPr>
                <w:rFonts w:ascii="Myriad Pro" w:hAnsi="Myriad Pro"/>
                <w:b/>
                <w:sz w:val="20"/>
                <w:szCs w:val="20"/>
              </w:rPr>
              <w:t>Update on the standing of all recommendations that went forth to Board:</w:t>
            </w:r>
          </w:p>
          <w:p w:rsidR="00A13025" w:rsidRDefault="00AF7A34" w:rsidP="00A5697B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 xml:space="preserve">Recommendations that came through </w:t>
            </w:r>
            <w:proofErr w:type="gramStart"/>
            <w:r>
              <w:rPr>
                <w:rFonts w:ascii="Myriad Pro" w:hAnsi="Myriad Pro"/>
                <w:sz w:val="20"/>
                <w:szCs w:val="20"/>
              </w:rPr>
              <w:t>BSAAC,</w:t>
            </w:r>
            <w:proofErr w:type="gramEnd"/>
            <w:r>
              <w:rPr>
                <w:rFonts w:ascii="Myriad Pro" w:hAnsi="Myriad Pro"/>
                <w:sz w:val="20"/>
                <w:szCs w:val="20"/>
              </w:rPr>
              <w:t xml:space="preserve"> flowed through P</w:t>
            </w:r>
            <w:r w:rsidR="00876C98">
              <w:rPr>
                <w:rFonts w:ascii="Myriad Pro" w:hAnsi="Myriad Pro"/>
                <w:sz w:val="20"/>
                <w:szCs w:val="20"/>
              </w:rPr>
              <w:t xml:space="preserve">rogram and School Services Committee </w:t>
            </w:r>
            <w:r>
              <w:rPr>
                <w:rFonts w:ascii="Myriad Pro" w:hAnsi="Myriad Pro"/>
                <w:sz w:val="20"/>
                <w:szCs w:val="20"/>
              </w:rPr>
              <w:t xml:space="preserve">and were approved and are being addressed through the </w:t>
            </w:r>
            <w:r w:rsidR="00876C98">
              <w:rPr>
                <w:rFonts w:ascii="Myriad Pro" w:hAnsi="Myriad Pro"/>
                <w:sz w:val="20"/>
                <w:szCs w:val="20"/>
              </w:rPr>
              <w:t>Integrated Equity Framework (</w:t>
            </w:r>
            <w:r>
              <w:rPr>
                <w:rFonts w:ascii="Myriad Pro" w:hAnsi="Myriad Pro"/>
                <w:sz w:val="20"/>
                <w:szCs w:val="20"/>
              </w:rPr>
              <w:t>IEF</w:t>
            </w:r>
            <w:r w:rsidR="00876C98">
              <w:rPr>
                <w:rFonts w:ascii="Myriad Pro" w:hAnsi="Myriad Pro"/>
                <w:sz w:val="20"/>
                <w:szCs w:val="20"/>
              </w:rPr>
              <w:t>)</w:t>
            </w:r>
            <w:r>
              <w:rPr>
                <w:rFonts w:ascii="Myriad Pro" w:hAnsi="Myriad Pro"/>
                <w:sz w:val="20"/>
                <w:szCs w:val="20"/>
              </w:rPr>
              <w:t xml:space="preserve"> or </w:t>
            </w:r>
            <w:r w:rsidR="00876C98">
              <w:rPr>
                <w:rFonts w:ascii="Myriad Pro" w:hAnsi="Myriad Pro"/>
                <w:sz w:val="20"/>
                <w:szCs w:val="20"/>
              </w:rPr>
              <w:t>E</w:t>
            </w:r>
            <w:r w:rsidR="003A4CA2">
              <w:rPr>
                <w:rFonts w:ascii="Myriad Pro" w:hAnsi="Myriad Pro"/>
                <w:sz w:val="20"/>
                <w:szCs w:val="20"/>
              </w:rPr>
              <w:t>nhancing Equity T</w:t>
            </w:r>
            <w:r w:rsidR="00876C98">
              <w:rPr>
                <w:rFonts w:ascii="Myriad Pro" w:hAnsi="Myriad Pro"/>
                <w:sz w:val="20"/>
                <w:szCs w:val="20"/>
              </w:rPr>
              <w:t>ask Force</w:t>
            </w:r>
            <w:r>
              <w:rPr>
                <w:rFonts w:ascii="Myriad Pro" w:hAnsi="Myriad Pro"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650C4A" w:rsidRDefault="007754C0" w:rsidP="000540C6">
            <w:pPr>
              <w:pStyle w:val="ListParagraph"/>
              <w:numPr>
                <w:ilvl w:val="0"/>
                <w:numId w:val="37"/>
              </w:numPr>
              <w:ind w:left="342" w:hanging="270"/>
              <w:rPr>
                <w:rFonts w:ascii="Myriad Pro" w:hAnsi="Myriad Pro"/>
                <w:sz w:val="20"/>
                <w:szCs w:val="20"/>
              </w:rPr>
            </w:pPr>
            <w:r w:rsidRPr="00650C4A">
              <w:rPr>
                <w:rFonts w:ascii="Myriad Pro" w:hAnsi="Myriad Pro"/>
                <w:sz w:val="20"/>
                <w:szCs w:val="20"/>
              </w:rPr>
              <w:t xml:space="preserve">Recommendation </w:t>
            </w:r>
            <w:r w:rsidR="00C8647E">
              <w:rPr>
                <w:rFonts w:ascii="Myriad Pro" w:hAnsi="Myriad Pro"/>
                <w:sz w:val="20"/>
                <w:szCs w:val="20"/>
              </w:rPr>
              <w:t>made</w:t>
            </w:r>
            <w:r w:rsidRPr="00650C4A">
              <w:rPr>
                <w:rFonts w:ascii="Myriad Pro" w:hAnsi="Myriad Pro"/>
                <w:sz w:val="20"/>
                <w:szCs w:val="20"/>
              </w:rPr>
              <w:t xml:space="preserve"> for BSAAC to receive the </w:t>
            </w:r>
            <w:r w:rsidR="00C8647E">
              <w:rPr>
                <w:rFonts w:ascii="Myriad Pro" w:hAnsi="Myriad Pro"/>
                <w:sz w:val="20"/>
                <w:szCs w:val="20"/>
              </w:rPr>
              <w:t xml:space="preserve">latest draft </w:t>
            </w:r>
            <w:r w:rsidR="00703A27">
              <w:rPr>
                <w:rFonts w:ascii="Myriad Pro" w:hAnsi="Myriad Pro"/>
                <w:sz w:val="20"/>
                <w:szCs w:val="20"/>
              </w:rPr>
              <w:t>equity</w:t>
            </w:r>
            <w:r w:rsidR="00C8647E">
              <w:rPr>
                <w:rFonts w:ascii="Myriad Pro" w:hAnsi="Myriad Pro"/>
                <w:sz w:val="20"/>
                <w:szCs w:val="20"/>
              </w:rPr>
              <w:t xml:space="preserve"> policy</w:t>
            </w:r>
            <w:r w:rsidR="008B1DEE" w:rsidRPr="00650C4A">
              <w:rPr>
                <w:rFonts w:ascii="Myriad Pro" w:hAnsi="Myriad Pro"/>
                <w:sz w:val="20"/>
                <w:szCs w:val="20"/>
              </w:rPr>
              <w:t xml:space="preserve"> in order to provide a final review on items related to anti-black racism.</w:t>
            </w:r>
          </w:p>
          <w:p w:rsidR="00F67A35" w:rsidRDefault="00DC4E80" w:rsidP="000540C6">
            <w:pPr>
              <w:pStyle w:val="ListParagraph"/>
              <w:numPr>
                <w:ilvl w:val="0"/>
                <w:numId w:val="37"/>
              </w:numPr>
              <w:ind w:left="342" w:hanging="27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That the Board request</w:t>
            </w:r>
            <w:r w:rsidR="000B6ECF">
              <w:rPr>
                <w:rFonts w:ascii="Myriad Pro" w:hAnsi="Myriad Pro"/>
                <w:sz w:val="20"/>
                <w:szCs w:val="20"/>
              </w:rPr>
              <w:t xml:space="preserve"> the Director to provide feedback</w:t>
            </w:r>
            <w:r w:rsidR="00C8647E">
              <w:rPr>
                <w:rFonts w:ascii="Myriad Pro" w:hAnsi="Myriad Pro"/>
                <w:sz w:val="20"/>
                <w:szCs w:val="20"/>
              </w:rPr>
              <w:t xml:space="preserve"> surrounding the hiring of the e</w:t>
            </w:r>
            <w:r w:rsidR="000B6ECF">
              <w:rPr>
                <w:rFonts w:ascii="Myriad Pro" w:hAnsi="Myriad Pro"/>
                <w:sz w:val="20"/>
                <w:szCs w:val="20"/>
              </w:rPr>
              <w:t>quity positions. The BSAAC has grave concerns surrounding transparency and accountability on equity</w:t>
            </w:r>
            <w:r w:rsidR="00C8647E">
              <w:rPr>
                <w:rFonts w:ascii="Myriad Pro" w:hAnsi="Myriad Pro"/>
                <w:sz w:val="20"/>
                <w:szCs w:val="20"/>
              </w:rPr>
              <w:t>.</w:t>
            </w:r>
          </w:p>
          <w:p w:rsidR="000B6ECF" w:rsidRPr="00650C4A" w:rsidRDefault="00DC4E80" w:rsidP="000540C6">
            <w:pPr>
              <w:pStyle w:val="ListParagraph"/>
              <w:numPr>
                <w:ilvl w:val="0"/>
                <w:numId w:val="37"/>
              </w:numPr>
              <w:ind w:left="342" w:hanging="270"/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T</w:t>
            </w:r>
            <w:r w:rsidR="00C8647E">
              <w:rPr>
                <w:rFonts w:ascii="Myriad Pro" w:hAnsi="Myriad Pro"/>
                <w:sz w:val="20"/>
                <w:szCs w:val="20"/>
              </w:rPr>
              <w:t>hat the Director</w:t>
            </w:r>
            <w:r w:rsidR="000B6ECF">
              <w:rPr>
                <w:rFonts w:ascii="Myriad Pro" w:hAnsi="Myriad Pro"/>
                <w:sz w:val="20"/>
                <w:szCs w:val="20"/>
              </w:rPr>
              <w:t xml:space="preserve"> request the Exec</w:t>
            </w:r>
            <w:r w:rsidR="00C8647E">
              <w:rPr>
                <w:rFonts w:ascii="Myriad Pro" w:hAnsi="Myriad Pro"/>
                <w:sz w:val="20"/>
                <w:szCs w:val="20"/>
              </w:rPr>
              <w:t>utive Superintendent</w:t>
            </w:r>
            <w:r w:rsidR="000B6EC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E91ADC">
              <w:rPr>
                <w:rFonts w:ascii="Myriad Pro" w:hAnsi="Myriad Pro"/>
                <w:sz w:val="20"/>
                <w:szCs w:val="20"/>
              </w:rPr>
              <w:t xml:space="preserve">of Equity and Engagement as well as the </w:t>
            </w:r>
            <w:r w:rsidR="000B6ECF">
              <w:rPr>
                <w:rFonts w:ascii="Myriad Pro" w:hAnsi="Myriad Pro"/>
                <w:sz w:val="20"/>
                <w:szCs w:val="20"/>
              </w:rPr>
              <w:t>S</w:t>
            </w:r>
            <w:r w:rsidR="00C8647E">
              <w:rPr>
                <w:rFonts w:ascii="Myriad Pro" w:hAnsi="Myriad Pro"/>
                <w:sz w:val="20"/>
                <w:szCs w:val="20"/>
              </w:rPr>
              <w:t xml:space="preserve">enior Manager </w:t>
            </w:r>
            <w:r w:rsidR="00E91ADC">
              <w:rPr>
                <w:rFonts w:ascii="Myriad Pro" w:hAnsi="Myriad Pro"/>
                <w:sz w:val="20"/>
                <w:szCs w:val="20"/>
              </w:rPr>
              <w:t xml:space="preserve">of Equity and Inclusive System Culture </w:t>
            </w:r>
            <w:r w:rsidR="00C8647E">
              <w:rPr>
                <w:rFonts w:ascii="Myriad Pro" w:hAnsi="Myriad Pro"/>
                <w:sz w:val="20"/>
                <w:szCs w:val="20"/>
              </w:rPr>
              <w:t xml:space="preserve">to </w:t>
            </w:r>
            <w:r w:rsidR="000B6ECF">
              <w:rPr>
                <w:rFonts w:ascii="Myriad Pro" w:hAnsi="Myriad Pro"/>
                <w:sz w:val="20"/>
                <w:szCs w:val="20"/>
              </w:rPr>
              <w:t xml:space="preserve">attend </w:t>
            </w:r>
            <w:r w:rsidR="007640B7">
              <w:rPr>
                <w:rFonts w:ascii="Myriad Pro" w:hAnsi="Myriad Pro"/>
                <w:sz w:val="20"/>
                <w:szCs w:val="20"/>
              </w:rPr>
              <w:t>the</w:t>
            </w:r>
            <w:r w:rsidR="000B6ECF">
              <w:rPr>
                <w:rFonts w:ascii="Myriad Pro" w:hAnsi="Myriad Pro"/>
                <w:sz w:val="20"/>
                <w:szCs w:val="20"/>
              </w:rPr>
              <w:t xml:space="preserve"> </w:t>
            </w:r>
            <w:r w:rsidR="007640B7">
              <w:rPr>
                <w:rFonts w:ascii="Myriad Pro" w:hAnsi="Myriad Pro"/>
                <w:sz w:val="20"/>
                <w:szCs w:val="20"/>
              </w:rPr>
              <w:t>BSAAC meeting on November 6</w:t>
            </w:r>
            <w:r w:rsidR="00E91ADC">
              <w:rPr>
                <w:rFonts w:ascii="Myriad Pro" w:hAnsi="Myriad Pro"/>
                <w:sz w:val="20"/>
                <w:szCs w:val="20"/>
              </w:rPr>
              <w:t>, 2017.</w:t>
            </w:r>
            <w:bookmarkStart w:id="0" w:name="_GoBack"/>
            <w:bookmarkEnd w:id="0"/>
          </w:p>
          <w:p w:rsidR="000E455C" w:rsidRDefault="000E455C" w:rsidP="000E455C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C47ED4" w:rsidTr="000540C6">
        <w:trPr>
          <w:trHeight w:val="68"/>
        </w:trPr>
        <w:tc>
          <w:tcPr>
            <w:tcW w:w="3438" w:type="dxa"/>
          </w:tcPr>
          <w:p w:rsidR="005E0024" w:rsidRPr="00563510" w:rsidRDefault="00095CC0" w:rsidP="00EE11AA">
            <w:pPr>
              <w:rPr>
                <w:rFonts w:ascii="Myriad Pro" w:hAnsi="Myriad Pro"/>
                <w:sz w:val="20"/>
                <w:szCs w:val="20"/>
              </w:rPr>
            </w:pPr>
            <w:r>
              <w:rPr>
                <w:rFonts w:ascii="Myriad Pro" w:hAnsi="Myriad Pro"/>
                <w:sz w:val="20"/>
                <w:szCs w:val="20"/>
              </w:rPr>
              <w:t>Next Meeting Date</w:t>
            </w:r>
          </w:p>
        </w:tc>
        <w:tc>
          <w:tcPr>
            <w:tcW w:w="6300" w:type="dxa"/>
          </w:tcPr>
          <w:p w:rsidR="00A13569" w:rsidRPr="00A13569" w:rsidRDefault="00BD7DA3" w:rsidP="000C02B0">
            <w:pPr>
              <w:rPr>
                <w:rFonts w:ascii="Myriad Pro" w:hAnsi="Myriad Pro"/>
                <w:sz w:val="20"/>
                <w:szCs w:val="20"/>
              </w:rPr>
            </w:pPr>
            <w:r w:rsidRPr="00A13569">
              <w:rPr>
                <w:rFonts w:ascii="Myriad Pro" w:hAnsi="Myriad Pro"/>
                <w:sz w:val="20"/>
                <w:szCs w:val="20"/>
              </w:rPr>
              <w:t xml:space="preserve">Monday, </w:t>
            </w:r>
            <w:r w:rsidR="00AB1040">
              <w:rPr>
                <w:rFonts w:ascii="Myriad Pro" w:hAnsi="Myriad Pro"/>
                <w:sz w:val="20"/>
                <w:szCs w:val="20"/>
              </w:rPr>
              <w:t>2 October 2017 – 5050 Yonge St., Committee Room A</w:t>
            </w:r>
          </w:p>
        </w:tc>
        <w:tc>
          <w:tcPr>
            <w:tcW w:w="4230" w:type="dxa"/>
          </w:tcPr>
          <w:p w:rsidR="000B6ECF" w:rsidRPr="00836C17" w:rsidRDefault="000B6ECF" w:rsidP="00836C17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  <w:tr w:rsidR="00095CC0" w:rsidTr="000540C6">
        <w:trPr>
          <w:trHeight w:val="68"/>
        </w:trPr>
        <w:tc>
          <w:tcPr>
            <w:tcW w:w="3438" w:type="dxa"/>
          </w:tcPr>
          <w:p w:rsidR="00142C39" w:rsidRPr="00563510" w:rsidRDefault="00095CC0" w:rsidP="00EE11AA">
            <w:pPr>
              <w:rPr>
                <w:rFonts w:ascii="Myriad Pro" w:hAnsi="Myriad Pro"/>
                <w:sz w:val="20"/>
                <w:szCs w:val="20"/>
              </w:rPr>
            </w:pPr>
            <w:r w:rsidRPr="00563510">
              <w:rPr>
                <w:rFonts w:ascii="Myriad Pro" w:hAnsi="Myriad Pro"/>
                <w:sz w:val="20"/>
                <w:szCs w:val="20"/>
              </w:rPr>
              <w:t>Adjournment</w:t>
            </w:r>
          </w:p>
        </w:tc>
        <w:tc>
          <w:tcPr>
            <w:tcW w:w="6300" w:type="dxa"/>
          </w:tcPr>
          <w:p w:rsidR="00A13569" w:rsidRPr="00563510" w:rsidRDefault="00A13569" w:rsidP="00097A18">
            <w:pPr>
              <w:rPr>
                <w:rFonts w:ascii="Myriad Pro" w:hAnsi="Myriad Pro"/>
                <w:sz w:val="20"/>
                <w:szCs w:val="20"/>
              </w:rPr>
            </w:pPr>
          </w:p>
        </w:tc>
        <w:tc>
          <w:tcPr>
            <w:tcW w:w="4230" w:type="dxa"/>
          </w:tcPr>
          <w:p w:rsidR="00095CC0" w:rsidRPr="00563510" w:rsidRDefault="00095CC0" w:rsidP="00097A18">
            <w:pPr>
              <w:rPr>
                <w:rFonts w:ascii="Myriad Pro" w:hAnsi="Myriad Pro"/>
                <w:sz w:val="20"/>
                <w:szCs w:val="20"/>
              </w:rPr>
            </w:pPr>
          </w:p>
        </w:tc>
      </w:tr>
    </w:tbl>
    <w:p w:rsidR="00F34153" w:rsidRDefault="00F34153" w:rsidP="00236626">
      <w:pPr>
        <w:rPr>
          <w:rFonts w:ascii="Myriad Pro" w:hAnsi="Myriad Pro"/>
        </w:rPr>
      </w:pPr>
    </w:p>
    <w:sectPr w:rsidR="00F34153" w:rsidSect="004759A8">
      <w:headerReference w:type="default" r:id="rId12"/>
      <w:footerReference w:type="default" r:id="rId13"/>
      <w:pgSz w:w="15840" w:h="12240" w:orient="landscape"/>
      <w:pgMar w:top="1531" w:right="1260" w:bottom="1350" w:left="2790" w:header="9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AA" w:rsidRDefault="00EE11AA" w:rsidP="006044B2">
      <w:pPr>
        <w:spacing w:after="0" w:line="240" w:lineRule="auto"/>
      </w:pPr>
      <w:r>
        <w:separator/>
      </w:r>
    </w:p>
  </w:endnote>
  <w:endnote w:type="continuationSeparator" w:id="0">
    <w:p w:rsidR="00EE11AA" w:rsidRDefault="00EE11AA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2" w:rsidRDefault="008478D7" w:rsidP="004759A8">
    <w:pPr>
      <w:pStyle w:val="Footer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640B7">
      <w:rPr>
        <w:noProof/>
      </w:rPr>
      <w:t>3</w:t>
    </w:r>
    <w:r>
      <w:rPr>
        <w:noProof/>
      </w:rPr>
      <w:fldChar w:fldCharType="end"/>
    </w:r>
    <w:r>
      <w:tab/>
    </w:r>
  </w:p>
  <w:p w:rsidR="00644572" w:rsidRDefault="00644572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3CC1178E" wp14:editId="56B16F76">
          <wp:extent cx="10058400" cy="1024128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AA" w:rsidRDefault="00EE11AA" w:rsidP="006044B2">
      <w:pPr>
        <w:spacing w:after="0" w:line="240" w:lineRule="auto"/>
      </w:pPr>
      <w:r>
        <w:separator/>
      </w:r>
    </w:p>
  </w:footnote>
  <w:footnote w:type="continuationSeparator" w:id="0">
    <w:p w:rsidR="00EE11AA" w:rsidRDefault="00EE11AA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2" w:rsidRDefault="00644572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2B061358" wp14:editId="2320CF65">
          <wp:extent cx="10030968" cy="1545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ADA"/>
    <w:multiLevelType w:val="hybridMultilevel"/>
    <w:tmpl w:val="E30835F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C5598"/>
    <w:multiLevelType w:val="hybridMultilevel"/>
    <w:tmpl w:val="8ADA63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79B9"/>
    <w:multiLevelType w:val="hybridMultilevel"/>
    <w:tmpl w:val="0D922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325D5"/>
    <w:multiLevelType w:val="hybridMultilevel"/>
    <w:tmpl w:val="6B588F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B0555"/>
    <w:multiLevelType w:val="hybridMultilevel"/>
    <w:tmpl w:val="6B588F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D29EE"/>
    <w:multiLevelType w:val="hybridMultilevel"/>
    <w:tmpl w:val="861E8E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D5B54"/>
    <w:multiLevelType w:val="hybridMultilevel"/>
    <w:tmpl w:val="236642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6B3"/>
    <w:multiLevelType w:val="hybridMultilevel"/>
    <w:tmpl w:val="300ED18A"/>
    <w:lvl w:ilvl="0" w:tplc="9A6E09B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1F746877"/>
    <w:multiLevelType w:val="hybridMultilevel"/>
    <w:tmpl w:val="DADEFF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7B25"/>
    <w:multiLevelType w:val="hybridMultilevel"/>
    <w:tmpl w:val="FBAA68FE"/>
    <w:lvl w:ilvl="0" w:tplc="1009000F">
      <w:start w:val="1"/>
      <w:numFmt w:val="decimal"/>
      <w:lvlText w:val="%1."/>
      <w:lvlJc w:val="left"/>
      <w:pPr>
        <w:ind w:left="972" w:hanging="360"/>
      </w:pPr>
    </w:lvl>
    <w:lvl w:ilvl="1" w:tplc="10090019" w:tentative="1">
      <w:start w:val="1"/>
      <w:numFmt w:val="lowerLetter"/>
      <w:lvlText w:val="%2."/>
      <w:lvlJc w:val="left"/>
      <w:pPr>
        <w:ind w:left="1692" w:hanging="360"/>
      </w:pPr>
    </w:lvl>
    <w:lvl w:ilvl="2" w:tplc="1009001B" w:tentative="1">
      <w:start w:val="1"/>
      <w:numFmt w:val="lowerRoman"/>
      <w:lvlText w:val="%3."/>
      <w:lvlJc w:val="right"/>
      <w:pPr>
        <w:ind w:left="2412" w:hanging="180"/>
      </w:pPr>
    </w:lvl>
    <w:lvl w:ilvl="3" w:tplc="1009000F" w:tentative="1">
      <w:start w:val="1"/>
      <w:numFmt w:val="decimal"/>
      <w:lvlText w:val="%4."/>
      <w:lvlJc w:val="left"/>
      <w:pPr>
        <w:ind w:left="3132" w:hanging="360"/>
      </w:pPr>
    </w:lvl>
    <w:lvl w:ilvl="4" w:tplc="10090019" w:tentative="1">
      <w:start w:val="1"/>
      <w:numFmt w:val="lowerLetter"/>
      <w:lvlText w:val="%5."/>
      <w:lvlJc w:val="left"/>
      <w:pPr>
        <w:ind w:left="3852" w:hanging="360"/>
      </w:pPr>
    </w:lvl>
    <w:lvl w:ilvl="5" w:tplc="1009001B" w:tentative="1">
      <w:start w:val="1"/>
      <w:numFmt w:val="lowerRoman"/>
      <w:lvlText w:val="%6."/>
      <w:lvlJc w:val="right"/>
      <w:pPr>
        <w:ind w:left="4572" w:hanging="180"/>
      </w:pPr>
    </w:lvl>
    <w:lvl w:ilvl="6" w:tplc="1009000F" w:tentative="1">
      <w:start w:val="1"/>
      <w:numFmt w:val="decimal"/>
      <w:lvlText w:val="%7."/>
      <w:lvlJc w:val="left"/>
      <w:pPr>
        <w:ind w:left="5292" w:hanging="360"/>
      </w:pPr>
    </w:lvl>
    <w:lvl w:ilvl="7" w:tplc="10090019" w:tentative="1">
      <w:start w:val="1"/>
      <w:numFmt w:val="lowerLetter"/>
      <w:lvlText w:val="%8."/>
      <w:lvlJc w:val="left"/>
      <w:pPr>
        <w:ind w:left="6012" w:hanging="360"/>
      </w:pPr>
    </w:lvl>
    <w:lvl w:ilvl="8" w:tplc="1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0">
    <w:nsid w:val="263F06E8"/>
    <w:multiLevelType w:val="hybridMultilevel"/>
    <w:tmpl w:val="861E8E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559BE"/>
    <w:multiLevelType w:val="hybridMultilevel"/>
    <w:tmpl w:val="351E4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35A8"/>
    <w:multiLevelType w:val="hybridMultilevel"/>
    <w:tmpl w:val="53322F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DA7140"/>
    <w:multiLevelType w:val="hybridMultilevel"/>
    <w:tmpl w:val="CF269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A543E3"/>
    <w:multiLevelType w:val="hybridMultilevel"/>
    <w:tmpl w:val="4EEC0B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7A78D9"/>
    <w:multiLevelType w:val="hybridMultilevel"/>
    <w:tmpl w:val="F008E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832E8C"/>
    <w:multiLevelType w:val="hybridMultilevel"/>
    <w:tmpl w:val="FBAA68FE"/>
    <w:lvl w:ilvl="0" w:tplc="1009000F">
      <w:start w:val="1"/>
      <w:numFmt w:val="decimal"/>
      <w:lvlText w:val="%1."/>
      <w:lvlJc w:val="left"/>
      <w:pPr>
        <w:ind w:left="972" w:hanging="360"/>
      </w:pPr>
    </w:lvl>
    <w:lvl w:ilvl="1" w:tplc="10090019" w:tentative="1">
      <w:start w:val="1"/>
      <w:numFmt w:val="lowerLetter"/>
      <w:lvlText w:val="%2."/>
      <w:lvlJc w:val="left"/>
      <w:pPr>
        <w:ind w:left="1692" w:hanging="360"/>
      </w:pPr>
    </w:lvl>
    <w:lvl w:ilvl="2" w:tplc="1009001B" w:tentative="1">
      <w:start w:val="1"/>
      <w:numFmt w:val="lowerRoman"/>
      <w:lvlText w:val="%3."/>
      <w:lvlJc w:val="right"/>
      <w:pPr>
        <w:ind w:left="2412" w:hanging="180"/>
      </w:pPr>
    </w:lvl>
    <w:lvl w:ilvl="3" w:tplc="1009000F" w:tentative="1">
      <w:start w:val="1"/>
      <w:numFmt w:val="decimal"/>
      <w:lvlText w:val="%4."/>
      <w:lvlJc w:val="left"/>
      <w:pPr>
        <w:ind w:left="3132" w:hanging="360"/>
      </w:pPr>
    </w:lvl>
    <w:lvl w:ilvl="4" w:tplc="10090019" w:tentative="1">
      <w:start w:val="1"/>
      <w:numFmt w:val="lowerLetter"/>
      <w:lvlText w:val="%5."/>
      <w:lvlJc w:val="left"/>
      <w:pPr>
        <w:ind w:left="3852" w:hanging="360"/>
      </w:pPr>
    </w:lvl>
    <w:lvl w:ilvl="5" w:tplc="1009001B" w:tentative="1">
      <w:start w:val="1"/>
      <w:numFmt w:val="lowerRoman"/>
      <w:lvlText w:val="%6."/>
      <w:lvlJc w:val="right"/>
      <w:pPr>
        <w:ind w:left="4572" w:hanging="180"/>
      </w:pPr>
    </w:lvl>
    <w:lvl w:ilvl="6" w:tplc="1009000F" w:tentative="1">
      <w:start w:val="1"/>
      <w:numFmt w:val="decimal"/>
      <w:lvlText w:val="%7."/>
      <w:lvlJc w:val="left"/>
      <w:pPr>
        <w:ind w:left="5292" w:hanging="360"/>
      </w:pPr>
    </w:lvl>
    <w:lvl w:ilvl="7" w:tplc="10090019" w:tentative="1">
      <w:start w:val="1"/>
      <w:numFmt w:val="lowerLetter"/>
      <w:lvlText w:val="%8."/>
      <w:lvlJc w:val="left"/>
      <w:pPr>
        <w:ind w:left="6012" w:hanging="360"/>
      </w:pPr>
    </w:lvl>
    <w:lvl w:ilvl="8" w:tplc="1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7">
    <w:nsid w:val="4506388C"/>
    <w:multiLevelType w:val="hybridMultilevel"/>
    <w:tmpl w:val="0E8A4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B7BEE"/>
    <w:multiLevelType w:val="hybridMultilevel"/>
    <w:tmpl w:val="52AE3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75E46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C11F7"/>
    <w:multiLevelType w:val="hybridMultilevel"/>
    <w:tmpl w:val="EACAE4D0"/>
    <w:lvl w:ilvl="0" w:tplc="95DA40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C2F2D"/>
    <w:multiLevelType w:val="hybridMultilevel"/>
    <w:tmpl w:val="26D06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C9526F"/>
    <w:multiLevelType w:val="hybridMultilevel"/>
    <w:tmpl w:val="7EA4F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96B6D"/>
    <w:multiLevelType w:val="hybridMultilevel"/>
    <w:tmpl w:val="F6666B76"/>
    <w:lvl w:ilvl="0" w:tplc="E1343AB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32" w:hanging="360"/>
      </w:pPr>
    </w:lvl>
    <w:lvl w:ilvl="2" w:tplc="1009001B" w:tentative="1">
      <w:start w:val="1"/>
      <w:numFmt w:val="lowerRoman"/>
      <w:lvlText w:val="%3."/>
      <w:lvlJc w:val="right"/>
      <w:pPr>
        <w:ind w:left="2052" w:hanging="180"/>
      </w:pPr>
    </w:lvl>
    <w:lvl w:ilvl="3" w:tplc="1009000F" w:tentative="1">
      <w:start w:val="1"/>
      <w:numFmt w:val="decimal"/>
      <w:lvlText w:val="%4."/>
      <w:lvlJc w:val="left"/>
      <w:pPr>
        <w:ind w:left="2772" w:hanging="360"/>
      </w:pPr>
    </w:lvl>
    <w:lvl w:ilvl="4" w:tplc="10090019" w:tentative="1">
      <w:start w:val="1"/>
      <w:numFmt w:val="lowerLetter"/>
      <w:lvlText w:val="%5."/>
      <w:lvlJc w:val="left"/>
      <w:pPr>
        <w:ind w:left="3492" w:hanging="360"/>
      </w:pPr>
    </w:lvl>
    <w:lvl w:ilvl="5" w:tplc="1009001B" w:tentative="1">
      <w:start w:val="1"/>
      <w:numFmt w:val="lowerRoman"/>
      <w:lvlText w:val="%6."/>
      <w:lvlJc w:val="right"/>
      <w:pPr>
        <w:ind w:left="4212" w:hanging="180"/>
      </w:pPr>
    </w:lvl>
    <w:lvl w:ilvl="6" w:tplc="1009000F" w:tentative="1">
      <w:start w:val="1"/>
      <w:numFmt w:val="decimal"/>
      <w:lvlText w:val="%7."/>
      <w:lvlJc w:val="left"/>
      <w:pPr>
        <w:ind w:left="4932" w:hanging="360"/>
      </w:pPr>
    </w:lvl>
    <w:lvl w:ilvl="7" w:tplc="10090019" w:tentative="1">
      <w:start w:val="1"/>
      <w:numFmt w:val="lowerLetter"/>
      <w:lvlText w:val="%8."/>
      <w:lvlJc w:val="left"/>
      <w:pPr>
        <w:ind w:left="5652" w:hanging="360"/>
      </w:pPr>
    </w:lvl>
    <w:lvl w:ilvl="8" w:tplc="10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59350737"/>
    <w:multiLevelType w:val="hybridMultilevel"/>
    <w:tmpl w:val="D13EE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1156BB"/>
    <w:multiLevelType w:val="hybridMultilevel"/>
    <w:tmpl w:val="327870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82865"/>
    <w:multiLevelType w:val="hybridMultilevel"/>
    <w:tmpl w:val="D1C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011CC"/>
    <w:multiLevelType w:val="hybridMultilevel"/>
    <w:tmpl w:val="70C805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1164F"/>
    <w:multiLevelType w:val="hybridMultilevel"/>
    <w:tmpl w:val="07C67B0E"/>
    <w:lvl w:ilvl="0" w:tplc="9A6E09B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01AC0"/>
    <w:multiLevelType w:val="hybridMultilevel"/>
    <w:tmpl w:val="FDA2CE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37DFB"/>
    <w:multiLevelType w:val="hybridMultilevel"/>
    <w:tmpl w:val="A40042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6A7B6A"/>
    <w:multiLevelType w:val="hybridMultilevel"/>
    <w:tmpl w:val="C13230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7B6EF4"/>
    <w:multiLevelType w:val="hybridMultilevel"/>
    <w:tmpl w:val="9B189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E84727"/>
    <w:multiLevelType w:val="hybridMultilevel"/>
    <w:tmpl w:val="BACCC9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363CA"/>
    <w:multiLevelType w:val="hybridMultilevel"/>
    <w:tmpl w:val="13063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CD45A1"/>
    <w:multiLevelType w:val="hybridMultilevel"/>
    <w:tmpl w:val="DCC88B4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7059C4"/>
    <w:multiLevelType w:val="hybridMultilevel"/>
    <w:tmpl w:val="F296F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C65162"/>
    <w:multiLevelType w:val="hybridMultilevel"/>
    <w:tmpl w:val="E6B8CBC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4"/>
  </w:num>
  <w:num w:numId="4">
    <w:abstractNumId w:val="36"/>
  </w:num>
  <w:num w:numId="5">
    <w:abstractNumId w:val="16"/>
  </w:num>
  <w:num w:numId="6">
    <w:abstractNumId w:val="7"/>
  </w:num>
  <w:num w:numId="7">
    <w:abstractNumId w:val="28"/>
  </w:num>
  <w:num w:numId="8">
    <w:abstractNumId w:val="9"/>
  </w:num>
  <w:num w:numId="9">
    <w:abstractNumId w:val="30"/>
  </w:num>
  <w:num w:numId="10">
    <w:abstractNumId w:val="1"/>
  </w:num>
  <w:num w:numId="11">
    <w:abstractNumId w:val="15"/>
  </w:num>
  <w:num w:numId="12">
    <w:abstractNumId w:val="2"/>
  </w:num>
  <w:num w:numId="13">
    <w:abstractNumId w:val="11"/>
  </w:num>
  <w:num w:numId="14">
    <w:abstractNumId w:val="22"/>
  </w:num>
  <w:num w:numId="15">
    <w:abstractNumId w:val="8"/>
  </w:num>
  <w:num w:numId="16">
    <w:abstractNumId w:val="18"/>
  </w:num>
  <w:num w:numId="17">
    <w:abstractNumId w:val="24"/>
  </w:num>
  <w:num w:numId="18">
    <w:abstractNumId w:val="37"/>
  </w:num>
  <w:num w:numId="19">
    <w:abstractNumId w:val="6"/>
  </w:num>
  <w:num w:numId="20">
    <w:abstractNumId w:val="12"/>
  </w:num>
  <w:num w:numId="21">
    <w:abstractNumId w:val="35"/>
  </w:num>
  <w:num w:numId="22">
    <w:abstractNumId w:val="25"/>
  </w:num>
  <w:num w:numId="23">
    <w:abstractNumId w:val="0"/>
  </w:num>
  <w:num w:numId="24">
    <w:abstractNumId w:val="31"/>
  </w:num>
  <w:num w:numId="25">
    <w:abstractNumId w:val="32"/>
  </w:num>
  <w:num w:numId="26">
    <w:abstractNumId w:val="5"/>
  </w:num>
  <w:num w:numId="27">
    <w:abstractNumId w:val="3"/>
  </w:num>
  <w:num w:numId="28">
    <w:abstractNumId w:val="33"/>
  </w:num>
  <w:num w:numId="29">
    <w:abstractNumId w:val="10"/>
  </w:num>
  <w:num w:numId="30">
    <w:abstractNumId w:val="34"/>
  </w:num>
  <w:num w:numId="31">
    <w:abstractNumId w:val="20"/>
  </w:num>
  <w:num w:numId="32">
    <w:abstractNumId w:val="4"/>
  </w:num>
  <w:num w:numId="33">
    <w:abstractNumId w:val="27"/>
  </w:num>
  <w:num w:numId="34">
    <w:abstractNumId w:val="19"/>
  </w:num>
  <w:num w:numId="35">
    <w:abstractNumId w:val="26"/>
  </w:num>
  <w:num w:numId="36">
    <w:abstractNumId w:val="23"/>
  </w:num>
  <w:num w:numId="37">
    <w:abstractNumId w:val="1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031"/>
    <w:rsid w:val="00000120"/>
    <w:rsid w:val="00003396"/>
    <w:rsid w:val="0000346C"/>
    <w:rsid w:val="00007D1D"/>
    <w:rsid w:val="00012CBA"/>
    <w:rsid w:val="000212A1"/>
    <w:rsid w:val="00022B91"/>
    <w:rsid w:val="00024951"/>
    <w:rsid w:val="00025C8B"/>
    <w:rsid w:val="00025E99"/>
    <w:rsid w:val="00032AA2"/>
    <w:rsid w:val="00033921"/>
    <w:rsid w:val="00037456"/>
    <w:rsid w:val="00041571"/>
    <w:rsid w:val="00045076"/>
    <w:rsid w:val="000540C6"/>
    <w:rsid w:val="00054C79"/>
    <w:rsid w:val="0005643F"/>
    <w:rsid w:val="00056687"/>
    <w:rsid w:val="000571F7"/>
    <w:rsid w:val="0005732F"/>
    <w:rsid w:val="00057A25"/>
    <w:rsid w:val="00061898"/>
    <w:rsid w:val="00061AED"/>
    <w:rsid w:val="00064047"/>
    <w:rsid w:val="00064C3F"/>
    <w:rsid w:val="000662CE"/>
    <w:rsid w:val="00066D08"/>
    <w:rsid w:val="00070DB4"/>
    <w:rsid w:val="00075A23"/>
    <w:rsid w:val="00076E23"/>
    <w:rsid w:val="00080D4F"/>
    <w:rsid w:val="000824CD"/>
    <w:rsid w:val="00084359"/>
    <w:rsid w:val="0009059B"/>
    <w:rsid w:val="00091FE4"/>
    <w:rsid w:val="00095CC0"/>
    <w:rsid w:val="00097A18"/>
    <w:rsid w:val="000A040A"/>
    <w:rsid w:val="000A23E6"/>
    <w:rsid w:val="000B2D74"/>
    <w:rsid w:val="000B408D"/>
    <w:rsid w:val="000B4BFD"/>
    <w:rsid w:val="000B5BDA"/>
    <w:rsid w:val="000B6AE1"/>
    <w:rsid w:val="000B6ECF"/>
    <w:rsid w:val="000B731B"/>
    <w:rsid w:val="000C02B0"/>
    <w:rsid w:val="000C2C56"/>
    <w:rsid w:val="000C47B3"/>
    <w:rsid w:val="000C5224"/>
    <w:rsid w:val="000C79D9"/>
    <w:rsid w:val="000D1190"/>
    <w:rsid w:val="000D3A51"/>
    <w:rsid w:val="000D525C"/>
    <w:rsid w:val="000D54C4"/>
    <w:rsid w:val="000D65B9"/>
    <w:rsid w:val="000D7126"/>
    <w:rsid w:val="000E455C"/>
    <w:rsid w:val="000E6B36"/>
    <w:rsid w:val="000E76B9"/>
    <w:rsid w:val="000F1513"/>
    <w:rsid w:val="00100509"/>
    <w:rsid w:val="00100A12"/>
    <w:rsid w:val="0010155E"/>
    <w:rsid w:val="001015A5"/>
    <w:rsid w:val="00103280"/>
    <w:rsid w:val="00111C95"/>
    <w:rsid w:val="0011426D"/>
    <w:rsid w:val="00115F5F"/>
    <w:rsid w:val="00121C34"/>
    <w:rsid w:val="0012257E"/>
    <w:rsid w:val="001233B3"/>
    <w:rsid w:val="001236F5"/>
    <w:rsid w:val="0012799D"/>
    <w:rsid w:val="001308DA"/>
    <w:rsid w:val="001316FE"/>
    <w:rsid w:val="00131831"/>
    <w:rsid w:val="0013765A"/>
    <w:rsid w:val="001376FF"/>
    <w:rsid w:val="00137E57"/>
    <w:rsid w:val="00142517"/>
    <w:rsid w:val="00142C39"/>
    <w:rsid w:val="00146E61"/>
    <w:rsid w:val="001477E0"/>
    <w:rsid w:val="00150C53"/>
    <w:rsid w:val="00155708"/>
    <w:rsid w:val="00160415"/>
    <w:rsid w:val="00161F67"/>
    <w:rsid w:val="001640C6"/>
    <w:rsid w:val="0016672E"/>
    <w:rsid w:val="00167D17"/>
    <w:rsid w:val="001701EF"/>
    <w:rsid w:val="0017266C"/>
    <w:rsid w:val="001726BD"/>
    <w:rsid w:val="00177A74"/>
    <w:rsid w:val="00180580"/>
    <w:rsid w:val="001825C0"/>
    <w:rsid w:val="00186B1F"/>
    <w:rsid w:val="001920AD"/>
    <w:rsid w:val="00192910"/>
    <w:rsid w:val="00192A10"/>
    <w:rsid w:val="0019395C"/>
    <w:rsid w:val="0019402C"/>
    <w:rsid w:val="001947D8"/>
    <w:rsid w:val="001A11DE"/>
    <w:rsid w:val="001A2126"/>
    <w:rsid w:val="001A27BE"/>
    <w:rsid w:val="001A4A6D"/>
    <w:rsid w:val="001A783F"/>
    <w:rsid w:val="001B111F"/>
    <w:rsid w:val="001B13F7"/>
    <w:rsid w:val="001B3054"/>
    <w:rsid w:val="001C16E9"/>
    <w:rsid w:val="001C1A72"/>
    <w:rsid w:val="001C3CC3"/>
    <w:rsid w:val="001C4FC6"/>
    <w:rsid w:val="001C548F"/>
    <w:rsid w:val="001D142F"/>
    <w:rsid w:val="001D4152"/>
    <w:rsid w:val="001D537F"/>
    <w:rsid w:val="001D6300"/>
    <w:rsid w:val="001D7637"/>
    <w:rsid w:val="001E3246"/>
    <w:rsid w:val="001E4A20"/>
    <w:rsid w:val="001F1B9C"/>
    <w:rsid w:val="001F4878"/>
    <w:rsid w:val="00201940"/>
    <w:rsid w:val="002033E9"/>
    <w:rsid w:val="00204762"/>
    <w:rsid w:val="002139A1"/>
    <w:rsid w:val="00214408"/>
    <w:rsid w:val="002165F3"/>
    <w:rsid w:val="00220303"/>
    <w:rsid w:val="00220775"/>
    <w:rsid w:val="00223162"/>
    <w:rsid w:val="00226FD0"/>
    <w:rsid w:val="00230C49"/>
    <w:rsid w:val="002318B9"/>
    <w:rsid w:val="002321EB"/>
    <w:rsid w:val="00235F37"/>
    <w:rsid w:val="0023614F"/>
    <w:rsid w:val="00236626"/>
    <w:rsid w:val="002436EA"/>
    <w:rsid w:val="002469DB"/>
    <w:rsid w:val="00251074"/>
    <w:rsid w:val="00252ED5"/>
    <w:rsid w:val="0025557D"/>
    <w:rsid w:val="0025710B"/>
    <w:rsid w:val="00257EC5"/>
    <w:rsid w:val="00266DC1"/>
    <w:rsid w:val="00272DE2"/>
    <w:rsid w:val="002742AE"/>
    <w:rsid w:val="00275D68"/>
    <w:rsid w:val="00280860"/>
    <w:rsid w:val="002831E6"/>
    <w:rsid w:val="002849B8"/>
    <w:rsid w:val="00287DF4"/>
    <w:rsid w:val="00292A69"/>
    <w:rsid w:val="00294AFE"/>
    <w:rsid w:val="00295674"/>
    <w:rsid w:val="002A6590"/>
    <w:rsid w:val="002A7028"/>
    <w:rsid w:val="002B4601"/>
    <w:rsid w:val="002B5438"/>
    <w:rsid w:val="002B6186"/>
    <w:rsid w:val="002B6888"/>
    <w:rsid w:val="002C09BB"/>
    <w:rsid w:val="002C4E31"/>
    <w:rsid w:val="002C4EF8"/>
    <w:rsid w:val="002C55CD"/>
    <w:rsid w:val="002C5948"/>
    <w:rsid w:val="002C5A71"/>
    <w:rsid w:val="002C604F"/>
    <w:rsid w:val="002D00D2"/>
    <w:rsid w:val="002D1770"/>
    <w:rsid w:val="002D6468"/>
    <w:rsid w:val="002D79C8"/>
    <w:rsid w:val="002E6426"/>
    <w:rsid w:val="002F15B4"/>
    <w:rsid w:val="002F22B9"/>
    <w:rsid w:val="002F366C"/>
    <w:rsid w:val="002F5DDE"/>
    <w:rsid w:val="00306A1D"/>
    <w:rsid w:val="003078B1"/>
    <w:rsid w:val="0030790D"/>
    <w:rsid w:val="003153B1"/>
    <w:rsid w:val="00315E0F"/>
    <w:rsid w:val="003161E7"/>
    <w:rsid w:val="00317A5B"/>
    <w:rsid w:val="003234B6"/>
    <w:rsid w:val="00325EF5"/>
    <w:rsid w:val="00327385"/>
    <w:rsid w:val="00327CFB"/>
    <w:rsid w:val="00332A6D"/>
    <w:rsid w:val="00333F64"/>
    <w:rsid w:val="00334811"/>
    <w:rsid w:val="003353C7"/>
    <w:rsid w:val="00336478"/>
    <w:rsid w:val="003365EE"/>
    <w:rsid w:val="003372FE"/>
    <w:rsid w:val="00343FDF"/>
    <w:rsid w:val="00346ED9"/>
    <w:rsid w:val="003569DD"/>
    <w:rsid w:val="00356DB3"/>
    <w:rsid w:val="00356ED6"/>
    <w:rsid w:val="00357974"/>
    <w:rsid w:val="00361BFC"/>
    <w:rsid w:val="00366C00"/>
    <w:rsid w:val="003673FB"/>
    <w:rsid w:val="003675FE"/>
    <w:rsid w:val="00373E5F"/>
    <w:rsid w:val="00374571"/>
    <w:rsid w:val="00374DAB"/>
    <w:rsid w:val="00376066"/>
    <w:rsid w:val="003760F5"/>
    <w:rsid w:val="00380095"/>
    <w:rsid w:val="00380C46"/>
    <w:rsid w:val="003845C2"/>
    <w:rsid w:val="00386874"/>
    <w:rsid w:val="00387238"/>
    <w:rsid w:val="00387ECC"/>
    <w:rsid w:val="00390446"/>
    <w:rsid w:val="0039133B"/>
    <w:rsid w:val="00392227"/>
    <w:rsid w:val="003926D0"/>
    <w:rsid w:val="00395795"/>
    <w:rsid w:val="0039687E"/>
    <w:rsid w:val="00397575"/>
    <w:rsid w:val="003A2ED9"/>
    <w:rsid w:val="003A4548"/>
    <w:rsid w:val="003A4CA2"/>
    <w:rsid w:val="003A4DAC"/>
    <w:rsid w:val="003A6666"/>
    <w:rsid w:val="003A68C4"/>
    <w:rsid w:val="003B04A9"/>
    <w:rsid w:val="003B0FE5"/>
    <w:rsid w:val="003B1CCA"/>
    <w:rsid w:val="003B2823"/>
    <w:rsid w:val="003B2E86"/>
    <w:rsid w:val="003B7229"/>
    <w:rsid w:val="003C2CDA"/>
    <w:rsid w:val="003C368E"/>
    <w:rsid w:val="003C533F"/>
    <w:rsid w:val="003D10BE"/>
    <w:rsid w:val="003D3F6A"/>
    <w:rsid w:val="003D5F49"/>
    <w:rsid w:val="003E1633"/>
    <w:rsid w:val="003E2049"/>
    <w:rsid w:val="003E4B3E"/>
    <w:rsid w:val="003E5572"/>
    <w:rsid w:val="003E66AB"/>
    <w:rsid w:val="003F06BC"/>
    <w:rsid w:val="003F32E5"/>
    <w:rsid w:val="003F3608"/>
    <w:rsid w:val="003F4ACF"/>
    <w:rsid w:val="00401A68"/>
    <w:rsid w:val="00406D27"/>
    <w:rsid w:val="00410DF1"/>
    <w:rsid w:val="0041445A"/>
    <w:rsid w:val="004144B4"/>
    <w:rsid w:val="00414E4D"/>
    <w:rsid w:val="00415E28"/>
    <w:rsid w:val="0041727C"/>
    <w:rsid w:val="00422D63"/>
    <w:rsid w:val="00424985"/>
    <w:rsid w:val="00426471"/>
    <w:rsid w:val="00427478"/>
    <w:rsid w:val="00427F0A"/>
    <w:rsid w:val="004314E7"/>
    <w:rsid w:val="0043249B"/>
    <w:rsid w:val="00443E6B"/>
    <w:rsid w:val="00443FC8"/>
    <w:rsid w:val="00446927"/>
    <w:rsid w:val="00446BC1"/>
    <w:rsid w:val="00456333"/>
    <w:rsid w:val="004566FD"/>
    <w:rsid w:val="00456790"/>
    <w:rsid w:val="00456AB6"/>
    <w:rsid w:val="00457352"/>
    <w:rsid w:val="00457ADB"/>
    <w:rsid w:val="0046017E"/>
    <w:rsid w:val="00460D44"/>
    <w:rsid w:val="00461875"/>
    <w:rsid w:val="00463A38"/>
    <w:rsid w:val="004641A4"/>
    <w:rsid w:val="00466860"/>
    <w:rsid w:val="00471712"/>
    <w:rsid w:val="004759A8"/>
    <w:rsid w:val="00477DFB"/>
    <w:rsid w:val="00480117"/>
    <w:rsid w:val="00480E1F"/>
    <w:rsid w:val="004834DC"/>
    <w:rsid w:val="00483D3F"/>
    <w:rsid w:val="00484C41"/>
    <w:rsid w:val="004853FF"/>
    <w:rsid w:val="0048769A"/>
    <w:rsid w:val="00487B1A"/>
    <w:rsid w:val="00491990"/>
    <w:rsid w:val="00492E74"/>
    <w:rsid w:val="004957DA"/>
    <w:rsid w:val="00497DAB"/>
    <w:rsid w:val="004A0BA6"/>
    <w:rsid w:val="004A38BB"/>
    <w:rsid w:val="004A44BB"/>
    <w:rsid w:val="004A6D86"/>
    <w:rsid w:val="004C13AD"/>
    <w:rsid w:val="004C1413"/>
    <w:rsid w:val="004C524D"/>
    <w:rsid w:val="004D12B0"/>
    <w:rsid w:val="004D25EA"/>
    <w:rsid w:val="004D2D7C"/>
    <w:rsid w:val="004E0D2D"/>
    <w:rsid w:val="004E1282"/>
    <w:rsid w:val="004E374E"/>
    <w:rsid w:val="004E45D5"/>
    <w:rsid w:val="004E594E"/>
    <w:rsid w:val="004F4DC9"/>
    <w:rsid w:val="004F4DF2"/>
    <w:rsid w:val="004F65FA"/>
    <w:rsid w:val="00502F05"/>
    <w:rsid w:val="005031A8"/>
    <w:rsid w:val="0050417D"/>
    <w:rsid w:val="00505803"/>
    <w:rsid w:val="0051056B"/>
    <w:rsid w:val="00515E3B"/>
    <w:rsid w:val="005170EC"/>
    <w:rsid w:val="005224C0"/>
    <w:rsid w:val="00526D1A"/>
    <w:rsid w:val="00527612"/>
    <w:rsid w:val="00530BE1"/>
    <w:rsid w:val="005327FA"/>
    <w:rsid w:val="0053333B"/>
    <w:rsid w:val="00536F3F"/>
    <w:rsid w:val="00541A5C"/>
    <w:rsid w:val="00541AE6"/>
    <w:rsid w:val="00543080"/>
    <w:rsid w:val="005433A4"/>
    <w:rsid w:val="00544199"/>
    <w:rsid w:val="005448F4"/>
    <w:rsid w:val="00545738"/>
    <w:rsid w:val="00546D5A"/>
    <w:rsid w:val="005471DE"/>
    <w:rsid w:val="00551EB8"/>
    <w:rsid w:val="00551F84"/>
    <w:rsid w:val="005523FA"/>
    <w:rsid w:val="00556078"/>
    <w:rsid w:val="00557C4E"/>
    <w:rsid w:val="005601DC"/>
    <w:rsid w:val="00560F8B"/>
    <w:rsid w:val="00563510"/>
    <w:rsid w:val="005704EB"/>
    <w:rsid w:val="005744F4"/>
    <w:rsid w:val="00576C1C"/>
    <w:rsid w:val="00582037"/>
    <w:rsid w:val="00582BFA"/>
    <w:rsid w:val="00583DA0"/>
    <w:rsid w:val="00590464"/>
    <w:rsid w:val="00590C39"/>
    <w:rsid w:val="00591E93"/>
    <w:rsid w:val="005A2740"/>
    <w:rsid w:val="005A467F"/>
    <w:rsid w:val="005B5272"/>
    <w:rsid w:val="005B68A2"/>
    <w:rsid w:val="005B7040"/>
    <w:rsid w:val="005C0E8C"/>
    <w:rsid w:val="005C34CB"/>
    <w:rsid w:val="005C453E"/>
    <w:rsid w:val="005E0024"/>
    <w:rsid w:val="005E333F"/>
    <w:rsid w:val="005E36A3"/>
    <w:rsid w:val="005E3833"/>
    <w:rsid w:val="005E3858"/>
    <w:rsid w:val="005E490D"/>
    <w:rsid w:val="005E492E"/>
    <w:rsid w:val="005E53FE"/>
    <w:rsid w:val="005E788E"/>
    <w:rsid w:val="005F6119"/>
    <w:rsid w:val="005F65F1"/>
    <w:rsid w:val="005F6F6B"/>
    <w:rsid w:val="006004C0"/>
    <w:rsid w:val="006024C1"/>
    <w:rsid w:val="006044B2"/>
    <w:rsid w:val="00604521"/>
    <w:rsid w:val="00604992"/>
    <w:rsid w:val="00605080"/>
    <w:rsid w:val="00606383"/>
    <w:rsid w:val="00610A7B"/>
    <w:rsid w:val="00614208"/>
    <w:rsid w:val="00614A19"/>
    <w:rsid w:val="00615360"/>
    <w:rsid w:val="00615E74"/>
    <w:rsid w:val="00616DBC"/>
    <w:rsid w:val="00622095"/>
    <w:rsid w:val="00627F85"/>
    <w:rsid w:val="006302F9"/>
    <w:rsid w:val="00630749"/>
    <w:rsid w:val="00635392"/>
    <w:rsid w:val="00635980"/>
    <w:rsid w:val="00640A18"/>
    <w:rsid w:val="00644572"/>
    <w:rsid w:val="00645A9D"/>
    <w:rsid w:val="00645DED"/>
    <w:rsid w:val="00650C4A"/>
    <w:rsid w:val="00664CF6"/>
    <w:rsid w:val="00665DFA"/>
    <w:rsid w:val="00667F15"/>
    <w:rsid w:val="00670239"/>
    <w:rsid w:val="00674A25"/>
    <w:rsid w:val="00680E05"/>
    <w:rsid w:val="00684776"/>
    <w:rsid w:val="006875C5"/>
    <w:rsid w:val="00694C8B"/>
    <w:rsid w:val="006A3C5C"/>
    <w:rsid w:val="006A7034"/>
    <w:rsid w:val="006A769E"/>
    <w:rsid w:val="006A7BCF"/>
    <w:rsid w:val="006B4777"/>
    <w:rsid w:val="006B54CA"/>
    <w:rsid w:val="006B6F12"/>
    <w:rsid w:val="006C0454"/>
    <w:rsid w:val="006C1317"/>
    <w:rsid w:val="006C3F9B"/>
    <w:rsid w:val="006C4E43"/>
    <w:rsid w:val="006C51D9"/>
    <w:rsid w:val="006C5AC9"/>
    <w:rsid w:val="006C68AB"/>
    <w:rsid w:val="006C79DE"/>
    <w:rsid w:val="006D3EC6"/>
    <w:rsid w:val="006D4711"/>
    <w:rsid w:val="006D4A65"/>
    <w:rsid w:val="006D5289"/>
    <w:rsid w:val="006D7BCA"/>
    <w:rsid w:val="006E10E7"/>
    <w:rsid w:val="006E13BE"/>
    <w:rsid w:val="006E64E3"/>
    <w:rsid w:val="006F230E"/>
    <w:rsid w:val="006F3225"/>
    <w:rsid w:val="006F3522"/>
    <w:rsid w:val="006F4C53"/>
    <w:rsid w:val="0070194B"/>
    <w:rsid w:val="007021EE"/>
    <w:rsid w:val="00703425"/>
    <w:rsid w:val="00703A27"/>
    <w:rsid w:val="00707297"/>
    <w:rsid w:val="00711637"/>
    <w:rsid w:val="00713CE1"/>
    <w:rsid w:val="00713F6E"/>
    <w:rsid w:val="007146A0"/>
    <w:rsid w:val="00716FCB"/>
    <w:rsid w:val="00720233"/>
    <w:rsid w:val="00721F4E"/>
    <w:rsid w:val="00723597"/>
    <w:rsid w:val="00725FC8"/>
    <w:rsid w:val="00726B1C"/>
    <w:rsid w:val="0073048A"/>
    <w:rsid w:val="00731C67"/>
    <w:rsid w:val="007353EB"/>
    <w:rsid w:val="00735A89"/>
    <w:rsid w:val="007442D1"/>
    <w:rsid w:val="00746DAE"/>
    <w:rsid w:val="0074763C"/>
    <w:rsid w:val="0075275B"/>
    <w:rsid w:val="00752E86"/>
    <w:rsid w:val="00753865"/>
    <w:rsid w:val="00753ACD"/>
    <w:rsid w:val="00760B2A"/>
    <w:rsid w:val="00760CD3"/>
    <w:rsid w:val="0076279B"/>
    <w:rsid w:val="00763516"/>
    <w:rsid w:val="007636AA"/>
    <w:rsid w:val="007640B7"/>
    <w:rsid w:val="00770115"/>
    <w:rsid w:val="00770648"/>
    <w:rsid w:val="0077224F"/>
    <w:rsid w:val="00774C5A"/>
    <w:rsid w:val="007754C0"/>
    <w:rsid w:val="00775DA5"/>
    <w:rsid w:val="007820CF"/>
    <w:rsid w:val="00790DB6"/>
    <w:rsid w:val="0079437D"/>
    <w:rsid w:val="00794C21"/>
    <w:rsid w:val="007A12A2"/>
    <w:rsid w:val="007A5DDA"/>
    <w:rsid w:val="007B1864"/>
    <w:rsid w:val="007B271D"/>
    <w:rsid w:val="007B2ED3"/>
    <w:rsid w:val="007B58BA"/>
    <w:rsid w:val="007B7471"/>
    <w:rsid w:val="007C5AB5"/>
    <w:rsid w:val="007D052C"/>
    <w:rsid w:val="007D0C6D"/>
    <w:rsid w:val="007D287F"/>
    <w:rsid w:val="007D5961"/>
    <w:rsid w:val="007E1CEB"/>
    <w:rsid w:val="007E2516"/>
    <w:rsid w:val="007E3472"/>
    <w:rsid w:val="007E3BF0"/>
    <w:rsid w:val="007E4F9F"/>
    <w:rsid w:val="007F0368"/>
    <w:rsid w:val="007F26D2"/>
    <w:rsid w:val="007F30D4"/>
    <w:rsid w:val="007F4CBD"/>
    <w:rsid w:val="007F4E79"/>
    <w:rsid w:val="007F561B"/>
    <w:rsid w:val="007F68E8"/>
    <w:rsid w:val="0080073A"/>
    <w:rsid w:val="008013C8"/>
    <w:rsid w:val="00801B97"/>
    <w:rsid w:val="00801E8A"/>
    <w:rsid w:val="00803666"/>
    <w:rsid w:val="00807367"/>
    <w:rsid w:val="00810418"/>
    <w:rsid w:val="008123FC"/>
    <w:rsid w:val="0081388D"/>
    <w:rsid w:val="00814571"/>
    <w:rsid w:val="008222C5"/>
    <w:rsid w:val="00827332"/>
    <w:rsid w:val="00831DB1"/>
    <w:rsid w:val="0083467C"/>
    <w:rsid w:val="00836C17"/>
    <w:rsid w:val="00840304"/>
    <w:rsid w:val="008427D0"/>
    <w:rsid w:val="00843847"/>
    <w:rsid w:val="0084400D"/>
    <w:rsid w:val="00845AF7"/>
    <w:rsid w:val="00845D50"/>
    <w:rsid w:val="008478D7"/>
    <w:rsid w:val="008504AE"/>
    <w:rsid w:val="00852205"/>
    <w:rsid w:val="00852289"/>
    <w:rsid w:val="008524D8"/>
    <w:rsid w:val="008525AF"/>
    <w:rsid w:val="00853532"/>
    <w:rsid w:val="0085353A"/>
    <w:rsid w:val="008547D0"/>
    <w:rsid w:val="0085589A"/>
    <w:rsid w:val="00861D1D"/>
    <w:rsid w:val="00861EFA"/>
    <w:rsid w:val="00862858"/>
    <w:rsid w:val="008637DD"/>
    <w:rsid w:val="008708A5"/>
    <w:rsid w:val="0087234D"/>
    <w:rsid w:val="00872416"/>
    <w:rsid w:val="00876C98"/>
    <w:rsid w:val="008837CA"/>
    <w:rsid w:val="00884B7D"/>
    <w:rsid w:val="008863FB"/>
    <w:rsid w:val="0088709B"/>
    <w:rsid w:val="00890D64"/>
    <w:rsid w:val="0089154A"/>
    <w:rsid w:val="0089159B"/>
    <w:rsid w:val="0089600C"/>
    <w:rsid w:val="008965D2"/>
    <w:rsid w:val="00896961"/>
    <w:rsid w:val="00896A46"/>
    <w:rsid w:val="008978EA"/>
    <w:rsid w:val="008A0E59"/>
    <w:rsid w:val="008A1A67"/>
    <w:rsid w:val="008A52B3"/>
    <w:rsid w:val="008A64CB"/>
    <w:rsid w:val="008B0ADE"/>
    <w:rsid w:val="008B1DEE"/>
    <w:rsid w:val="008B5B78"/>
    <w:rsid w:val="008B6199"/>
    <w:rsid w:val="008B77D9"/>
    <w:rsid w:val="008C0DF0"/>
    <w:rsid w:val="008C5C2A"/>
    <w:rsid w:val="008D0A7B"/>
    <w:rsid w:val="008D106B"/>
    <w:rsid w:val="008D301D"/>
    <w:rsid w:val="008D4FA6"/>
    <w:rsid w:val="008D7718"/>
    <w:rsid w:val="008E3962"/>
    <w:rsid w:val="008E4152"/>
    <w:rsid w:val="008E6833"/>
    <w:rsid w:val="008F53DC"/>
    <w:rsid w:val="008F6CAA"/>
    <w:rsid w:val="00902CCB"/>
    <w:rsid w:val="009079FF"/>
    <w:rsid w:val="00914A22"/>
    <w:rsid w:val="009173BD"/>
    <w:rsid w:val="00917431"/>
    <w:rsid w:val="0092208C"/>
    <w:rsid w:val="009232A4"/>
    <w:rsid w:val="00923419"/>
    <w:rsid w:val="009246A1"/>
    <w:rsid w:val="00925E46"/>
    <w:rsid w:val="0093022C"/>
    <w:rsid w:val="00931ECD"/>
    <w:rsid w:val="00935C45"/>
    <w:rsid w:val="00942825"/>
    <w:rsid w:val="00942CE5"/>
    <w:rsid w:val="009437BF"/>
    <w:rsid w:val="0094701F"/>
    <w:rsid w:val="009519D2"/>
    <w:rsid w:val="00954646"/>
    <w:rsid w:val="00956E98"/>
    <w:rsid w:val="00962052"/>
    <w:rsid w:val="00962103"/>
    <w:rsid w:val="00962318"/>
    <w:rsid w:val="00962C95"/>
    <w:rsid w:val="00966D08"/>
    <w:rsid w:val="00967FCE"/>
    <w:rsid w:val="009735FC"/>
    <w:rsid w:val="00973643"/>
    <w:rsid w:val="009757C3"/>
    <w:rsid w:val="00981421"/>
    <w:rsid w:val="009821BD"/>
    <w:rsid w:val="00985F00"/>
    <w:rsid w:val="00986B62"/>
    <w:rsid w:val="00992541"/>
    <w:rsid w:val="00996049"/>
    <w:rsid w:val="009A13E9"/>
    <w:rsid w:val="009A3AD2"/>
    <w:rsid w:val="009A680A"/>
    <w:rsid w:val="009B0275"/>
    <w:rsid w:val="009B4E57"/>
    <w:rsid w:val="009B526D"/>
    <w:rsid w:val="009C0023"/>
    <w:rsid w:val="009C0906"/>
    <w:rsid w:val="009C2C8C"/>
    <w:rsid w:val="009C6C56"/>
    <w:rsid w:val="009D02F8"/>
    <w:rsid w:val="009D5CEA"/>
    <w:rsid w:val="009D6AE1"/>
    <w:rsid w:val="009E0145"/>
    <w:rsid w:val="009E0E9C"/>
    <w:rsid w:val="009E3B9B"/>
    <w:rsid w:val="009E663E"/>
    <w:rsid w:val="009E7A03"/>
    <w:rsid w:val="009F0A1E"/>
    <w:rsid w:val="009F0FBD"/>
    <w:rsid w:val="009F21BD"/>
    <w:rsid w:val="009F2B4E"/>
    <w:rsid w:val="009F32CC"/>
    <w:rsid w:val="009F6C02"/>
    <w:rsid w:val="00A03D59"/>
    <w:rsid w:val="00A03D65"/>
    <w:rsid w:val="00A04571"/>
    <w:rsid w:val="00A0489D"/>
    <w:rsid w:val="00A0530C"/>
    <w:rsid w:val="00A13025"/>
    <w:rsid w:val="00A1329B"/>
    <w:rsid w:val="00A13569"/>
    <w:rsid w:val="00A1618A"/>
    <w:rsid w:val="00A162D2"/>
    <w:rsid w:val="00A23392"/>
    <w:rsid w:val="00A23FEE"/>
    <w:rsid w:val="00A26E0B"/>
    <w:rsid w:val="00A27A2D"/>
    <w:rsid w:val="00A30125"/>
    <w:rsid w:val="00A347A7"/>
    <w:rsid w:val="00A36994"/>
    <w:rsid w:val="00A40DB8"/>
    <w:rsid w:val="00A41F83"/>
    <w:rsid w:val="00A42CF5"/>
    <w:rsid w:val="00A4356C"/>
    <w:rsid w:val="00A4473A"/>
    <w:rsid w:val="00A47A60"/>
    <w:rsid w:val="00A526F0"/>
    <w:rsid w:val="00A54887"/>
    <w:rsid w:val="00A5697B"/>
    <w:rsid w:val="00A56C34"/>
    <w:rsid w:val="00A577F5"/>
    <w:rsid w:val="00A626CB"/>
    <w:rsid w:val="00A63EB4"/>
    <w:rsid w:val="00A66137"/>
    <w:rsid w:val="00A71C93"/>
    <w:rsid w:val="00A76416"/>
    <w:rsid w:val="00A81CE0"/>
    <w:rsid w:val="00A84A8F"/>
    <w:rsid w:val="00A905D9"/>
    <w:rsid w:val="00A925E7"/>
    <w:rsid w:val="00A92C72"/>
    <w:rsid w:val="00AA33AD"/>
    <w:rsid w:val="00AA3C91"/>
    <w:rsid w:val="00AB0C1D"/>
    <w:rsid w:val="00AB1040"/>
    <w:rsid w:val="00AB10B2"/>
    <w:rsid w:val="00AB2AD7"/>
    <w:rsid w:val="00AB3880"/>
    <w:rsid w:val="00AC55DA"/>
    <w:rsid w:val="00AC60C1"/>
    <w:rsid w:val="00AD48C6"/>
    <w:rsid w:val="00AD56A9"/>
    <w:rsid w:val="00AD5AE4"/>
    <w:rsid w:val="00AD6E8C"/>
    <w:rsid w:val="00AD7675"/>
    <w:rsid w:val="00AD7BC7"/>
    <w:rsid w:val="00AE07CF"/>
    <w:rsid w:val="00AE473D"/>
    <w:rsid w:val="00AE7545"/>
    <w:rsid w:val="00AF7A34"/>
    <w:rsid w:val="00B04E72"/>
    <w:rsid w:val="00B062C5"/>
    <w:rsid w:val="00B1015F"/>
    <w:rsid w:val="00B10696"/>
    <w:rsid w:val="00B14CC7"/>
    <w:rsid w:val="00B1698F"/>
    <w:rsid w:val="00B214C7"/>
    <w:rsid w:val="00B252DA"/>
    <w:rsid w:val="00B31BDA"/>
    <w:rsid w:val="00B31F55"/>
    <w:rsid w:val="00B33821"/>
    <w:rsid w:val="00B36661"/>
    <w:rsid w:val="00B4027C"/>
    <w:rsid w:val="00B40491"/>
    <w:rsid w:val="00B415AC"/>
    <w:rsid w:val="00B43CE6"/>
    <w:rsid w:val="00B450CD"/>
    <w:rsid w:val="00B461FA"/>
    <w:rsid w:val="00B46BE2"/>
    <w:rsid w:val="00B47D6B"/>
    <w:rsid w:val="00B47EFF"/>
    <w:rsid w:val="00B52DD9"/>
    <w:rsid w:val="00B545FF"/>
    <w:rsid w:val="00B54A67"/>
    <w:rsid w:val="00B6286B"/>
    <w:rsid w:val="00B63E79"/>
    <w:rsid w:val="00B6625D"/>
    <w:rsid w:val="00B70506"/>
    <w:rsid w:val="00B72EDB"/>
    <w:rsid w:val="00B73A58"/>
    <w:rsid w:val="00B7422F"/>
    <w:rsid w:val="00B7524B"/>
    <w:rsid w:val="00B77016"/>
    <w:rsid w:val="00B771ED"/>
    <w:rsid w:val="00B80C09"/>
    <w:rsid w:val="00B80C17"/>
    <w:rsid w:val="00B83BEE"/>
    <w:rsid w:val="00B871FC"/>
    <w:rsid w:val="00B87C7D"/>
    <w:rsid w:val="00B87E82"/>
    <w:rsid w:val="00B93555"/>
    <w:rsid w:val="00B9626F"/>
    <w:rsid w:val="00B97A28"/>
    <w:rsid w:val="00BA05A9"/>
    <w:rsid w:val="00BA359F"/>
    <w:rsid w:val="00BA3FD7"/>
    <w:rsid w:val="00BA63C9"/>
    <w:rsid w:val="00BB0599"/>
    <w:rsid w:val="00BB0A72"/>
    <w:rsid w:val="00BC00DA"/>
    <w:rsid w:val="00BC2CA1"/>
    <w:rsid w:val="00BD419A"/>
    <w:rsid w:val="00BD45D2"/>
    <w:rsid w:val="00BD4E18"/>
    <w:rsid w:val="00BD6284"/>
    <w:rsid w:val="00BD70F0"/>
    <w:rsid w:val="00BD7DA3"/>
    <w:rsid w:val="00BE1631"/>
    <w:rsid w:val="00BE17C4"/>
    <w:rsid w:val="00BF22A6"/>
    <w:rsid w:val="00BF36C2"/>
    <w:rsid w:val="00BF7AF3"/>
    <w:rsid w:val="00C056A6"/>
    <w:rsid w:val="00C071E5"/>
    <w:rsid w:val="00C1406F"/>
    <w:rsid w:val="00C1623C"/>
    <w:rsid w:val="00C1629E"/>
    <w:rsid w:val="00C17E16"/>
    <w:rsid w:val="00C23BE5"/>
    <w:rsid w:val="00C248B8"/>
    <w:rsid w:val="00C267D1"/>
    <w:rsid w:val="00C3091C"/>
    <w:rsid w:val="00C31BD7"/>
    <w:rsid w:val="00C32C8B"/>
    <w:rsid w:val="00C367E9"/>
    <w:rsid w:val="00C37867"/>
    <w:rsid w:val="00C42532"/>
    <w:rsid w:val="00C47ED4"/>
    <w:rsid w:val="00C5351E"/>
    <w:rsid w:val="00C54006"/>
    <w:rsid w:val="00C60917"/>
    <w:rsid w:val="00C6213A"/>
    <w:rsid w:val="00C67EFD"/>
    <w:rsid w:val="00C8056E"/>
    <w:rsid w:val="00C810D9"/>
    <w:rsid w:val="00C828EB"/>
    <w:rsid w:val="00C86001"/>
    <w:rsid w:val="00C8647E"/>
    <w:rsid w:val="00C8787D"/>
    <w:rsid w:val="00C87A3E"/>
    <w:rsid w:val="00C9104C"/>
    <w:rsid w:val="00C95594"/>
    <w:rsid w:val="00C9731C"/>
    <w:rsid w:val="00C97526"/>
    <w:rsid w:val="00CA04F9"/>
    <w:rsid w:val="00CA0DC7"/>
    <w:rsid w:val="00CA1F13"/>
    <w:rsid w:val="00CA35E0"/>
    <w:rsid w:val="00CA53D7"/>
    <w:rsid w:val="00CB27D6"/>
    <w:rsid w:val="00CB3688"/>
    <w:rsid w:val="00CB376E"/>
    <w:rsid w:val="00CB3EC7"/>
    <w:rsid w:val="00CC1ABC"/>
    <w:rsid w:val="00CC3882"/>
    <w:rsid w:val="00CC3DED"/>
    <w:rsid w:val="00CC4FD8"/>
    <w:rsid w:val="00CD0055"/>
    <w:rsid w:val="00CD07B0"/>
    <w:rsid w:val="00CD0CF8"/>
    <w:rsid w:val="00CD633C"/>
    <w:rsid w:val="00CE6CE3"/>
    <w:rsid w:val="00CE7CDD"/>
    <w:rsid w:val="00CF0F76"/>
    <w:rsid w:val="00CF37E9"/>
    <w:rsid w:val="00CF4233"/>
    <w:rsid w:val="00CF43D1"/>
    <w:rsid w:val="00D00104"/>
    <w:rsid w:val="00D019AE"/>
    <w:rsid w:val="00D01DF8"/>
    <w:rsid w:val="00D023F0"/>
    <w:rsid w:val="00D024A4"/>
    <w:rsid w:val="00D10B9B"/>
    <w:rsid w:val="00D1180E"/>
    <w:rsid w:val="00D1378B"/>
    <w:rsid w:val="00D17DBE"/>
    <w:rsid w:val="00D2030A"/>
    <w:rsid w:val="00D213EC"/>
    <w:rsid w:val="00D2308E"/>
    <w:rsid w:val="00D27BBF"/>
    <w:rsid w:val="00D43796"/>
    <w:rsid w:val="00D44FB1"/>
    <w:rsid w:val="00D45204"/>
    <w:rsid w:val="00D47ECA"/>
    <w:rsid w:val="00D5059F"/>
    <w:rsid w:val="00D5065E"/>
    <w:rsid w:val="00D511F9"/>
    <w:rsid w:val="00D55363"/>
    <w:rsid w:val="00D61956"/>
    <w:rsid w:val="00D641E4"/>
    <w:rsid w:val="00D64537"/>
    <w:rsid w:val="00D7086D"/>
    <w:rsid w:val="00D72645"/>
    <w:rsid w:val="00D774D8"/>
    <w:rsid w:val="00D77A72"/>
    <w:rsid w:val="00D81F32"/>
    <w:rsid w:val="00D829DA"/>
    <w:rsid w:val="00D83923"/>
    <w:rsid w:val="00D8396C"/>
    <w:rsid w:val="00D844BC"/>
    <w:rsid w:val="00D86B73"/>
    <w:rsid w:val="00D9152B"/>
    <w:rsid w:val="00D933F8"/>
    <w:rsid w:val="00D94249"/>
    <w:rsid w:val="00D953A6"/>
    <w:rsid w:val="00D96966"/>
    <w:rsid w:val="00DA0883"/>
    <w:rsid w:val="00DA092F"/>
    <w:rsid w:val="00DA29F6"/>
    <w:rsid w:val="00DA2E9D"/>
    <w:rsid w:val="00DA4FEC"/>
    <w:rsid w:val="00DA58B5"/>
    <w:rsid w:val="00DA5ED1"/>
    <w:rsid w:val="00DB0F23"/>
    <w:rsid w:val="00DB2B9C"/>
    <w:rsid w:val="00DB4C81"/>
    <w:rsid w:val="00DC2944"/>
    <w:rsid w:val="00DC44B1"/>
    <w:rsid w:val="00DC4E80"/>
    <w:rsid w:val="00DC4FF4"/>
    <w:rsid w:val="00DD0548"/>
    <w:rsid w:val="00DD2C30"/>
    <w:rsid w:val="00DD2C4F"/>
    <w:rsid w:val="00DD4198"/>
    <w:rsid w:val="00DD5572"/>
    <w:rsid w:val="00DE0963"/>
    <w:rsid w:val="00DE0DB6"/>
    <w:rsid w:val="00DE28F2"/>
    <w:rsid w:val="00DE31FF"/>
    <w:rsid w:val="00DE3FC6"/>
    <w:rsid w:val="00DE4CAC"/>
    <w:rsid w:val="00DE7688"/>
    <w:rsid w:val="00DE77D2"/>
    <w:rsid w:val="00DF0321"/>
    <w:rsid w:val="00DF305E"/>
    <w:rsid w:val="00DF640D"/>
    <w:rsid w:val="00DF799B"/>
    <w:rsid w:val="00E00D55"/>
    <w:rsid w:val="00E010A4"/>
    <w:rsid w:val="00E01D96"/>
    <w:rsid w:val="00E05BBF"/>
    <w:rsid w:val="00E067DC"/>
    <w:rsid w:val="00E06CEE"/>
    <w:rsid w:val="00E079EB"/>
    <w:rsid w:val="00E12A13"/>
    <w:rsid w:val="00E16491"/>
    <w:rsid w:val="00E20EA6"/>
    <w:rsid w:val="00E2113D"/>
    <w:rsid w:val="00E22D28"/>
    <w:rsid w:val="00E23E4A"/>
    <w:rsid w:val="00E24629"/>
    <w:rsid w:val="00E24E08"/>
    <w:rsid w:val="00E306A4"/>
    <w:rsid w:val="00E32C45"/>
    <w:rsid w:val="00E36418"/>
    <w:rsid w:val="00E4261F"/>
    <w:rsid w:val="00E4533C"/>
    <w:rsid w:val="00E46136"/>
    <w:rsid w:val="00E512F7"/>
    <w:rsid w:val="00E5166C"/>
    <w:rsid w:val="00E57769"/>
    <w:rsid w:val="00E61138"/>
    <w:rsid w:val="00E63F20"/>
    <w:rsid w:val="00E65DA5"/>
    <w:rsid w:val="00E704DD"/>
    <w:rsid w:val="00E71891"/>
    <w:rsid w:val="00E804E8"/>
    <w:rsid w:val="00E861EF"/>
    <w:rsid w:val="00E86580"/>
    <w:rsid w:val="00E91ADC"/>
    <w:rsid w:val="00E92BAE"/>
    <w:rsid w:val="00E97D38"/>
    <w:rsid w:val="00EA0186"/>
    <w:rsid w:val="00EA65C3"/>
    <w:rsid w:val="00EB1399"/>
    <w:rsid w:val="00EB1423"/>
    <w:rsid w:val="00EB4F43"/>
    <w:rsid w:val="00EB7CB9"/>
    <w:rsid w:val="00EC2301"/>
    <w:rsid w:val="00EC5318"/>
    <w:rsid w:val="00EC539F"/>
    <w:rsid w:val="00EC56A1"/>
    <w:rsid w:val="00EC655E"/>
    <w:rsid w:val="00ED094D"/>
    <w:rsid w:val="00ED1DF2"/>
    <w:rsid w:val="00ED2002"/>
    <w:rsid w:val="00ED5DEA"/>
    <w:rsid w:val="00ED6795"/>
    <w:rsid w:val="00ED715D"/>
    <w:rsid w:val="00EE11AA"/>
    <w:rsid w:val="00EE6474"/>
    <w:rsid w:val="00EE7A81"/>
    <w:rsid w:val="00EF0F0C"/>
    <w:rsid w:val="00EF1284"/>
    <w:rsid w:val="00EF1300"/>
    <w:rsid w:val="00EF4A0F"/>
    <w:rsid w:val="00EF582D"/>
    <w:rsid w:val="00EF6B33"/>
    <w:rsid w:val="00F00EB0"/>
    <w:rsid w:val="00F019BA"/>
    <w:rsid w:val="00F01B64"/>
    <w:rsid w:val="00F02565"/>
    <w:rsid w:val="00F0418E"/>
    <w:rsid w:val="00F04522"/>
    <w:rsid w:val="00F0492C"/>
    <w:rsid w:val="00F1008C"/>
    <w:rsid w:val="00F10C17"/>
    <w:rsid w:val="00F12307"/>
    <w:rsid w:val="00F1337A"/>
    <w:rsid w:val="00F1597C"/>
    <w:rsid w:val="00F17D83"/>
    <w:rsid w:val="00F21770"/>
    <w:rsid w:val="00F23915"/>
    <w:rsid w:val="00F27FDF"/>
    <w:rsid w:val="00F300FA"/>
    <w:rsid w:val="00F30B90"/>
    <w:rsid w:val="00F34153"/>
    <w:rsid w:val="00F3551C"/>
    <w:rsid w:val="00F35E26"/>
    <w:rsid w:val="00F37705"/>
    <w:rsid w:val="00F40D95"/>
    <w:rsid w:val="00F41CCC"/>
    <w:rsid w:val="00F421F7"/>
    <w:rsid w:val="00F4544F"/>
    <w:rsid w:val="00F536DE"/>
    <w:rsid w:val="00F54D61"/>
    <w:rsid w:val="00F55F3B"/>
    <w:rsid w:val="00F66010"/>
    <w:rsid w:val="00F67A35"/>
    <w:rsid w:val="00F71094"/>
    <w:rsid w:val="00F762CD"/>
    <w:rsid w:val="00F76560"/>
    <w:rsid w:val="00F80156"/>
    <w:rsid w:val="00F827BC"/>
    <w:rsid w:val="00F82C22"/>
    <w:rsid w:val="00F82C45"/>
    <w:rsid w:val="00F83E26"/>
    <w:rsid w:val="00F84732"/>
    <w:rsid w:val="00F859A5"/>
    <w:rsid w:val="00F862C0"/>
    <w:rsid w:val="00F903FF"/>
    <w:rsid w:val="00F919E2"/>
    <w:rsid w:val="00F97AE6"/>
    <w:rsid w:val="00FA03B1"/>
    <w:rsid w:val="00FA1816"/>
    <w:rsid w:val="00FA1B27"/>
    <w:rsid w:val="00FA3713"/>
    <w:rsid w:val="00FA63D2"/>
    <w:rsid w:val="00FA69C8"/>
    <w:rsid w:val="00FB0BA0"/>
    <w:rsid w:val="00FB0D8F"/>
    <w:rsid w:val="00FB22D0"/>
    <w:rsid w:val="00FB3E65"/>
    <w:rsid w:val="00FB3F86"/>
    <w:rsid w:val="00FB53F7"/>
    <w:rsid w:val="00FB5665"/>
    <w:rsid w:val="00FC43ED"/>
    <w:rsid w:val="00FC7B91"/>
    <w:rsid w:val="00FD28E0"/>
    <w:rsid w:val="00FD5A65"/>
    <w:rsid w:val="00FD66B0"/>
    <w:rsid w:val="00FE1286"/>
    <w:rsid w:val="00FE21AD"/>
    <w:rsid w:val="00FE2552"/>
    <w:rsid w:val="00FE5700"/>
    <w:rsid w:val="00FE639D"/>
    <w:rsid w:val="00FF0D0B"/>
    <w:rsid w:val="00FF361A"/>
    <w:rsid w:val="00FF428B"/>
    <w:rsid w:val="00FF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1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9C8"/>
    <w:rPr>
      <w:color w:val="0000FF" w:themeColor="hyperlink"/>
      <w:u w:val="single"/>
    </w:rPr>
  </w:style>
  <w:style w:type="paragraph" w:customStyle="1" w:styleId="gmail-m-6871637918052268277msolistparagraph">
    <w:name w:val="gmail-m_-6871637918052268277msolistparagraph"/>
    <w:basedOn w:val="Normal"/>
    <w:rsid w:val="00AD56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61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2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3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79C8"/>
    <w:rPr>
      <w:color w:val="0000FF" w:themeColor="hyperlink"/>
      <w:u w:val="single"/>
    </w:rPr>
  </w:style>
  <w:style w:type="paragraph" w:customStyle="1" w:styleId="gmail-m-6871637918052268277msolistparagraph">
    <w:name w:val="gmail-m_-6871637918052268277msolistparagraph"/>
    <w:basedOn w:val="Normal"/>
    <w:rsid w:val="00AD56A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iel.conforti@tdsb.on.c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fundme.com/eduardopotill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dsb.on.ca/community/publicconsultations/schoolresourceofficerprogram.asp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6AAC-851C-43DE-9876-D38DB7FF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Conforti, Daniel</dc:creator>
  <cp:lastModifiedBy>Daniel Conforti</cp:lastModifiedBy>
  <cp:revision>23</cp:revision>
  <cp:lastPrinted>2017-09-19T18:18:00Z</cp:lastPrinted>
  <dcterms:created xsi:type="dcterms:W3CDTF">2017-09-19T12:52:00Z</dcterms:created>
  <dcterms:modified xsi:type="dcterms:W3CDTF">2017-09-28T19:40:00Z</dcterms:modified>
</cp:coreProperties>
</file>