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06" w:rsidRPr="00DD4BB8" w:rsidRDefault="00644572" w:rsidP="00097A18">
      <w:pPr>
        <w:ind w:left="-1530"/>
        <w:rPr>
          <w:rFonts w:ascii="Arial" w:hAnsi="Arial" w:cs="Arial"/>
          <w:b/>
          <w:sz w:val="24"/>
          <w:szCs w:val="24"/>
        </w:rPr>
      </w:pPr>
      <w:r w:rsidRPr="00DD4BB8">
        <w:rPr>
          <w:rFonts w:ascii="Arial" w:hAnsi="Arial" w:cs="Arial"/>
          <w:b/>
          <w:sz w:val="24"/>
          <w:szCs w:val="24"/>
        </w:rPr>
        <w:t xml:space="preserve">COMMUNITY ADVISORY COMMITTEE MINUTES </w:t>
      </w:r>
    </w:p>
    <w:p w:rsidR="00644572" w:rsidRPr="00DD4BB8" w:rsidRDefault="00644572" w:rsidP="00097A18">
      <w:pPr>
        <w:ind w:left="-1530"/>
        <w:rPr>
          <w:rFonts w:ascii="Arial" w:hAnsi="Arial" w:cs="Arial"/>
          <w:sz w:val="24"/>
          <w:szCs w:val="24"/>
        </w:rPr>
      </w:pP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t xml:space="preserve">Committee Name: </w:t>
      </w:r>
      <w:r w:rsidR="0097488B" w:rsidRPr="00DD4BB8">
        <w:rPr>
          <w:rFonts w:ascii="Arial" w:hAnsi="Arial" w:cs="Arial"/>
          <w:sz w:val="24"/>
          <w:szCs w:val="24"/>
        </w:rPr>
        <w:t>Aboriginal Community Advisory Committee</w:t>
      </w:r>
    </w:p>
    <w:p w:rsidR="00644572" w:rsidRPr="00DD4BB8" w:rsidRDefault="00644572" w:rsidP="00097A18">
      <w:pPr>
        <w:ind w:left="-1530"/>
        <w:rPr>
          <w:rFonts w:ascii="Arial" w:hAnsi="Arial" w:cs="Arial"/>
          <w:sz w:val="24"/>
          <w:szCs w:val="24"/>
        </w:rPr>
      </w:pP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t>Date:</w:t>
      </w:r>
      <w:r w:rsidR="00D53037">
        <w:rPr>
          <w:rFonts w:ascii="Arial" w:hAnsi="Arial" w:cs="Arial"/>
          <w:sz w:val="24"/>
          <w:szCs w:val="24"/>
        </w:rPr>
        <w:t xml:space="preserve"> Tuesday October 11</w:t>
      </w:r>
      <w:r w:rsidR="0097488B" w:rsidRPr="00DD4BB8">
        <w:rPr>
          <w:rFonts w:ascii="Arial" w:hAnsi="Arial" w:cs="Arial"/>
          <w:sz w:val="24"/>
          <w:szCs w:val="24"/>
        </w:rPr>
        <w:t>, 2016</w:t>
      </w:r>
    </w:p>
    <w:p w:rsidR="00644572" w:rsidRPr="00DD4BB8" w:rsidRDefault="00644572" w:rsidP="00097A18">
      <w:pPr>
        <w:ind w:left="-1530"/>
        <w:rPr>
          <w:rFonts w:ascii="Arial" w:hAnsi="Arial" w:cs="Arial"/>
          <w:sz w:val="24"/>
          <w:szCs w:val="24"/>
        </w:rPr>
      </w:pP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r>
      <w:r w:rsidRPr="00DD4BB8">
        <w:rPr>
          <w:rFonts w:ascii="Arial" w:hAnsi="Arial" w:cs="Arial"/>
          <w:sz w:val="24"/>
          <w:szCs w:val="24"/>
        </w:rPr>
        <w:tab/>
        <w:t xml:space="preserve">Time: </w:t>
      </w:r>
      <w:r w:rsidR="0097488B" w:rsidRPr="00DD4BB8">
        <w:rPr>
          <w:rFonts w:ascii="Arial" w:hAnsi="Arial" w:cs="Arial"/>
          <w:sz w:val="24"/>
          <w:szCs w:val="24"/>
        </w:rPr>
        <w:t>5:30pm</w:t>
      </w:r>
    </w:p>
    <w:p w:rsidR="00DD4BB8" w:rsidRPr="00DD4BB8" w:rsidRDefault="00DD4BB8" w:rsidP="00097A18">
      <w:pPr>
        <w:ind w:left="-1530"/>
        <w:rPr>
          <w:rFonts w:ascii="Arial" w:hAnsi="Arial" w:cs="Arial"/>
          <w:b/>
          <w:sz w:val="24"/>
          <w:szCs w:val="24"/>
        </w:rPr>
      </w:pPr>
      <w:r w:rsidRPr="00DD4BB8">
        <w:rPr>
          <w:rFonts w:ascii="Arial" w:hAnsi="Arial" w:cs="Arial"/>
          <w:b/>
          <w:sz w:val="24"/>
          <w:szCs w:val="24"/>
        </w:rPr>
        <w:t>Core Voting Constituent’s:</w:t>
      </w:r>
    </w:p>
    <w:p w:rsidR="00D53037" w:rsidRDefault="00644572" w:rsidP="00097A18">
      <w:pPr>
        <w:ind w:left="-1530"/>
        <w:rPr>
          <w:rFonts w:ascii="Arial" w:hAnsi="Arial" w:cs="Arial"/>
          <w:sz w:val="24"/>
          <w:szCs w:val="24"/>
        </w:rPr>
      </w:pPr>
      <w:r w:rsidRPr="00DD4BB8">
        <w:rPr>
          <w:rFonts w:ascii="Arial" w:hAnsi="Arial" w:cs="Arial"/>
          <w:sz w:val="24"/>
          <w:szCs w:val="24"/>
        </w:rPr>
        <w:t>Present:</w:t>
      </w:r>
      <w:r w:rsidR="00A23B77">
        <w:rPr>
          <w:rFonts w:ascii="Arial" w:hAnsi="Arial" w:cs="Arial"/>
          <w:sz w:val="24"/>
          <w:szCs w:val="24"/>
        </w:rPr>
        <w:t xml:space="preserve"> Co-Chair</w:t>
      </w:r>
      <w:r w:rsidRPr="00DD4BB8">
        <w:rPr>
          <w:rFonts w:ascii="Arial" w:hAnsi="Arial" w:cs="Arial"/>
          <w:sz w:val="24"/>
          <w:szCs w:val="24"/>
        </w:rPr>
        <w:t xml:space="preserve"> </w:t>
      </w:r>
      <w:r w:rsidR="00D53037">
        <w:rPr>
          <w:rFonts w:ascii="Arial" w:hAnsi="Arial" w:cs="Arial"/>
          <w:sz w:val="24"/>
          <w:szCs w:val="24"/>
        </w:rPr>
        <w:t>Blue Waters</w:t>
      </w:r>
      <w:r w:rsidR="00036F46">
        <w:rPr>
          <w:rFonts w:ascii="Arial" w:hAnsi="Arial" w:cs="Arial"/>
          <w:sz w:val="24"/>
          <w:szCs w:val="24"/>
        </w:rPr>
        <w:t xml:space="preserve"> (via telephone)</w:t>
      </w:r>
      <w:r w:rsidR="00D53037">
        <w:rPr>
          <w:rFonts w:ascii="Arial" w:hAnsi="Arial" w:cs="Arial"/>
          <w:sz w:val="24"/>
          <w:szCs w:val="24"/>
        </w:rPr>
        <w:t xml:space="preserve">, </w:t>
      </w:r>
      <w:r w:rsidR="00A23B77">
        <w:rPr>
          <w:rFonts w:ascii="Arial" w:hAnsi="Arial" w:cs="Arial"/>
          <w:sz w:val="24"/>
          <w:szCs w:val="24"/>
        </w:rPr>
        <w:t xml:space="preserve">Co-Chair </w:t>
      </w:r>
      <w:proofErr w:type="spellStart"/>
      <w:r w:rsidR="00D53037">
        <w:rPr>
          <w:rFonts w:ascii="Arial" w:hAnsi="Arial" w:cs="Arial"/>
          <w:sz w:val="24"/>
          <w:szCs w:val="24"/>
        </w:rPr>
        <w:t>J’net</w:t>
      </w:r>
      <w:proofErr w:type="spellEnd"/>
      <w:r w:rsidR="00D53037">
        <w:rPr>
          <w:rFonts w:ascii="Arial" w:hAnsi="Arial" w:cs="Arial"/>
          <w:sz w:val="24"/>
          <w:szCs w:val="24"/>
        </w:rPr>
        <w:t xml:space="preserve"> Ay </w:t>
      </w:r>
      <w:proofErr w:type="spellStart"/>
      <w:r w:rsidR="00D53037">
        <w:rPr>
          <w:rFonts w:ascii="Arial" w:hAnsi="Arial" w:cs="Arial"/>
          <w:sz w:val="24"/>
          <w:szCs w:val="24"/>
        </w:rPr>
        <w:t>Ay</w:t>
      </w:r>
      <w:proofErr w:type="spellEnd"/>
      <w:r w:rsidR="00D53037">
        <w:rPr>
          <w:rFonts w:ascii="Arial" w:hAnsi="Arial" w:cs="Arial"/>
          <w:sz w:val="24"/>
          <w:szCs w:val="24"/>
        </w:rPr>
        <w:t xml:space="preserve"> </w:t>
      </w:r>
      <w:proofErr w:type="spellStart"/>
      <w:r w:rsidR="00D53037">
        <w:rPr>
          <w:rFonts w:ascii="Arial" w:hAnsi="Arial" w:cs="Arial"/>
          <w:sz w:val="24"/>
          <w:szCs w:val="24"/>
        </w:rPr>
        <w:t>Qwa</w:t>
      </w:r>
      <w:proofErr w:type="spellEnd"/>
      <w:r w:rsidR="00D53037">
        <w:rPr>
          <w:rFonts w:ascii="Arial" w:hAnsi="Arial" w:cs="Arial"/>
          <w:sz w:val="24"/>
          <w:szCs w:val="24"/>
        </w:rPr>
        <w:t xml:space="preserve"> Yak </w:t>
      </w:r>
      <w:proofErr w:type="spellStart"/>
      <w:r w:rsidR="00D53037">
        <w:rPr>
          <w:rFonts w:ascii="Arial" w:hAnsi="Arial" w:cs="Arial"/>
          <w:sz w:val="24"/>
          <w:szCs w:val="24"/>
        </w:rPr>
        <w:t>Sheelth</w:t>
      </w:r>
      <w:proofErr w:type="spellEnd"/>
      <w:r w:rsidR="00036F46">
        <w:rPr>
          <w:rFonts w:ascii="Arial" w:hAnsi="Arial" w:cs="Arial"/>
          <w:sz w:val="24"/>
          <w:szCs w:val="24"/>
        </w:rPr>
        <w:t xml:space="preserve"> (via telephone)</w:t>
      </w:r>
      <w:r w:rsidR="00D53037">
        <w:rPr>
          <w:rFonts w:ascii="Arial" w:hAnsi="Arial" w:cs="Arial"/>
          <w:sz w:val="24"/>
          <w:szCs w:val="24"/>
        </w:rPr>
        <w:t xml:space="preserve">, </w:t>
      </w:r>
      <w:proofErr w:type="spellStart"/>
      <w:r w:rsidR="00C50681" w:rsidRPr="00DD4BB8">
        <w:rPr>
          <w:rFonts w:ascii="Arial" w:hAnsi="Arial" w:cs="Arial"/>
          <w:sz w:val="24"/>
          <w:szCs w:val="24"/>
        </w:rPr>
        <w:t>Landy</w:t>
      </w:r>
      <w:proofErr w:type="spellEnd"/>
      <w:r w:rsidR="00C50681" w:rsidRPr="00DD4BB8">
        <w:rPr>
          <w:rFonts w:ascii="Arial" w:hAnsi="Arial" w:cs="Arial"/>
          <w:sz w:val="24"/>
          <w:szCs w:val="24"/>
        </w:rPr>
        <w:t xml:space="preserve"> Anderson</w:t>
      </w:r>
      <w:r w:rsidR="00672041" w:rsidRPr="00DD4BB8">
        <w:rPr>
          <w:rFonts w:ascii="Arial" w:hAnsi="Arial" w:cs="Arial"/>
          <w:sz w:val="24"/>
          <w:szCs w:val="24"/>
        </w:rPr>
        <w:t xml:space="preserve"> (NCFST)</w:t>
      </w:r>
      <w:r w:rsidR="00C50681" w:rsidRPr="00DD4BB8">
        <w:rPr>
          <w:rFonts w:ascii="Arial" w:hAnsi="Arial" w:cs="Arial"/>
          <w:sz w:val="24"/>
          <w:szCs w:val="24"/>
        </w:rPr>
        <w:t xml:space="preserve">, </w:t>
      </w:r>
      <w:r w:rsidR="00DD4BB8">
        <w:rPr>
          <w:rFonts w:ascii="Arial" w:hAnsi="Arial" w:cs="Arial"/>
          <w:sz w:val="24"/>
          <w:szCs w:val="24"/>
        </w:rPr>
        <w:t xml:space="preserve">Dr. </w:t>
      </w:r>
      <w:r w:rsidR="00C50681" w:rsidRPr="00DD4BB8">
        <w:rPr>
          <w:rFonts w:ascii="Arial" w:hAnsi="Arial" w:cs="Arial"/>
          <w:sz w:val="24"/>
          <w:szCs w:val="24"/>
        </w:rPr>
        <w:t>Joanne Dallaire</w:t>
      </w:r>
      <w:r w:rsidR="00672041" w:rsidRPr="00DD4BB8">
        <w:rPr>
          <w:rFonts w:ascii="Arial" w:hAnsi="Arial" w:cs="Arial"/>
          <w:sz w:val="24"/>
          <w:szCs w:val="24"/>
        </w:rPr>
        <w:t xml:space="preserve"> (Elder)</w:t>
      </w:r>
      <w:r w:rsidR="00C50681" w:rsidRPr="00DD4BB8">
        <w:rPr>
          <w:rFonts w:ascii="Arial" w:hAnsi="Arial" w:cs="Arial"/>
          <w:sz w:val="24"/>
          <w:szCs w:val="24"/>
        </w:rPr>
        <w:t>, Marilyn Hew</w:t>
      </w:r>
      <w:r w:rsidR="00672041" w:rsidRPr="00DD4BB8">
        <w:rPr>
          <w:rFonts w:ascii="Arial" w:hAnsi="Arial" w:cs="Arial"/>
          <w:sz w:val="24"/>
          <w:szCs w:val="24"/>
        </w:rPr>
        <w:t xml:space="preserve"> (</w:t>
      </w:r>
      <w:r w:rsidR="005C3E4D" w:rsidRPr="00DD4BB8">
        <w:rPr>
          <w:rFonts w:ascii="Arial" w:hAnsi="Arial" w:cs="Arial"/>
          <w:sz w:val="24"/>
          <w:szCs w:val="24"/>
        </w:rPr>
        <w:t>Métis Nation of Ontario - Toronto &amp; York Region Métis Council</w:t>
      </w:r>
      <w:r w:rsidR="00672041" w:rsidRPr="00DD4BB8">
        <w:rPr>
          <w:rFonts w:ascii="Arial" w:hAnsi="Arial" w:cs="Arial"/>
          <w:sz w:val="24"/>
          <w:szCs w:val="24"/>
        </w:rPr>
        <w:t xml:space="preserve"> )</w:t>
      </w:r>
      <w:r w:rsidR="00C50681" w:rsidRPr="00DD4BB8">
        <w:rPr>
          <w:rFonts w:ascii="Arial" w:hAnsi="Arial" w:cs="Arial"/>
          <w:sz w:val="24"/>
          <w:szCs w:val="24"/>
        </w:rPr>
        <w:t>, Bob Phillips</w:t>
      </w:r>
      <w:r w:rsidR="00672041" w:rsidRPr="00DD4BB8">
        <w:rPr>
          <w:rFonts w:ascii="Arial" w:hAnsi="Arial" w:cs="Arial"/>
          <w:sz w:val="24"/>
          <w:szCs w:val="24"/>
        </w:rPr>
        <w:t xml:space="preserve"> (Elder)</w:t>
      </w:r>
      <w:r w:rsidR="00C50681" w:rsidRPr="00DD4BB8">
        <w:rPr>
          <w:rFonts w:ascii="Arial" w:hAnsi="Arial" w:cs="Arial"/>
          <w:sz w:val="24"/>
          <w:szCs w:val="24"/>
        </w:rPr>
        <w:t xml:space="preserve">, Joseph </w:t>
      </w:r>
      <w:proofErr w:type="spellStart"/>
      <w:r w:rsidR="00C50681" w:rsidRPr="00DD4BB8">
        <w:rPr>
          <w:rFonts w:ascii="Arial" w:hAnsi="Arial" w:cs="Arial"/>
          <w:sz w:val="24"/>
          <w:szCs w:val="24"/>
        </w:rPr>
        <w:t>Poitras</w:t>
      </w:r>
      <w:proofErr w:type="spellEnd"/>
      <w:r w:rsidR="005C3E4D" w:rsidRPr="00DD4BB8">
        <w:rPr>
          <w:rFonts w:ascii="Arial" w:hAnsi="Arial" w:cs="Arial"/>
          <w:sz w:val="24"/>
          <w:szCs w:val="24"/>
        </w:rPr>
        <w:t xml:space="preserve"> (Council of the Méti</w:t>
      </w:r>
      <w:r w:rsidR="00672041" w:rsidRPr="00DD4BB8">
        <w:rPr>
          <w:rFonts w:ascii="Arial" w:hAnsi="Arial" w:cs="Arial"/>
          <w:sz w:val="24"/>
          <w:szCs w:val="24"/>
        </w:rPr>
        <w:t xml:space="preserve">s Nation of Ontario), Judy </w:t>
      </w:r>
      <w:proofErr w:type="spellStart"/>
      <w:r w:rsidR="00672041" w:rsidRPr="00DD4BB8">
        <w:rPr>
          <w:rFonts w:ascii="Arial" w:hAnsi="Arial" w:cs="Arial"/>
          <w:sz w:val="24"/>
          <w:szCs w:val="24"/>
        </w:rPr>
        <w:t>Rheaume</w:t>
      </w:r>
      <w:proofErr w:type="spellEnd"/>
      <w:r w:rsidR="00672041" w:rsidRPr="00DD4BB8">
        <w:rPr>
          <w:rFonts w:ascii="Arial" w:hAnsi="Arial" w:cs="Arial"/>
          <w:sz w:val="24"/>
          <w:szCs w:val="24"/>
        </w:rPr>
        <w:t xml:space="preserve"> (Parent)</w:t>
      </w:r>
      <w:r w:rsidR="00C50681" w:rsidRPr="00DD4BB8">
        <w:rPr>
          <w:rFonts w:ascii="Arial" w:hAnsi="Arial" w:cs="Arial"/>
          <w:sz w:val="24"/>
          <w:szCs w:val="24"/>
        </w:rPr>
        <w:t xml:space="preserve"> </w:t>
      </w:r>
      <w:r w:rsidR="00672041" w:rsidRPr="00DD4BB8">
        <w:rPr>
          <w:rFonts w:ascii="Arial" w:hAnsi="Arial" w:cs="Arial"/>
          <w:sz w:val="24"/>
          <w:szCs w:val="24"/>
        </w:rPr>
        <w:t xml:space="preserve">Shannon Judge (FNST Parent Council), </w:t>
      </w:r>
      <w:r w:rsidR="00C50681" w:rsidRPr="00DD4BB8">
        <w:rPr>
          <w:rFonts w:ascii="Arial" w:hAnsi="Arial" w:cs="Arial"/>
          <w:sz w:val="24"/>
          <w:szCs w:val="24"/>
        </w:rPr>
        <w:t xml:space="preserve"> Dawn Maracle</w:t>
      </w:r>
      <w:r w:rsidR="00672041" w:rsidRPr="00DD4BB8">
        <w:rPr>
          <w:rFonts w:ascii="Arial" w:hAnsi="Arial" w:cs="Arial"/>
          <w:sz w:val="24"/>
          <w:szCs w:val="24"/>
        </w:rPr>
        <w:t xml:space="preserve"> (University of Toronto), </w:t>
      </w:r>
      <w:r w:rsidR="00D53037">
        <w:rPr>
          <w:rFonts w:ascii="Arial" w:hAnsi="Arial" w:cs="Arial"/>
          <w:sz w:val="24"/>
          <w:szCs w:val="24"/>
        </w:rPr>
        <w:t xml:space="preserve">Rosalinda </w:t>
      </w:r>
      <w:proofErr w:type="spellStart"/>
      <w:r w:rsidR="00D53037">
        <w:rPr>
          <w:rFonts w:ascii="Arial" w:hAnsi="Arial" w:cs="Arial"/>
          <w:sz w:val="24"/>
          <w:szCs w:val="24"/>
        </w:rPr>
        <w:t>Furlan</w:t>
      </w:r>
      <w:proofErr w:type="spellEnd"/>
      <w:r w:rsidR="00A23B77">
        <w:rPr>
          <w:rFonts w:ascii="Arial" w:hAnsi="Arial" w:cs="Arial"/>
          <w:sz w:val="24"/>
          <w:szCs w:val="24"/>
        </w:rPr>
        <w:t xml:space="preserve"> (Community)</w:t>
      </w:r>
      <w:r w:rsidR="00D53037">
        <w:rPr>
          <w:rFonts w:ascii="Arial" w:hAnsi="Arial" w:cs="Arial"/>
          <w:sz w:val="24"/>
          <w:szCs w:val="24"/>
        </w:rPr>
        <w:t>, Stephanie Carrier</w:t>
      </w:r>
      <w:r w:rsidR="00A23B77">
        <w:rPr>
          <w:rFonts w:ascii="Arial" w:hAnsi="Arial" w:cs="Arial"/>
          <w:sz w:val="24"/>
          <w:szCs w:val="24"/>
        </w:rPr>
        <w:t xml:space="preserve"> (Parent)</w:t>
      </w:r>
      <w:r w:rsidR="00D53037">
        <w:rPr>
          <w:rFonts w:ascii="Arial" w:hAnsi="Arial" w:cs="Arial"/>
          <w:sz w:val="24"/>
          <w:szCs w:val="24"/>
        </w:rPr>
        <w:t xml:space="preserve">, </w:t>
      </w:r>
      <w:proofErr w:type="spellStart"/>
      <w:r w:rsidR="00D53037">
        <w:rPr>
          <w:rFonts w:ascii="Arial" w:hAnsi="Arial" w:cs="Arial"/>
          <w:sz w:val="24"/>
          <w:szCs w:val="24"/>
        </w:rPr>
        <w:t>Soliel</w:t>
      </w:r>
      <w:proofErr w:type="spellEnd"/>
      <w:r w:rsidR="00D53037">
        <w:rPr>
          <w:rFonts w:ascii="Arial" w:hAnsi="Arial" w:cs="Arial"/>
          <w:sz w:val="24"/>
          <w:szCs w:val="24"/>
        </w:rPr>
        <w:t xml:space="preserve"> Perrier</w:t>
      </w:r>
      <w:r w:rsidR="00A23B77">
        <w:rPr>
          <w:rFonts w:ascii="Arial" w:hAnsi="Arial" w:cs="Arial"/>
          <w:sz w:val="24"/>
          <w:szCs w:val="24"/>
        </w:rPr>
        <w:t xml:space="preserve"> (Student)</w:t>
      </w:r>
      <w:r w:rsidR="00D53037">
        <w:rPr>
          <w:rFonts w:ascii="Arial" w:hAnsi="Arial" w:cs="Arial"/>
          <w:sz w:val="24"/>
          <w:szCs w:val="24"/>
        </w:rPr>
        <w:t xml:space="preserve"> &amp; Kimberly </w:t>
      </w:r>
      <w:proofErr w:type="spellStart"/>
      <w:r w:rsidR="00D53037">
        <w:rPr>
          <w:rFonts w:ascii="Arial" w:hAnsi="Arial" w:cs="Arial"/>
          <w:sz w:val="24"/>
          <w:szCs w:val="24"/>
        </w:rPr>
        <w:t>Waddilove</w:t>
      </w:r>
      <w:proofErr w:type="spellEnd"/>
      <w:r w:rsidR="00A23B77">
        <w:rPr>
          <w:rFonts w:ascii="Arial" w:hAnsi="Arial" w:cs="Arial"/>
          <w:sz w:val="24"/>
          <w:szCs w:val="24"/>
        </w:rPr>
        <w:t xml:space="preserve"> (Student)</w:t>
      </w:r>
      <w:r w:rsidR="00D53037">
        <w:rPr>
          <w:rFonts w:ascii="Arial" w:hAnsi="Arial" w:cs="Arial"/>
          <w:sz w:val="24"/>
          <w:szCs w:val="24"/>
        </w:rPr>
        <w:t>.</w:t>
      </w:r>
    </w:p>
    <w:p w:rsidR="001B7821" w:rsidRDefault="001B7821" w:rsidP="00097A18">
      <w:pPr>
        <w:ind w:left="-1530"/>
        <w:rPr>
          <w:rFonts w:ascii="Arial" w:hAnsi="Arial" w:cs="Arial"/>
          <w:b/>
          <w:sz w:val="24"/>
          <w:szCs w:val="24"/>
        </w:rPr>
      </w:pPr>
      <w:r w:rsidRPr="001B7821">
        <w:rPr>
          <w:rFonts w:ascii="Arial" w:hAnsi="Arial" w:cs="Arial"/>
          <w:b/>
          <w:sz w:val="24"/>
          <w:szCs w:val="24"/>
        </w:rPr>
        <w:t xml:space="preserve">TDSB Trustee’s: </w:t>
      </w:r>
    </w:p>
    <w:p w:rsidR="00DD4BB8" w:rsidRPr="001B7821" w:rsidRDefault="001B7821" w:rsidP="00097A18">
      <w:pPr>
        <w:ind w:left="-1530"/>
        <w:rPr>
          <w:rFonts w:ascii="Arial" w:hAnsi="Arial" w:cs="Arial"/>
          <w:b/>
          <w:sz w:val="24"/>
          <w:szCs w:val="24"/>
        </w:rPr>
      </w:pPr>
      <w:r>
        <w:rPr>
          <w:rFonts w:ascii="Arial" w:hAnsi="Arial" w:cs="Arial"/>
          <w:sz w:val="24"/>
          <w:szCs w:val="24"/>
        </w:rPr>
        <w:t xml:space="preserve">Present: </w:t>
      </w:r>
      <w:r w:rsidRPr="00DD4BB8">
        <w:rPr>
          <w:rFonts w:ascii="Arial" w:hAnsi="Arial" w:cs="Arial"/>
          <w:sz w:val="24"/>
          <w:szCs w:val="24"/>
        </w:rPr>
        <w:t xml:space="preserve">Pam Gough (Co-Chair), </w:t>
      </w:r>
      <w:r w:rsidR="00A23B77">
        <w:rPr>
          <w:rFonts w:ascii="Arial" w:hAnsi="Arial" w:cs="Arial"/>
          <w:sz w:val="24"/>
          <w:szCs w:val="24"/>
        </w:rPr>
        <w:t>Jennifer Story</w:t>
      </w:r>
      <w:r>
        <w:rPr>
          <w:rFonts w:ascii="Arial" w:hAnsi="Arial" w:cs="Arial"/>
          <w:sz w:val="24"/>
          <w:szCs w:val="24"/>
        </w:rPr>
        <w:t xml:space="preserve"> and </w:t>
      </w:r>
      <w:r w:rsidRPr="00DD4BB8">
        <w:rPr>
          <w:rFonts w:ascii="Arial" w:hAnsi="Arial" w:cs="Arial"/>
          <w:sz w:val="24"/>
          <w:szCs w:val="24"/>
        </w:rPr>
        <w:t>Alexander Brown</w:t>
      </w:r>
      <w:r>
        <w:rPr>
          <w:rFonts w:ascii="Arial" w:hAnsi="Arial" w:cs="Arial"/>
          <w:sz w:val="24"/>
          <w:szCs w:val="24"/>
        </w:rPr>
        <w:t xml:space="preserve">. </w:t>
      </w:r>
    </w:p>
    <w:p w:rsidR="00DD4BB8" w:rsidRPr="00DD4BB8" w:rsidRDefault="00DD4BB8" w:rsidP="00097A18">
      <w:pPr>
        <w:ind w:left="-1530"/>
        <w:rPr>
          <w:rFonts w:ascii="Arial" w:hAnsi="Arial" w:cs="Arial"/>
          <w:b/>
          <w:sz w:val="24"/>
          <w:szCs w:val="24"/>
        </w:rPr>
      </w:pPr>
      <w:r w:rsidRPr="00DD4BB8">
        <w:rPr>
          <w:rFonts w:ascii="Arial" w:hAnsi="Arial" w:cs="Arial"/>
          <w:b/>
          <w:sz w:val="24"/>
          <w:szCs w:val="24"/>
        </w:rPr>
        <w:t>TDSB Staff:</w:t>
      </w:r>
    </w:p>
    <w:p w:rsidR="00C31BD7" w:rsidRPr="00DD4BB8" w:rsidRDefault="00DD4BB8" w:rsidP="00097A18">
      <w:pPr>
        <w:ind w:left="-1530"/>
        <w:rPr>
          <w:rFonts w:ascii="Arial" w:hAnsi="Arial" w:cs="Arial"/>
          <w:sz w:val="24"/>
          <w:szCs w:val="24"/>
        </w:rPr>
      </w:pPr>
      <w:r w:rsidRPr="00DD4BB8">
        <w:rPr>
          <w:rFonts w:ascii="Arial" w:hAnsi="Arial" w:cs="Arial"/>
          <w:sz w:val="24"/>
          <w:szCs w:val="24"/>
        </w:rPr>
        <w:t xml:space="preserve">Present: </w:t>
      </w:r>
      <w:r w:rsidR="0097488B" w:rsidRPr="00DD4BB8">
        <w:rPr>
          <w:rFonts w:ascii="Arial" w:hAnsi="Arial" w:cs="Arial"/>
          <w:sz w:val="24"/>
          <w:szCs w:val="24"/>
        </w:rPr>
        <w:t>John Chasty</w:t>
      </w:r>
      <w:r w:rsidR="009C6C1C" w:rsidRPr="00DD4BB8">
        <w:rPr>
          <w:rFonts w:ascii="Arial" w:hAnsi="Arial" w:cs="Arial"/>
          <w:sz w:val="24"/>
          <w:szCs w:val="24"/>
        </w:rPr>
        <w:t xml:space="preserve"> (Superintendent)</w:t>
      </w:r>
      <w:r w:rsidR="0097488B" w:rsidRPr="00DD4BB8">
        <w:rPr>
          <w:rFonts w:ascii="Arial" w:hAnsi="Arial" w:cs="Arial"/>
          <w:sz w:val="24"/>
          <w:szCs w:val="24"/>
        </w:rPr>
        <w:t>, Roxanne Chee</w:t>
      </w:r>
      <w:r w:rsidR="009C6C1C" w:rsidRPr="00DD4BB8">
        <w:rPr>
          <w:rFonts w:ascii="Arial" w:hAnsi="Arial" w:cs="Arial"/>
          <w:sz w:val="24"/>
          <w:szCs w:val="24"/>
        </w:rPr>
        <w:t xml:space="preserve"> (Teacher)</w:t>
      </w:r>
      <w:r w:rsidR="0097488B" w:rsidRPr="00DD4BB8">
        <w:rPr>
          <w:rFonts w:ascii="Arial" w:hAnsi="Arial" w:cs="Arial"/>
          <w:sz w:val="24"/>
          <w:szCs w:val="24"/>
        </w:rPr>
        <w:t>, Bonnie Johnston</w:t>
      </w:r>
      <w:r w:rsidR="009C6C1C" w:rsidRPr="00DD4BB8">
        <w:rPr>
          <w:rFonts w:ascii="Arial" w:hAnsi="Arial" w:cs="Arial"/>
          <w:sz w:val="24"/>
          <w:szCs w:val="24"/>
        </w:rPr>
        <w:t xml:space="preserve"> (Community Liaison)</w:t>
      </w:r>
      <w:r w:rsidR="0097488B" w:rsidRPr="00DD4BB8">
        <w:rPr>
          <w:rFonts w:ascii="Arial" w:hAnsi="Arial" w:cs="Arial"/>
          <w:sz w:val="24"/>
          <w:szCs w:val="24"/>
        </w:rPr>
        <w:t>, Barb</w:t>
      </w:r>
      <w:r>
        <w:rPr>
          <w:rFonts w:ascii="Arial" w:hAnsi="Arial" w:cs="Arial"/>
          <w:sz w:val="24"/>
          <w:szCs w:val="24"/>
        </w:rPr>
        <w:t>ara</w:t>
      </w:r>
      <w:r w:rsidR="00A10870">
        <w:rPr>
          <w:rFonts w:ascii="Arial" w:hAnsi="Arial" w:cs="Arial"/>
          <w:sz w:val="24"/>
          <w:szCs w:val="24"/>
        </w:rPr>
        <w:t>-Ann</w:t>
      </w:r>
      <w:r w:rsidR="0097488B" w:rsidRPr="00DD4BB8">
        <w:rPr>
          <w:rFonts w:ascii="Arial" w:hAnsi="Arial" w:cs="Arial"/>
          <w:sz w:val="24"/>
          <w:szCs w:val="24"/>
        </w:rPr>
        <w:t xml:space="preserve"> Felschow</w:t>
      </w:r>
      <w:r w:rsidR="009C6C1C" w:rsidRPr="00DD4BB8">
        <w:rPr>
          <w:rFonts w:ascii="Arial" w:hAnsi="Arial" w:cs="Arial"/>
          <w:sz w:val="24"/>
          <w:szCs w:val="24"/>
        </w:rPr>
        <w:t xml:space="preserve"> (Central Coordinating Principal)</w:t>
      </w:r>
      <w:r w:rsidR="0097488B" w:rsidRPr="00DD4BB8">
        <w:rPr>
          <w:rFonts w:ascii="Arial" w:hAnsi="Arial" w:cs="Arial"/>
          <w:sz w:val="24"/>
          <w:szCs w:val="24"/>
        </w:rPr>
        <w:t>, Candice O’Grady</w:t>
      </w:r>
      <w:r w:rsidR="009C6C1C" w:rsidRPr="00DD4BB8">
        <w:rPr>
          <w:rFonts w:ascii="Arial" w:hAnsi="Arial" w:cs="Arial"/>
          <w:sz w:val="24"/>
          <w:szCs w:val="24"/>
        </w:rPr>
        <w:t xml:space="preserve"> (Media)</w:t>
      </w:r>
      <w:r w:rsidR="0097488B" w:rsidRPr="00DD4BB8">
        <w:rPr>
          <w:rFonts w:ascii="Arial" w:hAnsi="Arial" w:cs="Arial"/>
          <w:sz w:val="24"/>
          <w:szCs w:val="24"/>
        </w:rPr>
        <w:t xml:space="preserve">, </w:t>
      </w:r>
      <w:r w:rsidR="00320772" w:rsidRPr="00DD4BB8">
        <w:rPr>
          <w:rFonts w:ascii="Arial" w:hAnsi="Arial" w:cs="Arial"/>
          <w:sz w:val="24"/>
          <w:szCs w:val="24"/>
        </w:rPr>
        <w:t>Adrienne Plumley</w:t>
      </w:r>
      <w:r w:rsidR="009C6C1C" w:rsidRPr="00DD4BB8">
        <w:rPr>
          <w:rFonts w:ascii="Arial" w:hAnsi="Arial" w:cs="Arial"/>
          <w:sz w:val="24"/>
          <w:szCs w:val="24"/>
        </w:rPr>
        <w:t xml:space="preserve"> (Teacher)</w:t>
      </w:r>
      <w:r w:rsidR="00320772" w:rsidRPr="00DD4BB8">
        <w:rPr>
          <w:rFonts w:ascii="Arial" w:hAnsi="Arial" w:cs="Arial"/>
          <w:sz w:val="24"/>
          <w:szCs w:val="24"/>
        </w:rPr>
        <w:t>, Tanya Senk</w:t>
      </w:r>
      <w:r w:rsidR="009C6C1C" w:rsidRPr="00DD4BB8">
        <w:rPr>
          <w:rFonts w:ascii="Arial" w:hAnsi="Arial" w:cs="Arial"/>
          <w:sz w:val="24"/>
          <w:szCs w:val="24"/>
        </w:rPr>
        <w:t xml:space="preserve"> (Central Coordinating Vice-Principal)</w:t>
      </w:r>
      <w:r w:rsidR="00672041" w:rsidRPr="00DD4BB8">
        <w:rPr>
          <w:rFonts w:ascii="Arial" w:hAnsi="Arial" w:cs="Arial"/>
          <w:sz w:val="24"/>
          <w:szCs w:val="24"/>
        </w:rPr>
        <w:t xml:space="preserve">, </w:t>
      </w:r>
      <w:r w:rsidR="00320772" w:rsidRPr="00DD4BB8">
        <w:rPr>
          <w:rFonts w:ascii="Arial" w:hAnsi="Arial" w:cs="Arial"/>
          <w:sz w:val="24"/>
          <w:szCs w:val="24"/>
        </w:rPr>
        <w:t>Janet Csontos</w:t>
      </w:r>
      <w:r w:rsidR="009C6C1C" w:rsidRPr="00DD4BB8">
        <w:rPr>
          <w:rFonts w:ascii="Arial" w:hAnsi="Arial" w:cs="Arial"/>
          <w:sz w:val="24"/>
          <w:szCs w:val="24"/>
        </w:rPr>
        <w:t xml:space="preserve"> (Teacher)</w:t>
      </w:r>
      <w:r w:rsidR="00320772" w:rsidRPr="00DD4BB8">
        <w:rPr>
          <w:rFonts w:ascii="Arial" w:hAnsi="Arial" w:cs="Arial"/>
          <w:sz w:val="24"/>
          <w:szCs w:val="24"/>
        </w:rPr>
        <w:t>, Mike Izzo</w:t>
      </w:r>
      <w:r w:rsidR="00672041" w:rsidRPr="00DD4BB8">
        <w:rPr>
          <w:rFonts w:ascii="Arial" w:hAnsi="Arial" w:cs="Arial"/>
          <w:sz w:val="24"/>
          <w:szCs w:val="24"/>
        </w:rPr>
        <w:t xml:space="preserve"> (Instructional Leader)</w:t>
      </w:r>
      <w:r w:rsidR="00320772" w:rsidRPr="00DD4BB8">
        <w:rPr>
          <w:rFonts w:ascii="Arial" w:hAnsi="Arial" w:cs="Arial"/>
          <w:sz w:val="24"/>
          <w:szCs w:val="24"/>
        </w:rPr>
        <w:t>, Sandy Spyropoulos</w:t>
      </w:r>
      <w:r w:rsidR="00672041" w:rsidRPr="00DD4BB8">
        <w:rPr>
          <w:rFonts w:ascii="Arial" w:hAnsi="Arial" w:cs="Arial"/>
          <w:sz w:val="24"/>
          <w:szCs w:val="24"/>
        </w:rPr>
        <w:t xml:space="preserve"> (Executive Superintendent)</w:t>
      </w:r>
      <w:r w:rsidR="00320772" w:rsidRPr="00DD4BB8">
        <w:rPr>
          <w:rFonts w:ascii="Arial" w:hAnsi="Arial" w:cs="Arial"/>
          <w:sz w:val="24"/>
          <w:szCs w:val="24"/>
        </w:rPr>
        <w:t>, Mario Tenentes</w:t>
      </w:r>
      <w:r w:rsidR="00672041" w:rsidRPr="00DD4BB8">
        <w:rPr>
          <w:rFonts w:ascii="Arial" w:hAnsi="Arial" w:cs="Arial"/>
          <w:sz w:val="24"/>
          <w:szCs w:val="24"/>
        </w:rPr>
        <w:t xml:space="preserve"> (Sir Wilfred Laurier Collegiate Principal)</w:t>
      </w:r>
      <w:r>
        <w:rPr>
          <w:rFonts w:ascii="Arial" w:hAnsi="Arial" w:cs="Arial"/>
          <w:sz w:val="24"/>
          <w:szCs w:val="24"/>
        </w:rPr>
        <w:t>, De</w:t>
      </w:r>
      <w:r w:rsidR="00320772" w:rsidRPr="00DD4BB8">
        <w:rPr>
          <w:rFonts w:ascii="Arial" w:hAnsi="Arial" w:cs="Arial"/>
          <w:sz w:val="24"/>
          <w:szCs w:val="24"/>
        </w:rPr>
        <w:t>nis Lopes</w:t>
      </w:r>
      <w:r>
        <w:rPr>
          <w:rFonts w:ascii="Arial" w:hAnsi="Arial" w:cs="Arial"/>
          <w:sz w:val="24"/>
          <w:szCs w:val="24"/>
        </w:rPr>
        <w:t xml:space="preserve"> (Secondary</w:t>
      </w:r>
      <w:r w:rsidR="00672041" w:rsidRPr="00DD4BB8">
        <w:rPr>
          <w:rFonts w:ascii="Arial" w:hAnsi="Arial" w:cs="Arial"/>
          <w:sz w:val="24"/>
          <w:szCs w:val="24"/>
        </w:rPr>
        <w:t xml:space="preserve"> Alternative Principal)</w:t>
      </w:r>
      <w:r w:rsidR="005C3E4D" w:rsidRPr="00DD4BB8">
        <w:rPr>
          <w:rFonts w:ascii="Arial" w:hAnsi="Arial" w:cs="Arial"/>
          <w:sz w:val="24"/>
          <w:szCs w:val="24"/>
        </w:rPr>
        <w:t xml:space="preserve">, </w:t>
      </w:r>
      <w:r w:rsidR="00C50681" w:rsidRPr="00DD4BB8">
        <w:rPr>
          <w:rFonts w:ascii="Arial" w:hAnsi="Arial" w:cs="Arial"/>
          <w:sz w:val="24"/>
          <w:szCs w:val="24"/>
        </w:rPr>
        <w:t>Jennie Town</w:t>
      </w:r>
      <w:r w:rsidR="00672041" w:rsidRPr="00DD4BB8">
        <w:rPr>
          <w:rFonts w:ascii="Arial" w:hAnsi="Arial" w:cs="Arial"/>
          <w:sz w:val="24"/>
          <w:szCs w:val="24"/>
        </w:rPr>
        <w:t xml:space="preserve"> </w:t>
      </w:r>
      <w:r w:rsidR="00A23B77">
        <w:rPr>
          <w:rFonts w:ascii="Arial" w:hAnsi="Arial" w:cs="Arial"/>
          <w:sz w:val="24"/>
          <w:szCs w:val="24"/>
        </w:rPr>
        <w:t xml:space="preserve">(Coordinator, NLC East), </w:t>
      </w:r>
      <w:r w:rsidR="00C50681" w:rsidRPr="00DD4BB8">
        <w:rPr>
          <w:rFonts w:ascii="Arial" w:hAnsi="Arial" w:cs="Arial"/>
          <w:sz w:val="24"/>
          <w:szCs w:val="24"/>
        </w:rPr>
        <w:t>Natasha Glee</w:t>
      </w:r>
      <w:r w:rsidR="00D6604E" w:rsidRPr="00DD4BB8">
        <w:rPr>
          <w:rFonts w:ascii="Arial" w:hAnsi="Arial" w:cs="Arial"/>
          <w:sz w:val="24"/>
          <w:szCs w:val="24"/>
        </w:rPr>
        <w:t>son</w:t>
      </w:r>
      <w:r w:rsidR="00672041" w:rsidRPr="00DD4BB8">
        <w:rPr>
          <w:rFonts w:ascii="Arial" w:hAnsi="Arial" w:cs="Arial"/>
          <w:sz w:val="24"/>
          <w:szCs w:val="24"/>
        </w:rPr>
        <w:t xml:space="preserve"> (Teacher)</w:t>
      </w:r>
      <w:r w:rsidR="00D6604E" w:rsidRPr="00DD4BB8">
        <w:rPr>
          <w:rFonts w:ascii="Arial" w:hAnsi="Arial" w:cs="Arial"/>
          <w:sz w:val="24"/>
          <w:szCs w:val="24"/>
        </w:rPr>
        <w:t xml:space="preserve">, </w:t>
      </w:r>
      <w:r w:rsidR="00A23B77">
        <w:rPr>
          <w:rFonts w:ascii="Arial" w:hAnsi="Arial" w:cs="Arial"/>
          <w:sz w:val="24"/>
          <w:szCs w:val="24"/>
        </w:rPr>
        <w:t xml:space="preserve">Jimmy Dick (Cultural Instructor) </w:t>
      </w:r>
      <w:r>
        <w:rPr>
          <w:rFonts w:ascii="Arial" w:hAnsi="Arial" w:cs="Arial"/>
          <w:sz w:val="24"/>
          <w:szCs w:val="24"/>
        </w:rPr>
        <w:t xml:space="preserve">Dr. </w:t>
      </w:r>
      <w:r w:rsidR="00D6604E" w:rsidRPr="00DD4BB8">
        <w:rPr>
          <w:rFonts w:ascii="Arial" w:hAnsi="Arial" w:cs="Arial"/>
          <w:sz w:val="24"/>
          <w:szCs w:val="24"/>
        </w:rPr>
        <w:t>Duke Redbird</w:t>
      </w:r>
      <w:r w:rsidR="00672041" w:rsidRPr="00DD4BB8">
        <w:rPr>
          <w:rFonts w:ascii="Arial" w:hAnsi="Arial" w:cs="Arial"/>
          <w:sz w:val="24"/>
          <w:szCs w:val="24"/>
        </w:rPr>
        <w:t xml:space="preserve"> </w:t>
      </w:r>
      <w:r w:rsidR="00672041" w:rsidRPr="00DD4BB8">
        <w:rPr>
          <w:rFonts w:ascii="Arial" w:hAnsi="Arial" w:cs="Arial"/>
          <w:sz w:val="24"/>
          <w:szCs w:val="24"/>
        </w:rPr>
        <w:lastRenderedPageBreak/>
        <w:t>(</w:t>
      </w:r>
      <w:r w:rsidR="005C3E4D" w:rsidRPr="00DD4BB8">
        <w:rPr>
          <w:rFonts w:ascii="Arial" w:hAnsi="Arial" w:cs="Arial"/>
          <w:sz w:val="24"/>
          <w:szCs w:val="24"/>
        </w:rPr>
        <w:t>Curator</w:t>
      </w:r>
      <w:r>
        <w:rPr>
          <w:rFonts w:ascii="Arial" w:hAnsi="Arial" w:cs="Arial"/>
          <w:sz w:val="24"/>
          <w:szCs w:val="24"/>
        </w:rPr>
        <w:t>/Advisor</w:t>
      </w:r>
      <w:r w:rsidR="005C3E4D" w:rsidRPr="00DD4BB8">
        <w:rPr>
          <w:rFonts w:ascii="Arial" w:hAnsi="Arial" w:cs="Arial"/>
          <w:sz w:val="24"/>
          <w:szCs w:val="24"/>
        </w:rPr>
        <w:t>)</w:t>
      </w:r>
      <w:r w:rsidR="000438A8">
        <w:rPr>
          <w:rFonts w:ascii="Arial" w:hAnsi="Arial" w:cs="Arial"/>
          <w:sz w:val="24"/>
          <w:szCs w:val="24"/>
        </w:rPr>
        <w:t xml:space="preserve"> and </w:t>
      </w:r>
      <w:r w:rsidR="00A23B77">
        <w:rPr>
          <w:rFonts w:ascii="Arial" w:hAnsi="Arial" w:cs="Arial"/>
          <w:sz w:val="24"/>
          <w:szCs w:val="24"/>
        </w:rPr>
        <w:t xml:space="preserve">Ken Kirkwood (Teacher), Mark Varvas (Sir Wilfred Laurier Collegiate Vice-Principal) and Carrier Lester (Teacher). </w:t>
      </w:r>
    </w:p>
    <w:p w:rsidR="00A10870" w:rsidRDefault="00A10870" w:rsidP="00097A18">
      <w:pPr>
        <w:ind w:left="-1530"/>
        <w:rPr>
          <w:rFonts w:ascii="Arial" w:hAnsi="Arial" w:cs="Arial"/>
          <w:b/>
          <w:sz w:val="24"/>
          <w:szCs w:val="24"/>
        </w:rPr>
      </w:pPr>
      <w:r>
        <w:rPr>
          <w:rFonts w:ascii="Arial" w:hAnsi="Arial" w:cs="Arial"/>
          <w:b/>
          <w:sz w:val="24"/>
          <w:szCs w:val="24"/>
        </w:rPr>
        <w:t xml:space="preserve">Guests: </w:t>
      </w:r>
      <w:r>
        <w:rPr>
          <w:rFonts w:ascii="Arial" w:hAnsi="Arial" w:cs="Arial"/>
          <w:sz w:val="24"/>
          <w:szCs w:val="24"/>
        </w:rPr>
        <w:t xml:space="preserve">La </w:t>
      </w:r>
      <w:proofErr w:type="spellStart"/>
      <w:r>
        <w:rPr>
          <w:rFonts w:ascii="Arial" w:hAnsi="Arial" w:cs="Arial"/>
          <w:sz w:val="24"/>
          <w:szCs w:val="24"/>
        </w:rPr>
        <w:t>Toya</w:t>
      </w:r>
      <w:proofErr w:type="spellEnd"/>
      <w:r>
        <w:rPr>
          <w:rFonts w:ascii="Arial" w:hAnsi="Arial" w:cs="Arial"/>
          <w:sz w:val="24"/>
          <w:szCs w:val="24"/>
        </w:rPr>
        <w:t xml:space="preserve"> </w:t>
      </w:r>
      <w:proofErr w:type="spellStart"/>
      <w:r>
        <w:rPr>
          <w:rFonts w:ascii="Arial" w:hAnsi="Arial" w:cs="Arial"/>
          <w:sz w:val="24"/>
          <w:szCs w:val="24"/>
        </w:rPr>
        <w:t>Dennie</w:t>
      </w:r>
      <w:proofErr w:type="spellEnd"/>
      <w:r>
        <w:rPr>
          <w:rFonts w:ascii="Arial" w:hAnsi="Arial" w:cs="Arial"/>
          <w:sz w:val="24"/>
          <w:szCs w:val="24"/>
        </w:rPr>
        <w:t xml:space="preserve"> (University of Toronto).</w:t>
      </w:r>
    </w:p>
    <w:p w:rsidR="00644572" w:rsidRPr="00DD4BB8" w:rsidRDefault="00644572" w:rsidP="00097A18">
      <w:pPr>
        <w:ind w:left="-1530"/>
        <w:rPr>
          <w:rFonts w:ascii="Arial" w:hAnsi="Arial" w:cs="Arial"/>
          <w:sz w:val="24"/>
          <w:szCs w:val="24"/>
        </w:rPr>
      </w:pPr>
      <w:r w:rsidRPr="00DD4BB8">
        <w:rPr>
          <w:rFonts w:ascii="Arial" w:hAnsi="Arial" w:cs="Arial"/>
          <w:b/>
          <w:sz w:val="24"/>
          <w:szCs w:val="24"/>
        </w:rPr>
        <w:t>Regrets:</w:t>
      </w:r>
      <w:r w:rsidRPr="00DD4BB8">
        <w:rPr>
          <w:rFonts w:ascii="Arial" w:hAnsi="Arial" w:cs="Arial"/>
          <w:sz w:val="24"/>
          <w:szCs w:val="24"/>
        </w:rPr>
        <w:t xml:space="preserve"> </w:t>
      </w:r>
      <w:r w:rsidR="00A23B77">
        <w:rPr>
          <w:rFonts w:ascii="Arial" w:hAnsi="Arial" w:cs="Arial"/>
          <w:sz w:val="24"/>
          <w:szCs w:val="24"/>
        </w:rPr>
        <w:t xml:space="preserve">Susan Dion, Tessa Sill, Christina Saunders &amp; Veronica Johnny. </w:t>
      </w:r>
    </w:p>
    <w:p w:rsidR="00644572" w:rsidRPr="00DD4BB8" w:rsidRDefault="00644572" w:rsidP="00097A18">
      <w:pPr>
        <w:ind w:left="-1530"/>
        <w:rPr>
          <w:rFonts w:ascii="Arial" w:hAnsi="Arial" w:cs="Arial"/>
          <w:sz w:val="24"/>
          <w:szCs w:val="24"/>
        </w:rPr>
      </w:pPr>
      <w:r w:rsidRPr="00DD4BB8">
        <w:rPr>
          <w:rFonts w:ascii="Arial" w:hAnsi="Arial" w:cs="Arial"/>
          <w:b/>
          <w:sz w:val="24"/>
          <w:szCs w:val="24"/>
        </w:rPr>
        <w:t>Recorder:</w:t>
      </w:r>
      <w:r w:rsidR="00C50681" w:rsidRPr="00DD4BB8">
        <w:rPr>
          <w:rFonts w:ascii="Arial" w:hAnsi="Arial" w:cs="Arial"/>
          <w:sz w:val="24"/>
          <w:szCs w:val="24"/>
        </w:rPr>
        <w:t xml:space="preserve"> Marlene Tameta</w:t>
      </w:r>
      <w:r w:rsidR="00672041" w:rsidRPr="00DD4BB8">
        <w:rPr>
          <w:rFonts w:ascii="Arial" w:hAnsi="Arial" w:cs="Arial"/>
          <w:sz w:val="24"/>
          <w:szCs w:val="24"/>
        </w:rPr>
        <w:t xml:space="preserve"> (Administrative Assistant).</w:t>
      </w:r>
    </w:p>
    <w:p w:rsidR="005C3E4D" w:rsidRPr="00DD4BB8" w:rsidRDefault="005C3E4D" w:rsidP="00097A18">
      <w:pPr>
        <w:ind w:left="-1530"/>
        <w:rPr>
          <w:rFonts w:ascii="Arial" w:hAnsi="Arial" w:cs="Arial"/>
          <w:sz w:val="24"/>
          <w:szCs w:val="24"/>
        </w:rPr>
      </w:pPr>
    </w:p>
    <w:tbl>
      <w:tblPr>
        <w:tblStyle w:val="TableGrid"/>
        <w:tblW w:w="14148" w:type="dxa"/>
        <w:tblInd w:w="-1530" w:type="dxa"/>
        <w:tblLook w:val="04A0" w:firstRow="1" w:lastRow="0" w:firstColumn="1" w:lastColumn="0" w:noHBand="0" w:noVBand="1"/>
      </w:tblPr>
      <w:tblGrid>
        <w:gridCol w:w="3528"/>
        <w:gridCol w:w="6120"/>
        <w:gridCol w:w="4500"/>
      </w:tblGrid>
      <w:tr w:rsidR="00644572" w:rsidRPr="00DD4BB8" w:rsidTr="00385839">
        <w:tc>
          <w:tcPr>
            <w:tcW w:w="3528"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ITEM</w:t>
            </w:r>
          </w:p>
        </w:tc>
        <w:tc>
          <w:tcPr>
            <w:tcW w:w="6120"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DISCUSSION</w:t>
            </w:r>
          </w:p>
        </w:tc>
        <w:tc>
          <w:tcPr>
            <w:tcW w:w="4500" w:type="dxa"/>
          </w:tcPr>
          <w:p w:rsidR="00644572" w:rsidRPr="00DD4BB8" w:rsidRDefault="00644572" w:rsidP="00644572">
            <w:pPr>
              <w:jc w:val="center"/>
              <w:rPr>
                <w:rFonts w:ascii="Arial" w:hAnsi="Arial" w:cs="Arial"/>
                <w:b/>
                <w:sz w:val="24"/>
                <w:szCs w:val="24"/>
              </w:rPr>
            </w:pPr>
            <w:r w:rsidRPr="00DD4BB8">
              <w:rPr>
                <w:rFonts w:ascii="Arial" w:hAnsi="Arial" w:cs="Arial"/>
                <w:b/>
                <w:sz w:val="24"/>
                <w:szCs w:val="24"/>
              </w:rPr>
              <w:t>RECOMMENDATION/MOTION</w:t>
            </w:r>
          </w:p>
        </w:tc>
      </w:tr>
      <w:tr w:rsidR="00644572" w:rsidRPr="00DD4BB8" w:rsidTr="00385839">
        <w:tc>
          <w:tcPr>
            <w:tcW w:w="3528" w:type="dxa"/>
          </w:tcPr>
          <w:p w:rsidR="00644572" w:rsidRPr="00DD4BB8" w:rsidRDefault="00B25A98" w:rsidP="00097A18">
            <w:pPr>
              <w:rPr>
                <w:rFonts w:ascii="Arial" w:hAnsi="Arial" w:cs="Arial"/>
                <w:sz w:val="24"/>
                <w:szCs w:val="24"/>
              </w:rPr>
            </w:pPr>
            <w:r w:rsidRPr="00DD4BB8">
              <w:rPr>
                <w:rFonts w:ascii="Arial" w:hAnsi="Arial" w:cs="Arial"/>
                <w:sz w:val="24"/>
                <w:szCs w:val="24"/>
              </w:rPr>
              <w:t>Call to Order, Traditional Opening</w:t>
            </w:r>
          </w:p>
        </w:tc>
        <w:tc>
          <w:tcPr>
            <w:tcW w:w="6120" w:type="dxa"/>
          </w:tcPr>
          <w:p w:rsidR="00C31BD7" w:rsidRPr="00DD4BB8" w:rsidRDefault="00A23B77" w:rsidP="00063B46">
            <w:pPr>
              <w:rPr>
                <w:rFonts w:ascii="Arial" w:hAnsi="Arial" w:cs="Arial"/>
                <w:sz w:val="24"/>
                <w:szCs w:val="24"/>
              </w:rPr>
            </w:pPr>
            <w:r>
              <w:rPr>
                <w:rFonts w:ascii="Arial" w:hAnsi="Arial" w:cs="Arial"/>
                <w:sz w:val="24"/>
                <w:szCs w:val="24"/>
              </w:rPr>
              <w:t>Trustee Co-Chair Pamela Gough</w:t>
            </w:r>
            <w:r w:rsidR="006E145F" w:rsidRPr="00DD4BB8">
              <w:rPr>
                <w:rFonts w:ascii="Arial" w:hAnsi="Arial" w:cs="Arial"/>
                <w:sz w:val="24"/>
                <w:szCs w:val="24"/>
              </w:rPr>
              <w:t xml:space="preserve"> </w:t>
            </w:r>
            <w:r w:rsidR="00063B46" w:rsidRPr="00DD4BB8">
              <w:rPr>
                <w:rFonts w:ascii="Arial" w:hAnsi="Arial" w:cs="Arial"/>
                <w:sz w:val="24"/>
                <w:szCs w:val="24"/>
              </w:rPr>
              <w:t>chaired the meeting. Elder Joanne Dallaire conducted a traditional prayer to open the meeting</w:t>
            </w:r>
            <w:r w:rsidR="005A2ECF" w:rsidRPr="00DD4BB8">
              <w:rPr>
                <w:rFonts w:ascii="Arial" w:hAnsi="Arial" w:cs="Arial"/>
                <w:sz w:val="24"/>
                <w:szCs w:val="24"/>
              </w:rPr>
              <w:t xml:space="preserve"> followed by introductions of the membership in attendance</w:t>
            </w:r>
            <w:r w:rsidR="00063B46" w:rsidRPr="00DD4BB8">
              <w:rPr>
                <w:rFonts w:ascii="Arial" w:hAnsi="Arial" w:cs="Arial"/>
                <w:sz w:val="24"/>
                <w:szCs w:val="24"/>
              </w:rPr>
              <w:t>.</w:t>
            </w:r>
          </w:p>
          <w:p w:rsidR="005A2ECF" w:rsidRPr="00DD4BB8" w:rsidRDefault="005A2ECF" w:rsidP="00063B46">
            <w:pPr>
              <w:rPr>
                <w:rFonts w:ascii="Arial" w:hAnsi="Arial" w:cs="Arial"/>
                <w:sz w:val="24"/>
                <w:szCs w:val="24"/>
              </w:rPr>
            </w:pPr>
          </w:p>
        </w:tc>
        <w:tc>
          <w:tcPr>
            <w:tcW w:w="4500" w:type="dxa"/>
          </w:tcPr>
          <w:p w:rsidR="00644572" w:rsidRPr="00DD4BB8" w:rsidRDefault="00644572" w:rsidP="00097A18">
            <w:pPr>
              <w:rPr>
                <w:rFonts w:ascii="Arial" w:hAnsi="Arial" w:cs="Arial"/>
                <w:sz w:val="24"/>
                <w:szCs w:val="24"/>
              </w:rPr>
            </w:pPr>
          </w:p>
        </w:tc>
      </w:tr>
      <w:tr w:rsidR="00644572" w:rsidRPr="00DD4BB8" w:rsidTr="00385839">
        <w:tc>
          <w:tcPr>
            <w:tcW w:w="3528" w:type="dxa"/>
          </w:tcPr>
          <w:p w:rsidR="00644572" w:rsidRPr="00DD4BB8" w:rsidRDefault="00644572" w:rsidP="00097A18">
            <w:pPr>
              <w:rPr>
                <w:rFonts w:ascii="Arial" w:hAnsi="Arial" w:cs="Arial"/>
                <w:sz w:val="24"/>
                <w:szCs w:val="24"/>
              </w:rPr>
            </w:pPr>
            <w:r w:rsidRPr="00DD4BB8">
              <w:rPr>
                <w:rFonts w:ascii="Arial" w:hAnsi="Arial" w:cs="Arial"/>
                <w:sz w:val="24"/>
                <w:szCs w:val="24"/>
              </w:rPr>
              <w:t>Approval of Agenda</w:t>
            </w:r>
          </w:p>
        </w:tc>
        <w:tc>
          <w:tcPr>
            <w:tcW w:w="6120" w:type="dxa"/>
          </w:tcPr>
          <w:p w:rsidR="00C31BD7" w:rsidRPr="00DD4BB8" w:rsidRDefault="00063B46" w:rsidP="00A347A7">
            <w:pPr>
              <w:rPr>
                <w:rFonts w:ascii="Arial" w:hAnsi="Arial" w:cs="Arial"/>
                <w:sz w:val="24"/>
                <w:szCs w:val="24"/>
              </w:rPr>
            </w:pPr>
            <w:r w:rsidRPr="00DD4BB8">
              <w:rPr>
                <w:rFonts w:ascii="Arial" w:hAnsi="Arial" w:cs="Arial"/>
                <w:sz w:val="24"/>
                <w:szCs w:val="24"/>
              </w:rPr>
              <w:t>The agenda was amended and approved;</w:t>
            </w:r>
          </w:p>
          <w:p w:rsidR="005A2ECF" w:rsidRDefault="00A23B77" w:rsidP="00A23B77">
            <w:pPr>
              <w:pStyle w:val="ListParagraph"/>
              <w:numPr>
                <w:ilvl w:val="0"/>
                <w:numId w:val="1"/>
              </w:numPr>
              <w:rPr>
                <w:rFonts w:ascii="Arial" w:hAnsi="Arial" w:cs="Arial"/>
                <w:sz w:val="24"/>
                <w:szCs w:val="24"/>
              </w:rPr>
            </w:pPr>
            <w:r>
              <w:rPr>
                <w:rFonts w:ascii="Arial" w:hAnsi="Arial" w:cs="Arial"/>
                <w:sz w:val="24"/>
                <w:szCs w:val="24"/>
              </w:rPr>
              <w:t xml:space="preserve">New &amp; Other Business- </w:t>
            </w:r>
            <w:r w:rsidR="00385839">
              <w:rPr>
                <w:rFonts w:ascii="Arial" w:hAnsi="Arial" w:cs="Arial"/>
                <w:sz w:val="24"/>
                <w:szCs w:val="24"/>
              </w:rPr>
              <w:t xml:space="preserve">Information sharing  by </w:t>
            </w:r>
            <w:r w:rsidR="00063B46" w:rsidRPr="00DD4BB8">
              <w:rPr>
                <w:rFonts w:ascii="Arial" w:hAnsi="Arial" w:cs="Arial"/>
                <w:sz w:val="24"/>
                <w:szCs w:val="24"/>
              </w:rPr>
              <w:t xml:space="preserve">Dawn Maracle representing the University of Toronto </w:t>
            </w:r>
            <w:r>
              <w:rPr>
                <w:rFonts w:ascii="Arial" w:hAnsi="Arial" w:cs="Arial"/>
                <w:sz w:val="24"/>
                <w:szCs w:val="24"/>
              </w:rPr>
              <w:t xml:space="preserve">was </w:t>
            </w:r>
            <w:r w:rsidR="005A2ECF" w:rsidRPr="00DD4BB8">
              <w:rPr>
                <w:rFonts w:ascii="Arial" w:hAnsi="Arial" w:cs="Arial"/>
                <w:sz w:val="24"/>
                <w:szCs w:val="24"/>
              </w:rPr>
              <w:t xml:space="preserve"> moved to agenda item #4</w:t>
            </w:r>
          </w:p>
          <w:p w:rsidR="008A1E9A" w:rsidRPr="00DD4BB8" w:rsidRDefault="008A1E9A" w:rsidP="00A23B77">
            <w:pPr>
              <w:pStyle w:val="ListParagraph"/>
              <w:numPr>
                <w:ilvl w:val="0"/>
                <w:numId w:val="1"/>
              </w:numPr>
              <w:rPr>
                <w:rFonts w:ascii="Arial" w:hAnsi="Arial" w:cs="Arial"/>
                <w:sz w:val="24"/>
                <w:szCs w:val="24"/>
              </w:rPr>
            </w:pPr>
            <w:r>
              <w:rPr>
                <w:rFonts w:ascii="Arial" w:hAnsi="Arial" w:cs="Arial"/>
                <w:sz w:val="24"/>
                <w:szCs w:val="24"/>
              </w:rPr>
              <w:t xml:space="preserve">Item added to New &amp; Other Business- Jimmy Dick update from </w:t>
            </w:r>
            <w:proofErr w:type="spellStart"/>
            <w:r>
              <w:rPr>
                <w:rFonts w:ascii="Arial" w:hAnsi="Arial" w:cs="Arial"/>
                <w:sz w:val="24"/>
                <w:szCs w:val="24"/>
              </w:rPr>
              <w:t>Mizwi</w:t>
            </w:r>
            <w:proofErr w:type="spellEnd"/>
            <w:r>
              <w:rPr>
                <w:rFonts w:ascii="Arial" w:hAnsi="Arial" w:cs="Arial"/>
                <w:sz w:val="24"/>
                <w:szCs w:val="24"/>
              </w:rPr>
              <w:t xml:space="preserve"> </w:t>
            </w:r>
            <w:proofErr w:type="spellStart"/>
            <w:r>
              <w:rPr>
                <w:rFonts w:ascii="Arial" w:hAnsi="Arial" w:cs="Arial"/>
                <w:sz w:val="24"/>
                <w:szCs w:val="24"/>
              </w:rPr>
              <w:t>Biik</w:t>
            </w:r>
            <w:proofErr w:type="spellEnd"/>
            <w:r>
              <w:rPr>
                <w:rFonts w:ascii="Arial" w:hAnsi="Arial" w:cs="Arial"/>
                <w:sz w:val="24"/>
                <w:szCs w:val="24"/>
              </w:rPr>
              <w:t xml:space="preserve"> regarding Block 10.</w:t>
            </w:r>
          </w:p>
        </w:tc>
        <w:tc>
          <w:tcPr>
            <w:tcW w:w="4500" w:type="dxa"/>
          </w:tcPr>
          <w:p w:rsidR="00644572" w:rsidRPr="00DD4BB8" w:rsidRDefault="00644572" w:rsidP="00097A18">
            <w:pPr>
              <w:rPr>
                <w:rFonts w:ascii="Arial" w:hAnsi="Arial" w:cs="Arial"/>
                <w:sz w:val="24"/>
                <w:szCs w:val="24"/>
              </w:rPr>
            </w:pPr>
          </w:p>
        </w:tc>
      </w:tr>
      <w:tr w:rsidR="00644572" w:rsidRPr="00DD4BB8" w:rsidTr="00385839">
        <w:tc>
          <w:tcPr>
            <w:tcW w:w="3528" w:type="dxa"/>
          </w:tcPr>
          <w:p w:rsidR="00644572" w:rsidRPr="00DD4BB8" w:rsidRDefault="00063B46" w:rsidP="00097A18">
            <w:pPr>
              <w:rPr>
                <w:rFonts w:ascii="Arial" w:hAnsi="Arial" w:cs="Arial"/>
                <w:sz w:val="24"/>
                <w:szCs w:val="24"/>
              </w:rPr>
            </w:pPr>
            <w:r w:rsidRPr="00DD4BB8">
              <w:rPr>
                <w:rFonts w:ascii="Arial" w:hAnsi="Arial" w:cs="Arial"/>
                <w:sz w:val="24"/>
                <w:szCs w:val="24"/>
              </w:rPr>
              <w:t>Review and</w:t>
            </w:r>
            <w:r w:rsidR="00385839">
              <w:rPr>
                <w:rFonts w:ascii="Arial" w:hAnsi="Arial" w:cs="Arial"/>
                <w:sz w:val="24"/>
                <w:szCs w:val="24"/>
              </w:rPr>
              <w:t xml:space="preserve"> Approval of the minutes of September 20</w:t>
            </w:r>
            <w:r w:rsidR="005A2ECF" w:rsidRPr="00DD4BB8">
              <w:rPr>
                <w:rFonts w:ascii="Arial" w:hAnsi="Arial" w:cs="Arial"/>
                <w:sz w:val="24"/>
                <w:szCs w:val="24"/>
              </w:rPr>
              <w:t xml:space="preserve">, </w:t>
            </w:r>
            <w:r w:rsidRPr="00DD4BB8">
              <w:rPr>
                <w:rFonts w:ascii="Arial" w:hAnsi="Arial" w:cs="Arial"/>
                <w:sz w:val="24"/>
                <w:szCs w:val="24"/>
              </w:rPr>
              <w:t xml:space="preserve">2016. </w:t>
            </w:r>
          </w:p>
        </w:tc>
        <w:tc>
          <w:tcPr>
            <w:tcW w:w="6120" w:type="dxa"/>
          </w:tcPr>
          <w:p w:rsidR="00CE6CE3" w:rsidRPr="00DD4BB8" w:rsidRDefault="005A2ECF" w:rsidP="00A23B77">
            <w:pPr>
              <w:rPr>
                <w:rFonts w:ascii="Arial" w:hAnsi="Arial" w:cs="Arial"/>
                <w:sz w:val="24"/>
                <w:szCs w:val="24"/>
              </w:rPr>
            </w:pPr>
            <w:r w:rsidRPr="00DD4BB8">
              <w:rPr>
                <w:rFonts w:ascii="Arial" w:hAnsi="Arial" w:cs="Arial"/>
                <w:sz w:val="24"/>
                <w:szCs w:val="24"/>
              </w:rPr>
              <w:t xml:space="preserve">The minutes </w:t>
            </w:r>
            <w:r w:rsidR="00D6604E" w:rsidRPr="00DD4BB8">
              <w:rPr>
                <w:rFonts w:ascii="Arial" w:hAnsi="Arial" w:cs="Arial"/>
                <w:sz w:val="24"/>
                <w:szCs w:val="24"/>
              </w:rPr>
              <w:t xml:space="preserve">of </w:t>
            </w:r>
            <w:r w:rsidR="00A23B77">
              <w:rPr>
                <w:rFonts w:ascii="Arial" w:hAnsi="Arial" w:cs="Arial"/>
                <w:sz w:val="24"/>
                <w:szCs w:val="24"/>
              </w:rPr>
              <w:t>September 20</w:t>
            </w:r>
            <w:r w:rsidR="00D6604E" w:rsidRPr="00DD4BB8">
              <w:rPr>
                <w:rFonts w:ascii="Arial" w:hAnsi="Arial" w:cs="Arial"/>
                <w:sz w:val="24"/>
                <w:szCs w:val="24"/>
              </w:rPr>
              <w:t xml:space="preserve">, 2016 </w:t>
            </w:r>
            <w:r w:rsidRPr="00DD4BB8">
              <w:rPr>
                <w:rFonts w:ascii="Arial" w:hAnsi="Arial" w:cs="Arial"/>
                <w:sz w:val="24"/>
                <w:szCs w:val="24"/>
              </w:rPr>
              <w:t xml:space="preserve">were approved by consensus. </w:t>
            </w:r>
          </w:p>
        </w:tc>
        <w:tc>
          <w:tcPr>
            <w:tcW w:w="4500" w:type="dxa"/>
          </w:tcPr>
          <w:p w:rsidR="00644572" w:rsidRPr="00DD4BB8" w:rsidRDefault="00644572" w:rsidP="00097A18">
            <w:pPr>
              <w:rPr>
                <w:rFonts w:ascii="Arial" w:hAnsi="Arial" w:cs="Arial"/>
                <w:sz w:val="24"/>
                <w:szCs w:val="24"/>
              </w:rPr>
            </w:pPr>
          </w:p>
        </w:tc>
      </w:tr>
      <w:tr w:rsidR="00644572" w:rsidRPr="00DD4BB8" w:rsidTr="00385839">
        <w:tc>
          <w:tcPr>
            <w:tcW w:w="3528" w:type="dxa"/>
          </w:tcPr>
          <w:p w:rsidR="00644572" w:rsidRPr="00DD4BB8" w:rsidRDefault="005A2ECF" w:rsidP="00097A18">
            <w:pPr>
              <w:rPr>
                <w:rFonts w:ascii="Arial" w:hAnsi="Arial" w:cs="Arial"/>
                <w:sz w:val="24"/>
                <w:szCs w:val="24"/>
              </w:rPr>
            </w:pPr>
            <w:r w:rsidRPr="00DD4BB8">
              <w:rPr>
                <w:rFonts w:ascii="Arial" w:hAnsi="Arial" w:cs="Arial"/>
                <w:sz w:val="24"/>
                <w:szCs w:val="24"/>
              </w:rPr>
              <w:t>Staff Updates</w:t>
            </w:r>
          </w:p>
        </w:tc>
        <w:tc>
          <w:tcPr>
            <w:tcW w:w="6120" w:type="dxa"/>
          </w:tcPr>
          <w:p w:rsidR="00DD4198" w:rsidRPr="00DD4BB8" w:rsidRDefault="00385839" w:rsidP="00097A18">
            <w:pPr>
              <w:rPr>
                <w:rFonts w:ascii="Arial" w:hAnsi="Arial" w:cs="Arial"/>
                <w:b/>
                <w:sz w:val="24"/>
                <w:szCs w:val="24"/>
              </w:rPr>
            </w:pPr>
            <w:r>
              <w:rPr>
                <w:rFonts w:ascii="Arial" w:hAnsi="Arial" w:cs="Arial"/>
                <w:b/>
                <w:sz w:val="24"/>
                <w:szCs w:val="24"/>
              </w:rPr>
              <w:t>Tanya Senk</w:t>
            </w:r>
            <w:r w:rsidR="003D3B92" w:rsidRPr="00DD4BB8">
              <w:rPr>
                <w:rFonts w:ascii="Arial" w:hAnsi="Arial" w:cs="Arial"/>
                <w:b/>
                <w:sz w:val="24"/>
                <w:szCs w:val="24"/>
              </w:rPr>
              <w:t>:</w:t>
            </w:r>
          </w:p>
          <w:p w:rsidR="00D94180" w:rsidRDefault="00385839" w:rsidP="00097A18">
            <w:pPr>
              <w:rPr>
                <w:rFonts w:ascii="Arial" w:hAnsi="Arial" w:cs="Arial"/>
                <w:sz w:val="24"/>
                <w:szCs w:val="24"/>
              </w:rPr>
            </w:pPr>
            <w:r>
              <w:rPr>
                <w:rFonts w:ascii="Arial" w:hAnsi="Arial" w:cs="Arial"/>
                <w:sz w:val="24"/>
                <w:szCs w:val="24"/>
              </w:rPr>
              <w:t xml:space="preserve">Two of the AEC Instructional Leaders are currently in </w:t>
            </w:r>
            <w:r>
              <w:rPr>
                <w:rFonts w:ascii="Arial" w:hAnsi="Arial" w:cs="Arial"/>
                <w:sz w:val="24"/>
                <w:szCs w:val="24"/>
              </w:rPr>
              <w:lastRenderedPageBreak/>
              <w:t xml:space="preserve">Newfoundland attending an Inuit conference. AEC staff is also participating in the FNMI Collaborative Inquiry in Kingston, Ontario. </w:t>
            </w:r>
          </w:p>
          <w:p w:rsidR="00385839" w:rsidRDefault="00385839" w:rsidP="00097A18">
            <w:pPr>
              <w:rPr>
                <w:rFonts w:ascii="Arial" w:hAnsi="Arial" w:cs="Arial"/>
                <w:sz w:val="24"/>
                <w:szCs w:val="24"/>
              </w:rPr>
            </w:pPr>
            <w:r>
              <w:rPr>
                <w:rFonts w:ascii="Arial" w:hAnsi="Arial" w:cs="Arial"/>
                <w:sz w:val="24"/>
                <w:szCs w:val="24"/>
              </w:rPr>
              <w:t xml:space="preserve">November 1 &amp; 2 will be a Provincial Leads meeting at Toronto Royal York Hotel. </w:t>
            </w:r>
          </w:p>
          <w:p w:rsidR="00385839" w:rsidRPr="00DD4BB8" w:rsidRDefault="00A10870" w:rsidP="00097A18">
            <w:pPr>
              <w:rPr>
                <w:rFonts w:ascii="Arial" w:hAnsi="Arial" w:cs="Arial"/>
                <w:sz w:val="24"/>
                <w:szCs w:val="24"/>
              </w:rPr>
            </w:pPr>
            <w:r>
              <w:rPr>
                <w:rFonts w:ascii="Arial" w:hAnsi="Arial" w:cs="Arial"/>
                <w:sz w:val="24"/>
                <w:szCs w:val="24"/>
              </w:rPr>
              <w:t xml:space="preserve">The AEC </w:t>
            </w:r>
            <w:r w:rsidR="00385839">
              <w:rPr>
                <w:rFonts w:ascii="Arial" w:hAnsi="Arial" w:cs="Arial"/>
                <w:sz w:val="24"/>
                <w:szCs w:val="24"/>
              </w:rPr>
              <w:t>will be Indigenizing the TDSB site at the Boyne River.</w:t>
            </w:r>
          </w:p>
          <w:p w:rsidR="00D94180" w:rsidRDefault="00385839" w:rsidP="00385839">
            <w:pPr>
              <w:rPr>
                <w:rFonts w:ascii="Arial" w:hAnsi="Arial" w:cs="Arial"/>
                <w:sz w:val="24"/>
                <w:szCs w:val="24"/>
              </w:rPr>
            </w:pPr>
            <w:r>
              <w:rPr>
                <w:rFonts w:ascii="Arial" w:hAnsi="Arial" w:cs="Arial"/>
                <w:sz w:val="24"/>
                <w:szCs w:val="24"/>
              </w:rPr>
              <w:t xml:space="preserve">A big shout out across the TDSB to all of those who participated in </w:t>
            </w:r>
            <w:r w:rsidR="00E048B8" w:rsidRPr="00DD4BB8">
              <w:rPr>
                <w:rFonts w:ascii="Arial" w:hAnsi="Arial" w:cs="Arial"/>
                <w:sz w:val="24"/>
                <w:szCs w:val="24"/>
              </w:rPr>
              <w:t xml:space="preserve">‘Orange Shirt Day’ on September 30. </w:t>
            </w:r>
          </w:p>
          <w:p w:rsidR="00385839" w:rsidRPr="00385839" w:rsidRDefault="00385839" w:rsidP="005D55E0">
            <w:pPr>
              <w:rPr>
                <w:rFonts w:ascii="Arial" w:eastAsia="Cambria" w:hAnsi="Arial" w:cs="Arial"/>
                <w:sz w:val="24"/>
                <w:szCs w:val="24"/>
              </w:rPr>
            </w:pPr>
            <w:r>
              <w:rPr>
                <w:rFonts w:ascii="Arial" w:eastAsia="Cambria" w:hAnsi="Arial" w:cs="Arial"/>
                <w:sz w:val="24"/>
                <w:szCs w:val="24"/>
              </w:rPr>
              <w:t xml:space="preserve">Aboriginal </w:t>
            </w:r>
            <w:r w:rsidRPr="00385839">
              <w:rPr>
                <w:rFonts w:ascii="Arial" w:eastAsia="Cambria" w:hAnsi="Arial" w:cs="Arial"/>
                <w:sz w:val="24"/>
                <w:szCs w:val="24"/>
              </w:rPr>
              <w:t xml:space="preserve">Education Month at the TDSB is November. </w:t>
            </w:r>
            <w:r>
              <w:rPr>
                <w:rFonts w:ascii="Arial" w:eastAsia="Cambria" w:hAnsi="Arial" w:cs="Arial"/>
                <w:sz w:val="24"/>
                <w:szCs w:val="24"/>
              </w:rPr>
              <w:t xml:space="preserve"> </w:t>
            </w:r>
            <w:r w:rsidR="005D55E0">
              <w:rPr>
                <w:rFonts w:ascii="Arial" w:eastAsia="Cambria" w:hAnsi="Arial" w:cs="Arial"/>
                <w:sz w:val="24"/>
                <w:szCs w:val="24"/>
              </w:rPr>
              <w:t>E</w:t>
            </w:r>
            <w:r w:rsidRPr="00385839">
              <w:rPr>
                <w:rFonts w:ascii="Arial" w:eastAsia="Cambria" w:hAnsi="Arial" w:cs="Arial"/>
                <w:sz w:val="24"/>
                <w:szCs w:val="24"/>
              </w:rPr>
              <w:t xml:space="preserve">vents and initiatives across the board will be posted on the AEC website. </w:t>
            </w:r>
          </w:p>
          <w:p w:rsidR="00385839" w:rsidRDefault="00385839" w:rsidP="005D55E0">
            <w:pPr>
              <w:rPr>
                <w:rFonts w:ascii="Arial" w:eastAsia="Cambria" w:hAnsi="Arial" w:cs="Arial"/>
                <w:sz w:val="24"/>
                <w:szCs w:val="24"/>
              </w:rPr>
            </w:pPr>
            <w:r w:rsidRPr="00385839">
              <w:rPr>
                <w:rFonts w:ascii="Arial" w:eastAsia="Cambria" w:hAnsi="Arial" w:cs="Arial"/>
                <w:sz w:val="24"/>
                <w:szCs w:val="24"/>
              </w:rPr>
              <w:t>Treaties Recognition Week at the TDSB-</w:t>
            </w:r>
            <w:r w:rsidRPr="00385839">
              <w:rPr>
                <w:rFonts w:ascii="Arial" w:eastAsia="Cambria" w:hAnsi="Arial" w:cs="Arial"/>
                <w:b/>
                <w:sz w:val="24"/>
                <w:szCs w:val="24"/>
              </w:rPr>
              <w:t xml:space="preserve"> </w:t>
            </w:r>
            <w:r w:rsidRPr="00385839">
              <w:rPr>
                <w:rFonts w:ascii="Arial" w:eastAsia="Cambria" w:hAnsi="Arial" w:cs="Arial"/>
                <w:sz w:val="24"/>
                <w:szCs w:val="24"/>
              </w:rPr>
              <w:t>November 7-11</w:t>
            </w:r>
            <w:r w:rsidR="005D55E0">
              <w:rPr>
                <w:rFonts w:ascii="Arial" w:eastAsia="Cambria" w:hAnsi="Arial" w:cs="Arial"/>
                <w:sz w:val="24"/>
                <w:szCs w:val="24"/>
              </w:rPr>
              <w:t>.</w:t>
            </w:r>
          </w:p>
          <w:p w:rsidR="005D55E0" w:rsidRDefault="005D55E0" w:rsidP="005D55E0">
            <w:pPr>
              <w:rPr>
                <w:rFonts w:ascii="Arial" w:eastAsia="Cambria" w:hAnsi="Arial" w:cs="Arial"/>
                <w:sz w:val="24"/>
                <w:szCs w:val="24"/>
              </w:rPr>
            </w:pPr>
            <w:r>
              <w:rPr>
                <w:rFonts w:ascii="Arial" w:eastAsia="Cambria" w:hAnsi="Arial" w:cs="Arial"/>
                <w:sz w:val="24"/>
                <w:szCs w:val="24"/>
              </w:rPr>
              <w:t xml:space="preserve">The AEC will release a new curriculum resource in early November.  </w:t>
            </w:r>
          </w:p>
          <w:p w:rsidR="005D55E0" w:rsidRDefault="005D55E0" w:rsidP="005D55E0">
            <w:pPr>
              <w:rPr>
                <w:rFonts w:ascii="Arial" w:eastAsia="Cambria" w:hAnsi="Arial" w:cs="Arial"/>
                <w:sz w:val="24"/>
                <w:szCs w:val="24"/>
              </w:rPr>
            </w:pPr>
            <w:proofErr w:type="spellStart"/>
            <w:r>
              <w:rPr>
                <w:rFonts w:ascii="Arial" w:eastAsia="Cambria" w:hAnsi="Arial" w:cs="Arial"/>
                <w:sz w:val="24"/>
                <w:szCs w:val="24"/>
              </w:rPr>
              <w:t>Anishnabek</w:t>
            </w:r>
            <w:proofErr w:type="spellEnd"/>
            <w:r>
              <w:rPr>
                <w:rFonts w:ascii="Arial" w:eastAsia="Cambria" w:hAnsi="Arial" w:cs="Arial"/>
                <w:sz w:val="24"/>
                <w:szCs w:val="24"/>
              </w:rPr>
              <w:t xml:space="preserve"> </w:t>
            </w:r>
            <w:proofErr w:type="spellStart"/>
            <w:r>
              <w:rPr>
                <w:rFonts w:ascii="Arial" w:eastAsia="Cambria" w:hAnsi="Arial" w:cs="Arial"/>
                <w:sz w:val="24"/>
                <w:szCs w:val="24"/>
              </w:rPr>
              <w:t>Dewewin</w:t>
            </w:r>
            <w:proofErr w:type="spellEnd"/>
            <w:r>
              <w:rPr>
                <w:rFonts w:ascii="Arial" w:eastAsia="Cambria" w:hAnsi="Arial" w:cs="Arial"/>
                <w:sz w:val="24"/>
                <w:szCs w:val="24"/>
              </w:rPr>
              <w:t xml:space="preserve"> will continue into its third year.</w:t>
            </w:r>
          </w:p>
          <w:p w:rsidR="000D7675" w:rsidRDefault="000D7675" w:rsidP="005D55E0">
            <w:pPr>
              <w:rPr>
                <w:rFonts w:ascii="Arial" w:hAnsi="Arial" w:cs="Arial"/>
                <w:b/>
                <w:sz w:val="24"/>
                <w:szCs w:val="24"/>
              </w:rPr>
            </w:pPr>
          </w:p>
          <w:p w:rsidR="000D7675" w:rsidRPr="000D7675" w:rsidRDefault="000D7675" w:rsidP="005D55E0">
            <w:pPr>
              <w:rPr>
                <w:rFonts w:ascii="Arial" w:hAnsi="Arial" w:cs="Arial"/>
                <w:b/>
                <w:sz w:val="24"/>
                <w:szCs w:val="24"/>
              </w:rPr>
            </w:pPr>
            <w:r w:rsidRPr="000D7675">
              <w:rPr>
                <w:rFonts w:ascii="Arial" w:hAnsi="Arial" w:cs="Arial"/>
                <w:b/>
                <w:sz w:val="24"/>
                <w:szCs w:val="24"/>
              </w:rPr>
              <w:t>Indigenous Content &amp; Partnerships at the TDSB:</w:t>
            </w:r>
          </w:p>
          <w:p w:rsidR="003B58B5" w:rsidRDefault="000D7675" w:rsidP="00096B75">
            <w:pPr>
              <w:rPr>
                <w:rFonts w:ascii="Arial" w:hAnsi="Arial" w:cs="Arial"/>
                <w:sz w:val="24"/>
                <w:szCs w:val="24"/>
              </w:rPr>
            </w:pPr>
            <w:r w:rsidRPr="000D7675">
              <w:rPr>
                <w:rFonts w:ascii="Arial" w:hAnsi="Arial" w:cs="Arial"/>
                <w:sz w:val="24"/>
                <w:szCs w:val="24"/>
              </w:rPr>
              <w:t>All Indigenous content and partnerships must flow through the Aboriginal Education Centre first- for vetting, endorsement and distribution throughout the TDSB.</w:t>
            </w:r>
          </w:p>
          <w:p w:rsidR="000D7675" w:rsidRDefault="000D7675" w:rsidP="00096B75">
            <w:pPr>
              <w:rPr>
                <w:rFonts w:ascii="Arial" w:hAnsi="Arial" w:cs="Arial"/>
                <w:sz w:val="24"/>
                <w:szCs w:val="24"/>
              </w:rPr>
            </w:pPr>
          </w:p>
          <w:p w:rsidR="000D7675" w:rsidRPr="000D7675" w:rsidRDefault="000D7675" w:rsidP="00096B75">
            <w:pPr>
              <w:rPr>
                <w:rFonts w:ascii="Arial" w:hAnsi="Arial" w:cs="Arial"/>
                <w:sz w:val="24"/>
                <w:szCs w:val="24"/>
              </w:rPr>
            </w:pPr>
          </w:p>
          <w:p w:rsidR="00130E2B" w:rsidRPr="00DD4BB8" w:rsidRDefault="003D3B92" w:rsidP="00096B75">
            <w:pPr>
              <w:rPr>
                <w:rFonts w:ascii="Arial" w:hAnsi="Arial" w:cs="Arial"/>
                <w:b/>
                <w:sz w:val="24"/>
                <w:szCs w:val="24"/>
              </w:rPr>
            </w:pPr>
            <w:r w:rsidRPr="00DD4BB8">
              <w:rPr>
                <w:rFonts w:ascii="Arial" w:hAnsi="Arial" w:cs="Arial"/>
                <w:b/>
                <w:sz w:val="24"/>
                <w:szCs w:val="24"/>
              </w:rPr>
              <w:t>Sandy Spyropoulos:</w:t>
            </w:r>
          </w:p>
          <w:p w:rsidR="005D55E0" w:rsidRDefault="009D087E" w:rsidP="003D3B92">
            <w:pPr>
              <w:rPr>
                <w:rFonts w:ascii="Arial" w:hAnsi="Arial" w:cs="Arial"/>
                <w:sz w:val="24"/>
                <w:szCs w:val="24"/>
              </w:rPr>
            </w:pPr>
            <w:r>
              <w:rPr>
                <w:rFonts w:ascii="Arial" w:hAnsi="Arial" w:cs="Arial"/>
                <w:sz w:val="24"/>
                <w:szCs w:val="24"/>
              </w:rPr>
              <w:t>Integrated Action Plan: New learning centre strategy whereby equity is embedded in all that we do in TDSB.</w:t>
            </w:r>
          </w:p>
          <w:p w:rsidR="009D087E" w:rsidRDefault="009D087E" w:rsidP="003D3B92">
            <w:pPr>
              <w:rPr>
                <w:rFonts w:ascii="Arial" w:hAnsi="Arial" w:cs="Arial"/>
                <w:sz w:val="24"/>
                <w:szCs w:val="24"/>
              </w:rPr>
            </w:pPr>
            <w:r>
              <w:rPr>
                <w:rFonts w:ascii="Arial" w:hAnsi="Arial" w:cs="Arial"/>
                <w:sz w:val="24"/>
                <w:szCs w:val="24"/>
              </w:rPr>
              <w:lastRenderedPageBreak/>
              <w:t>The board will review TDSB policies and procedures as well as the budget, using an equity lens.</w:t>
            </w:r>
          </w:p>
          <w:p w:rsidR="007531F0" w:rsidRDefault="007531F0" w:rsidP="007531F0">
            <w:pPr>
              <w:rPr>
                <w:rFonts w:ascii="Arial" w:hAnsi="Arial" w:cs="Arial"/>
                <w:sz w:val="24"/>
                <w:szCs w:val="24"/>
              </w:rPr>
            </w:pPr>
          </w:p>
          <w:p w:rsidR="007531F0" w:rsidRDefault="007531F0" w:rsidP="007531F0">
            <w:pPr>
              <w:rPr>
                <w:rFonts w:ascii="Arial" w:hAnsi="Arial" w:cs="Arial"/>
                <w:sz w:val="24"/>
                <w:szCs w:val="24"/>
              </w:rPr>
            </w:pPr>
            <w:r>
              <w:rPr>
                <w:rFonts w:ascii="Arial" w:hAnsi="Arial" w:cs="Arial"/>
                <w:sz w:val="24"/>
                <w:szCs w:val="24"/>
              </w:rPr>
              <w:t>TDSB Planning and Priorities meeting - Thank you Trustee’s and Shannon Judge for delivering a loud and clear message on behalf of FNST and the ACAC to put forward a motion to the board that recommends the relocation of FNST to 16 Phin Avenue for January 2017.</w:t>
            </w:r>
          </w:p>
          <w:p w:rsidR="00A10870" w:rsidRDefault="00A10870" w:rsidP="00125B17">
            <w:pPr>
              <w:rPr>
                <w:rFonts w:ascii="Arial" w:hAnsi="Arial" w:cs="Arial"/>
                <w:sz w:val="24"/>
                <w:szCs w:val="24"/>
              </w:rPr>
            </w:pPr>
          </w:p>
          <w:p w:rsidR="00125B17" w:rsidRDefault="000D5E9D" w:rsidP="00125B17">
            <w:pPr>
              <w:rPr>
                <w:rFonts w:ascii="Arial" w:hAnsi="Arial" w:cs="Arial"/>
                <w:sz w:val="24"/>
                <w:szCs w:val="24"/>
              </w:rPr>
            </w:pPr>
            <w:r>
              <w:rPr>
                <w:rFonts w:ascii="Arial" w:hAnsi="Arial" w:cs="Arial"/>
                <w:sz w:val="24"/>
                <w:szCs w:val="24"/>
              </w:rPr>
              <w:t xml:space="preserve">Duke Redbird </w:t>
            </w:r>
            <w:r w:rsidR="00A10870">
              <w:rPr>
                <w:rFonts w:ascii="Arial" w:hAnsi="Arial" w:cs="Arial"/>
                <w:sz w:val="24"/>
                <w:szCs w:val="24"/>
              </w:rPr>
              <w:t xml:space="preserve">commenced the October board meeting with the land acknowledgement. </w:t>
            </w:r>
            <w:r w:rsidR="00125B17">
              <w:rPr>
                <w:rFonts w:ascii="Arial" w:hAnsi="Arial" w:cs="Arial"/>
                <w:sz w:val="24"/>
                <w:szCs w:val="24"/>
              </w:rPr>
              <w:t xml:space="preserve"> </w:t>
            </w:r>
          </w:p>
          <w:p w:rsidR="00A10870" w:rsidRDefault="00A10870" w:rsidP="00125B17">
            <w:pPr>
              <w:rPr>
                <w:rFonts w:ascii="Arial" w:hAnsi="Arial" w:cs="Arial"/>
                <w:sz w:val="24"/>
                <w:szCs w:val="24"/>
              </w:rPr>
            </w:pPr>
          </w:p>
          <w:p w:rsidR="00125B17" w:rsidRDefault="00125B17" w:rsidP="00125B17">
            <w:pPr>
              <w:rPr>
                <w:rFonts w:ascii="Arial" w:hAnsi="Arial" w:cs="Arial"/>
                <w:sz w:val="24"/>
                <w:szCs w:val="24"/>
              </w:rPr>
            </w:pPr>
            <w:r>
              <w:rPr>
                <w:rFonts w:ascii="Arial" w:hAnsi="Arial" w:cs="Arial"/>
                <w:sz w:val="24"/>
                <w:szCs w:val="24"/>
              </w:rPr>
              <w:t xml:space="preserve">The mayor of Toronto (John Tory) declared September 30 as Orange Shirt Day. </w:t>
            </w:r>
          </w:p>
          <w:p w:rsidR="00096B75" w:rsidRPr="00DD4BB8" w:rsidRDefault="000D5E9D" w:rsidP="00125B17">
            <w:pPr>
              <w:rPr>
                <w:rFonts w:ascii="Arial" w:hAnsi="Arial" w:cs="Arial"/>
                <w:sz w:val="24"/>
                <w:szCs w:val="24"/>
              </w:rPr>
            </w:pPr>
            <w:r>
              <w:rPr>
                <w:rFonts w:ascii="Arial" w:hAnsi="Arial" w:cs="Arial"/>
                <w:sz w:val="24"/>
                <w:szCs w:val="24"/>
              </w:rPr>
              <w:t xml:space="preserve"> </w:t>
            </w:r>
          </w:p>
        </w:tc>
        <w:tc>
          <w:tcPr>
            <w:tcW w:w="4500" w:type="dxa"/>
          </w:tcPr>
          <w:p w:rsidR="00644572" w:rsidRPr="00DD4BB8" w:rsidRDefault="00644572" w:rsidP="00097A18">
            <w:pPr>
              <w:rPr>
                <w:rFonts w:ascii="Arial" w:hAnsi="Arial" w:cs="Arial"/>
                <w:sz w:val="24"/>
                <w:szCs w:val="24"/>
              </w:rPr>
            </w:pPr>
          </w:p>
        </w:tc>
      </w:tr>
      <w:tr w:rsidR="00D5059F" w:rsidRPr="00DD4BB8" w:rsidTr="00385839">
        <w:tc>
          <w:tcPr>
            <w:tcW w:w="3528" w:type="dxa"/>
          </w:tcPr>
          <w:p w:rsidR="00D5059F" w:rsidRPr="00DD4BB8" w:rsidRDefault="005A2ECF" w:rsidP="00097A18">
            <w:pPr>
              <w:rPr>
                <w:rFonts w:ascii="Arial" w:hAnsi="Arial" w:cs="Arial"/>
                <w:sz w:val="24"/>
                <w:szCs w:val="24"/>
              </w:rPr>
            </w:pPr>
            <w:r w:rsidRPr="00DD4BB8">
              <w:rPr>
                <w:rFonts w:ascii="Arial" w:hAnsi="Arial" w:cs="Arial"/>
                <w:sz w:val="24"/>
                <w:szCs w:val="24"/>
              </w:rPr>
              <w:lastRenderedPageBreak/>
              <w:t>Follow-up/ Action Items</w:t>
            </w:r>
          </w:p>
        </w:tc>
        <w:tc>
          <w:tcPr>
            <w:tcW w:w="6120" w:type="dxa"/>
          </w:tcPr>
          <w:p w:rsidR="00E16491" w:rsidRPr="00DD4BB8" w:rsidRDefault="002503FF" w:rsidP="00097A18">
            <w:pPr>
              <w:rPr>
                <w:rFonts w:ascii="Arial" w:hAnsi="Arial" w:cs="Arial"/>
                <w:b/>
                <w:sz w:val="24"/>
                <w:szCs w:val="24"/>
              </w:rPr>
            </w:pPr>
            <w:r>
              <w:rPr>
                <w:rFonts w:ascii="Arial" w:hAnsi="Arial" w:cs="Arial"/>
                <w:b/>
                <w:sz w:val="24"/>
                <w:szCs w:val="24"/>
              </w:rPr>
              <w:t>Barb</w:t>
            </w:r>
            <w:r w:rsidR="00A10870">
              <w:rPr>
                <w:rFonts w:ascii="Arial" w:hAnsi="Arial" w:cs="Arial"/>
                <w:b/>
                <w:sz w:val="24"/>
                <w:szCs w:val="24"/>
              </w:rPr>
              <w:t>ara-Ann</w:t>
            </w:r>
            <w:r>
              <w:rPr>
                <w:rFonts w:ascii="Arial" w:hAnsi="Arial" w:cs="Arial"/>
                <w:b/>
                <w:sz w:val="24"/>
                <w:szCs w:val="24"/>
              </w:rPr>
              <w:t xml:space="preserve"> Felschow</w:t>
            </w:r>
            <w:r w:rsidR="0094668E" w:rsidRPr="00DD4BB8">
              <w:rPr>
                <w:rFonts w:ascii="Arial" w:hAnsi="Arial" w:cs="Arial"/>
                <w:b/>
                <w:sz w:val="24"/>
                <w:szCs w:val="24"/>
              </w:rPr>
              <w:t xml:space="preserve">: </w:t>
            </w:r>
            <w:r w:rsidR="00F94347" w:rsidRPr="00DD4BB8">
              <w:rPr>
                <w:rFonts w:ascii="Arial" w:hAnsi="Arial" w:cs="Arial"/>
                <w:b/>
                <w:sz w:val="24"/>
                <w:szCs w:val="24"/>
              </w:rPr>
              <w:t>Urban Indigenous Education Centre of Excellence (UIECE)</w:t>
            </w:r>
          </w:p>
          <w:p w:rsidR="00A94A5F" w:rsidRDefault="00A94A5F" w:rsidP="008E75F3">
            <w:pPr>
              <w:rPr>
                <w:rFonts w:ascii="Arial" w:eastAsia="Cambria" w:hAnsi="Arial" w:cs="Arial"/>
                <w:sz w:val="24"/>
                <w:szCs w:val="24"/>
              </w:rPr>
            </w:pPr>
            <w:r>
              <w:rPr>
                <w:rFonts w:ascii="Arial" w:eastAsia="Cambria" w:hAnsi="Arial" w:cs="Arial"/>
                <w:sz w:val="24"/>
                <w:szCs w:val="24"/>
              </w:rPr>
              <w:t>A handout was provided and included an overview of the UIECE 2015-2016 mandate, timeline, list of steering council membership, meeting dates, governance</w:t>
            </w:r>
            <w:r w:rsidR="00173DCA">
              <w:rPr>
                <w:rFonts w:ascii="Arial" w:eastAsia="Cambria" w:hAnsi="Arial" w:cs="Arial"/>
                <w:sz w:val="24"/>
                <w:szCs w:val="24"/>
              </w:rPr>
              <w:t xml:space="preserve">, </w:t>
            </w:r>
            <w:r>
              <w:rPr>
                <w:rFonts w:ascii="Arial" w:eastAsia="Cambria" w:hAnsi="Arial" w:cs="Arial"/>
                <w:sz w:val="24"/>
                <w:szCs w:val="24"/>
              </w:rPr>
              <w:t>the terms of reference/guiding principles</w:t>
            </w:r>
            <w:r w:rsidR="00173DCA">
              <w:rPr>
                <w:rFonts w:ascii="Arial" w:eastAsia="Cambria" w:hAnsi="Arial" w:cs="Arial"/>
                <w:sz w:val="24"/>
                <w:szCs w:val="24"/>
              </w:rPr>
              <w:t>, transitional and long-term plan</w:t>
            </w:r>
            <w:r>
              <w:rPr>
                <w:rFonts w:ascii="Arial" w:eastAsia="Cambria" w:hAnsi="Arial" w:cs="Arial"/>
                <w:sz w:val="24"/>
                <w:szCs w:val="24"/>
              </w:rPr>
              <w:t xml:space="preserve">. </w:t>
            </w:r>
          </w:p>
          <w:p w:rsidR="00A94A5F" w:rsidRPr="00D44769" w:rsidRDefault="00A94A5F" w:rsidP="008E75F3">
            <w:pPr>
              <w:rPr>
                <w:rFonts w:ascii="Arial" w:eastAsia="Cambria" w:hAnsi="Arial" w:cs="Arial"/>
                <w:sz w:val="24"/>
                <w:szCs w:val="24"/>
                <w:u w:val="single"/>
              </w:rPr>
            </w:pPr>
            <w:r w:rsidRPr="00D44769">
              <w:rPr>
                <w:rFonts w:ascii="Arial" w:eastAsia="Cambria" w:hAnsi="Arial" w:cs="Arial"/>
                <w:sz w:val="24"/>
                <w:szCs w:val="24"/>
                <w:u w:val="single"/>
              </w:rPr>
              <w:t>Feedback regarding the handout:</w:t>
            </w:r>
          </w:p>
          <w:p w:rsidR="00A94A5F" w:rsidRDefault="00A94A5F" w:rsidP="008E75F3">
            <w:pPr>
              <w:rPr>
                <w:rFonts w:ascii="Arial" w:eastAsia="Cambria" w:hAnsi="Arial" w:cs="Arial"/>
                <w:sz w:val="24"/>
                <w:szCs w:val="24"/>
              </w:rPr>
            </w:pPr>
            <w:r>
              <w:rPr>
                <w:rFonts w:ascii="Arial" w:eastAsia="Cambria" w:hAnsi="Arial" w:cs="Arial"/>
                <w:sz w:val="24"/>
                <w:szCs w:val="24"/>
              </w:rPr>
              <w:t>Why is NCFST not represented on the steering council?</w:t>
            </w:r>
          </w:p>
          <w:p w:rsidR="00A94A5F" w:rsidRDefault="00A94A5F" w:rsidP="008E75F3">
            <w:pPr>
              <w:rPr>
                <w:rFonts w:ascii="Arial" w:eastAsia="Cambria" w:hAnsi="Arial" w:cs="Arial"/>
                <w:sz w:val="24"/>
                <w:szCs w:val="24"/>
              </w:rPr>
            </w:pPr>
            <w:r w:rsidRPr="00D44769">
              <w:rPr>
                <w:rFonts w:ascii="Arial" w:eastAsia="Cambria" w:hAnsi="Arial" w:cs="Arial"/>
                <w:sz w:val="24"/>
                <w:szCs w:val="24"/>
                <w:u w:val="single"/>
              </w:rPr>
              <w:t>Response:</w:t>
            </w:r>
            <w:r>
              <w:rPr>
                <w:rFonts w:ascii="Arial" w:eastAsia="Cambria" w:hAnsi="Arial" w:cs="Arial"/>
                <w:sz w:val="24"/>
                <w:szCs w:val="24"/>
              </w:rPr>
              <w:t xml:space="preserve">  There are no agency representatives as each committee member is responsible to share </w:t>
            </w:r>
            <w:r>
              <w:rPr>
                <w:rFonts w:ascii="Arial" w:eastAsia="Cambria" w:hAnsi="Arial" w:cs="Arial"/>
                <w:sz w:val="24"/>
                <w:szCs w:val="24"/>
              </w:rPr>
              <w:lastRenderedPageBreak/>
              <w:t>information with community organizations and updates are always provided at each monthly ACAC meeting.</w:t>
            </w:r>
          </w:p>
          <w:p w:rsidR="006A7EFB" w:rsidRPr="00DD4BB8" w:rsidRDefault="006A7EFB" w:rsidP="008E75F3">
            <w:pPr>
              <w:rPr>
                <w:rFonts w:ascii="Arial" w:eastAsia="Cambria" w:hAnsi="Arial" w:cs="Arial"/>
                <w:sz w:val="24"/>
                <w:szCs w:val="24"/>
              </w:rPr>
            </w:pPr>
          </w:p>
          <w:p w:rsidR="006A7EFB" w:rsidRPr="00D44769" w:rsidRDefault="00D44769" w:rsidP="008E75F3">
            <w:pPr>
              <w:rPr>
                <w:rFonts w:ascii="Arial" w:eastAsia="Cambria" w:hAnsi="Arial" w:cs="Arial"/>
                <w:b/>
                <w:sz w:val="24"/>
                <w:szCs w:val="24"/>
              </w:rPr>
            </w:pPr>
            <w:proofErr w:type="spellStart"/>
            <w:r w:rsidRPr="00D44769">
              <w:rPr>
                <w:rFonts w:ascii="Arial" w:eastAsia="Cambria" w:hAnsi="Arial" w:cs="Arial"/>
                <w:b/>
                <w:sz w:val="24"/>
                <w:szCs w:val="24"/>
              </w:rPr>
              <w:t>Blu</w:t>
            </w:r>
            <w:proofErr w:type="spellEnd"/>
            <w:r w:rsidRPr="00D44769">
              <w:rPr>
                <w:rFonts w:ascii="Arial" w:eastAsia="Cambria" w:hAnsi="Arial" w:cs="Arial"/>
                <w:b/>
                <w:sz w:val="24"/>
                <w:szCs w:val="24"/>
              </w:rPr>
              <w:t xml:space="preserve"> Waters: TDSB School Trustee</w:t>
            </w:r>
          </w:p>
          <w:p w:rsidR="00F94347" w:rsidRPr="00DD4BB8" w:rsidRDefault="00F94347" w:rsidP="00097A18">
            <w:pPr>
              <w:rPr>
                <w:rFonts w:ascii="Arial" w:hAnsi="Arial" w:cs="Arial"/>
                <w:sz w:val="24"/>
                <w:szCs w:val="24"/>
              </w:rPr>
            </w:pPr>
          </w:p>
        </w:tc>
        <w:tc>
          <w:tcPr>
            <w:tcW w:w="4500" w:type="dxa"/>
          </w:tcPr>
          <w:p w:rsidR="00D6604E" w:rsidRPr="00DD4BB8" w:rsidRDefault="00D6604E" w:rsidP="003D3B92">
            <w:pPr>
              <w:rPr>
                <w:rFonts w:ascii="Arial" w:eastAsia="Cambria" w:hAnsi="Arial" w:cs="Arial"/>
                <w:sz w:val="24"/>
                <w:szCs w:val="24"/>
              </w:rPr>
            </w:pPr>
          </w:p>
          <w:p w:rsidR="00B33C89" w:rsidRDefault="00B33C89" w:rsidP="003D3B92">
            <w:pPr>
              <w:rPr>
                <w:rFonts w:ascii="Arial" w:eastAsia="Cambria"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6A7EFB" w:rsidRPr="00DD4BB8" w:rsidRDefault="006A7EFB" w:rsidP="00097A18">
            <w:pPr>
              <w:rPr>
                <w:rFonts w:ascii="Arial" w:hAnsi="Arial" w:cs="Arial"/>
                <w:sz w:val="24"/>
                <w:szCs w:val="24"/>
              </w:rPr>
            </w:pPr>
          </w:p>
          <w:p w:rsidR="003D3B92" w:rsidRDefault="003D3B92" w:rsidP="00097A18">
            <w:pPr>
              <w:rPr>
                <w:rFonts w:ascii="Arial" w:hAnsi="Arial" w:cs="Arial"/>
                <w:sz w:val="24"/>
                <w:szCs w:val="24"/>
              </w:rPr>
            </w:pPr>
          </w:p>
          <w:p w:rsidR="00D44769" w:rsidRDefault="00D44769" w:rsidP="00097A18">
            <w:pPr>
              <w:rPr>
                <w:rFonts w:ascii="Arial" w:hAnsi="Arial" w:cs="Arial"/>
                <w:sz w:val="24"/>
                <w:szCs w:val="24"/>
              </w:rPr>
            </w:pPr>
          </w:p>
          <w:p w:rsidR="00D44769" w:rsidRDefault="00D44769" w:rsidP="00097A18">
            <w:pPr>
              <w:rPr>
                <w:rFonts w:ascii="Arial" w:hAnsi="Arial" w:cs="Arial"/>
                <w:sz w:val="24"/>
                <w:szCs w:val="24"/>
              </w:rPr>
            </w:pPr>
          </w:p>
          <w:p w:rsidR="00D44769" w:rsidRDefault="00D44769" w:rsidP="00097A18">
            <w:pPr>
              <w:rPr>
                <w:rFonts w:ascii="Arial" w:hAnsi="Arial" w:cs="Arial"/>
                <w:sz w:val="24"/>
                <w:szCs w:val="24"/>
              </w:rPr>
            </w:pPr>
          </w:p>
          <w:p w:rsidR="00D44769" w:rsidRDefault="00D44769" w:rsidP="00097A18">
            <w:pPr>
              <w:rPr>
                <w:rFonts w:ascii="Arial" w:hAnsi="Arial" w:cs="Arial"/>
                <w:sz w:val="24"/>
                <w:szCs w:val="24"/>
              </w:rPr>
            </w:pPr>
          </w:p>
          <w:p w:rsidR="00D44769" w:rsidRDefault="00D44769" w:rsidP="00097A18">
            <w:pPr>
              <w:rPr>
                <w:rFonts w:ascii="Arial" w:hAnsi="Arial" w:cs="Arial"/>
                <w:sz w:val="24"/>
                <w:szCs w:val="24"/>
              </w:rPr>
            </w:pPr>
          </w:p>
          <w:p w:rsidR="00D44769" w:rsidRDefault="00D44769" w:rsidP="00097A18">
            <w:pPr>
              <w:rPr>
                <w:rFonts w:ascii="Arial" w:hAnsi="Arial" w:cs="Arial"/>
                <w:sz w:val="24"/>
                <w:szCs w:val="24"/>
              </w:rPr>
            </w:pPr>
          </w:p>
          <w:p w:rsidR="00D44769" w:rsidRDefault="00D44769" w:rsidP="00097A18">
            <w:pPr>
              <w:rPr>
                <w:rFonts w:ascii="Arial" w:hAnsi="Arial" w:cs="Arial"/>
                <w:sz w:val="24"/>
                <w:szCs w:val="24"/>
              </w:rPr>
            </w:pPr>
          </w:p>
          <w:p w:rsidR="00D44769" w:rsidRPr="00DD4BB8" w:rsidRDefault="00D44769" w:rsidP="00097A18">
            <w:pPr>
              <w:rPr>
                <w:rFonts w:ascii="Arial" w:hAnsi="Arial" w:cs="Arial"/>
                <w:sz w:val="24"/>
                <w:szCs w:val="24"/>
              </w:rPr>
            </w:pPr>
            <w:r>
              <w:rPr>
                <w:rFonts w:ascii="Arial" w:hAnsi="Arial" w:cs="Arial"/>
                <w:sz w:val="24"/>
                <w:szCs w:val="24"/>
              </w:rPr>
              <w:t>Deferred</w:t>
            </w:r>
          </w:p>
        </w:tc>
      </w:tr>
      <w:tr w:rsidR="00D5059F" w:rsidRPr="00DD4BB8" w:rsidTr="00385839">
        <w:tc>
          <w:tcPr>
            <w:tcW w:w="3528" w:type="dxa"/>
          </w:tcPr>
          <w:p w:rsidR="00D5059F" w:rsidRPr="00DD4BB8" w:rsidRDefault="005A2ECF" w:rsidP="00097A18">
            <w:pPr>
              <w:rPr>
                <w:rFonts w:ascii="Arial" w:hAnsi="Arial" w:cs="Arial"/>
                <w:sz w:val="24"/>
                <w:szCs w:val="24"/>
              </w:rPr>
            </w:pPr>
            <w:r w:rsidRPr="00DD4BB8">
              <w:rPr>
                <w:rFonts w:ascii="Arial" w:hAnsi="Arial" w:cs="Arial"/>
                <w:sz w:val="24"/>
                <w:szCs w:val="24"/>
              </w:rPr>
              <w:lastRenderedPageBreak/>
              <w:t>Community Check-in</w:t>
            </w:r>
          </w:p>
        </w:tc>
        <w:tc>
          <w:tcPr>
            <w:tcW w:w="6120" w:type="dxa"/>
          </w:tcPr>
          <w:p w:rsidR="008D6A2D" w:rsidRDefault="008D6A2D" w:rsidP="006A7EFB">
            <w:pPr>
              <w:rPr>
                <w:rFonts w:ascii="Arial" w:hAnsi="Arial" w:cs="Arial"/>
                <w:b/>
                <w:sz w:val="24"/>
                <w:szCs w:val="24"/>
              </w:rPr>
            </w:pPr>
            <w:proofErr w:type="spellStart"/>
            <w:r>
              <w:rPr>
                <w:rFonts w:ascii="Arial" w:hAnsi="Arial" w:cs="Arial"/>
                <w:b/>
                <w:sz w:val="24"/>
                <w:szCs w:val="24"/>
              </w:rPr>
              <w:t>Blu</w:t>
            </w:r>
            <w:proofErr w:type="spellEnd"/>
            <w:r>
              <w:rPr>
                <w:rFonts w:ascii="Arial" w:hAnsi="Arial" w:cs="Arial"/>
                <w:b/>
                <w:sz w:val="24"/>
                <w:szCs w:val="24"/>
              </w:rPr>
              <w:t xml:space="preserve"> Waters:  ACAC meeting dates</w:t>
            </w:r>
          </w:p>
          <w:p w:rsidR="008D6A2D" w:rsidRDefault="008D6A2D" w:rsidP="006A7EFB">
            <w:pPr>
              <w:rPr>
                <w:rFonts w:ascii="Arial" w:hAnsi="Arial" w:cs="Arial"/>
                <w:sz w:val="24"/>
                <w:szCs w:val="24"/>
              </w:rPr>
            </w:pPr>
            <w:r>
              <w:rPr>
                <w:rFonts w:ascii="Arial" w:hAnsi="Arial" w:cs="Arial"/>
                <w:sz w:val="24"/>
                <w:szCs w:val="24"/>
              </w:rPr>
              <w:t xml:space="preserve">It has come to the attention of the ACAC that TDSB has been requesting </w:t>
            </w:r>
            <w:r w:rsidR="00A85418">
              <w:rPr>
                <w:rFonts w:ascii="Arial" w:hAnsi="Arial" w:cs="Arial"/>
                <w:sz w:val="24"/>
                <w:szCs w:val="24"/>
              </w:rPr>
              <w:t xml:space="preserve">to change original ACAC meeting dates. Co-Chairs </w:t>
            </w:r>
            <w:proofErr w:type="spellStart"/>
            <w:r w:rsidR="00A85418">
              <w:rPr>
                <w:rFonts w:ascii="Arial" w:hAnsi="Arial" w:cs="Arial"/>
                <w:sz w:val="24"/>
                <w:szCs w:val="24"/>
              </w:rPr>
              <w:t>Blu</w:t>
            </w:r>
            <w:proofErr w:type="spellEnd"/>
            <w:r w:rsidR="00A85418">
              <w:rPr>
                <w:rFonts w:ascii="Arial" w:hAnsi="Arial" w:cs="Arial"/>
                <w:sz w:val="24"/>
                <w:szCs w:val="24"/>
              </w:rPr>
              <w:t xml:space="preserve"> &amp; </w:t>
            </w:r>
            <w:proofErr w:type="spellStart"/>
            <w:r w:rsidR="00A85418">
              <w:rPr>
                <w:rFonts w:ascii="Arial" w:hAnsi="Arial" w:cs="Arial"/>
                <w:sz w:val="24"/>
                <w:szCs w:val="24"/>
              </w:rPr>
              <w:t>J’net</w:t>
            </w:r>
            <w:proofErr w:type="spellEnd"/>
            <w:r w:rsidR="00A85418">
              <w:rPr>
                <w:rFonts w:ascii="Arial" w:hAnsi="Arial" w:cs="Arial"/>
                <w:sz w:val="24"/>
                <w:szCs w:val="24"/>
              </w:rPr>
              <w:t xml:space="preserve"> </w:t>
            </w:r>
            <w:r w:rsidR="00A10870">
              <w:rPr>
                <w:rFonts w:ascii="Arial" w:hAnsi="Arial" w:cs="Arial"/>
                <w:sz w:val="24"/>
                <w:szCs w:val="24"/>
              </w:rPr>
              <w:t>as well as Dr. Joanne Dallaire e</w:t>
            </w:r>
            <w:r w:rsidR="00A85418">
              <w:rPr>
                <w:rFonts w:ascii="Arial" w:hAnsi="Arial" w:cs="Arial"/>
                <w:sz w:val="24"/>
                <w:szCs w:val="24"/>
              </w:rPr>
              <w:t xml:space="preserve">mphasized the importance of maintaining a schedule of consistency with regard to original meeting dates. </w:t>
            </w:r>
          </w:p>
          <w:p w:rsidR="00A85418" w:rsidRDefault="00A85418" w:rsidP="006A7EFB">
            <w:pPr>
              <w:rPr>
                <w:rFonts w:ascii="Arial" w:hAnsi="Arial" w:cs="Arial"/>
                <w:b/>
                <w:sz w:val="24"/>
                <w:szCs w:val="24"/>
              </w:rPr>
            </w:pPr>
          </w:p>
          <w:p w:rsidR="006A7EFB" w:rsidRDefault="00D44769" w:rsidP="006A7EFB">
            <w:pPr>
              <w:rPr>
                <w:rFonts w:ascii="Arial" w:hAnsi="Arial" w:cs="Arial"/>
                <w:b/>
                <w:sz w:val="24"/>
                <w:szCs w:val="24"/>
              </w:rPr>
            </w:pPr>
            <w:proofErr w:type="spellStart"/>
            <w:r>
              <w:rPr>
                <w:rFonts w:ascii="Arial" w:hAnsi="Arial" w:cs="Arial"/>
                <w:b/>
                <w:sz w:val="24"/>
                <w:szCs w:val="24"/>
              </w:rPr>
              <w:t>Landy</w:t>
            </w:r>
            <w:proofErr w:type="spellEnd"/>
            <w:r>
              <w:rPr>
                <w:rFonts w:ascii="Arial" w:hAnsi="Arial" w:cs="Arial"/>
                <w:b/>
                <w:sz w:val="24"/>
                <w:szCs w:val="24"/>
              </w:rPr>
              <w:t xml:space="preserve"> Anderson: TDSB Community Use of Schools Advisory Committee (C.U.S.A.C.)</w:t>
            </w:r>
          </w:p>
          <w:p w:rsidR="00D44769" w:rsidRPr="00382686" w:rsidRDefault="00382686" w:rsidP="006A7EFB">
            <w:pPr>
              <w:rPr>
                <w:rFonts w:ascii="Arial" w:eastAsia="Cambria" w:hAnsi="Arial" w:cs="Arial"/>
                <w:sz w:val="24"/>
                <w:szCs w:val="24"/>
              </w:rPr>
            </w:pPr>
            <w:r w:rsidRPr="00382686">
              <w:rPr>
                <w:rFonts w:ascii="Arial" w:eastAsia="Calibri" w:hAnsi="Arial" w:cs="Arial"/>
                <w:sz w:val="24"/>
                <w:szCs w:val="24"/>
              </w:rPr>
              <w:t xml:space="preserve">Judy </w:t>
            </w:r>
            <w:proofErr w:type="spellStart"/>
            <w:r w:rsidRPr="00382686">
              <w:rPr>
                <w:rFonts w:ascii="Arial" w:eastAsia="Calibri" w:hAnsi="Arial" w:cs="Arial"/>
                <w:sz w:val="24"/>
                <w:szCs w:val="24"/>
              </w:rPr>
              <w:t>Rheaume</w:t>
            </w:r>
            <w:proofErr w:type="spellEnd"/>
            <w:r w:rsidRPr="00382686">
              <w:rPr>
                <w:rFonts w:ascii="Arial" w:eastAsia="Calibri" w:hAnsi="Arial" w:cs="Arial"/>
                <w:sz w:val="24"/>
                <w:szCs w:val="24"/>
              </w:rPr>
              <w:t xml:space="preserve"> volunteered to participate on the CUSAC. </w:t>
            </w:r>
            <w:proofErr w:type="spellStart"/>
            <w:r w:rsidRPr="00382686">
              <w:rPr>
                <w:rFonts w:ascii="Arial" w:eastAsia="Calibri" w:hAnsi="Arial" w:cs="Arial"/>
                <w:sz w:val="24"/>
                <w:szCs w:val="24"/>
              </w:rPr>
              <w:t>Landy</w:t>
            </w:r>
            <w:proofErr w:type="spellEnd"/>
            <w:r w:rsidRPr="00382686">
              <w:rPr>
                <w:rFonts w:ascii="Arial" w:eastAsia="Calibri" w:hAnsi="Arial" w:cs="Arial"/>
                <w:sz w:val="24"/>
                <w:szCs w:val="24"/>
              </w:rPr>
              <w:t xml:space="preserve"> Anderson will connect with Judy and provide her with meeting dates and committee information.</w:t>
            </w:r>
          </w:p>
          <w:p w:rsidR="006A7EFB" w:rsidRPr="00DD4BB8" w:rsidRDefault="006A7EFB" w:rsidP="00E16491">
            <w:pPr>
              <w:tabs>
                <w:tab w:val="left" w:pos="3783"/>
              </w:tabs>
              <w:rPr>
                <w:rFonts w:ascii="Arial" w:hAnsi="Arial" w:cs="Arial"/>
                <w:sz w:val="24"/>
                <w:szCs w:val="24"/>
              </w:rPr>
            </w:pPr>
          </w:p>
        </w:tc>
        <w:tc>
          <w:tcPr>
            <w:tcW w:w="4500" w:type="dxa"/>
          </w:tcPr>
          <w:p w:rsidR="008D6A2D" w:rsidRPr="008D6A2D" w:rsidRDefault="008D6A2D" w:rsidP="00097A18">
            <w:pPr>
              <w:rPr>
                <w:rFonts w:ascii="Arial" w:hAnsi="Arial" w:cs="Arial"/>
                <w:b/>
                <w:sz w:val="24"/>
                <w:szCs w:val="24"/>
              </w:rPr>
            </w:pPr>
            <w:r w:rsidRPr="008D6A2D">
              <w:rPr>
                <w:rFonts w:ascii="Arial" w:hAnsi="Arial" w:cs="Arial"/>
                <w:b/>
                <w:sz w:val="24"/>
                <w:szCs w:val="24"/>
              </w:rPr>
              <w:t>Motion:</w:t>
            </w:r>
          </w:p>
          <w:p w:rsidR="008D6A2D" w:rsidRPr="008D6A2D" w:rsidRDefault="008D6A2D" w:rsidP="008D6A2D">
            <w:pPr>
              <w:rPr>
                <w:rFonts w:ascii="Arial" w:hAnsi="Arial" w:cs="Arial"/>
                <w:b/>
                <w:sz w:val="24"/>
                <w:szCs w:val="24"/>
              </w:rPr>
            </w:pPr>
            <w:r w:rsidRPr="008D6A2D">
              <w:rPr>
                <w:rFonts w:ascii="Arial" w:hAnsi="Arial" w:cs="Arial"/>
                <w:sz w:val="24"/>
                <w:szCs w:val="24"/>
              </w:rPr>
              <w:t>The ACAC recommends that TDSB keep to the third Tuesday evening of every month for ACAC meetings and that the meeting dates do not change. This will commence January 2017.</w:t>
            </w:r>
          </w:p>
          <w:p w:rsidR="008D6A2D" w:rsidRPr="00DD4BB8" w:rsidRDefault="008D6A2D" w:rsidP="00097A18">
            <w:pPr>
              <w:rPr>
                <w:rFonts w:ascii="Arial" w:hAnsi="Arial" w:cs="Arial"/>
                <w:sz w:val="24"/>
                <w:szCs w:val="24"/>
              </w:rPr>
            </w:pPr>
            <w:bookmarkStart w:id="0" w:name="_GoBack"/>
            <w:bookmarkEnd w:id="0"/>
          </w:p>
        </w:tc>
      </w:tr>
      <w:tr w:rsidR="00D5059F" w:rsidRPr="00DD4BB8" w:rsidTr="00385839">
        <w:tc>
          <w:tcPr>
            <w:tcW w:w="3528" w:type="dxa"/>
          </w:tcPr>
          <w:p w:rsidR="00D5059F" w:rsidRPr="00DD4BB8" w:rsidRDefault="005A2ECF" w:rsidP="005A2ECF">
            <w:pPr>
              <w:rPr>
                <w:rFonts w:ascii="Arial" w:hAnsi="Arial" w:cs="Arial"/>
                <w:sz w:val="24"/>
                <w:szCs w:val="24"/>
              </w:rPr>
            </w:pPr>
            <w:r w:rsidRPr="00DD4BB8">
              <w:rPr>
                <w:rFonts w:ascii="Arial" w:hAnsi="Arial" w:cs="Arial"/>
                <w:sz w:val="24"/>
                <w:szCs w:val="24"/>
              </w:rPr>
              <w:t>New and Other Business</w:t>
            </w:r>
          </w:p>
        </w:tc>
        <w:tc>
          <w:tcPr>
            <w:tcW w:w="6120" w:type="dxa"/>
          </w:tcPr>
          <w:p w:rsidR="00306A1D" w:rsidRPr="00DD4BB8" w:rsidRDefault="009B5EBD" w:rsidP="00097A18">
            <w:pPr>
              <w:rPr>
                <w:rFonts w:ascii="Arial" w:hAnsi="Arial" w:cs="Arial"/>
                <w:b/>
                <w:sz w:val="24"/>
                <w:szCs w:val="24"/>
              </w:rPr>
            </w:pPr>
            <w:r w:rsidRPr="00DD4BB8">
              <w:rPr>
                <w:rFonts w:ascii="Arial" w:hAnsi="Arial" w:cs="Arial"/>
                <w:b/>
                <w:sz w:val="24"/>
                <w:szCs w:val="24"/>
              </w:rPr>
              <w:t>Dawn Maracle: University of Toronto</w:t>
            </w:r>
          </w:p>
          <w:p w:rsidR="00060A33" w:rsidRDefault="001C105E" w:rsidP="00097A18">
            <w:pPr>
              <w:rPr>
                <w:rFonts w:ascii="Arial" w:hAnsi="Arial" w:cs="Arial"/>
                <w:sz w:val="24"/>
                <w:szCs w:val="24"/>
              </w:rPr>
            </w:pPr>
            <w:r w:rsidRPr="00DD4BB8">
              <w:rPr>
                <w:rFonts w:ascii="Arial" w:hAnsi="Arial" w:cs="Arial"/>
                <w:sz w:val="24"/>
                <w:szCs w:val="24"/>
              </w:rPr>
              <w:t xml:space="preserve">Information was shared regarding </w:t>
            </w:r>
            <w:r w:rsidR="000438A8">
              <w:rPr>
                <w:rFonts w:ascii="Arial" w:hAnsi="Arial" w:cs="Arial"/>
                <w:sz w:val="24"/>
                <w:szCs w:val="24"/>
              </w:rPr>
              <w:t xml:space="preserve">Cervical Cancer week mid-October and </w:t>
            </w:r>
            <w:r w:rsidRPr="00DD4BB8">
              <w:rPr>
                <w:rFonts w:ascii="Arial" w:hAnsi="Arial" w:cs="Arial"/>
                <w:sz w:val="24"/>
                <w:szCs w:val="24"/>
              </w:rPr>
              <w:t>the University of Toronto Arts Centre/Hart House Exhibit</w:t>
            </w:r>
            <w:r w:rsidR="00060A33">
              <w:rPr>
                <w:rFonts w:ascii="Arial" w:hAnsi="Arial" w:cs="Arial"/>
                <w:sz w:val="24"/>
                <w:szCs w:val="24"/>
              </w:rPr>
              <w:t>.</w:t>
            </w:r>
          </w:p>
          <w:p w:rsidR="004E01D8" w:rsidRDefault="001C105E" w:rsidP="00097A18">
            <w:pPr>
              <w:rPr>
                <w:rFonts w:ascii="Arial" w:hAnsi="Arial" w:cs="Arial"/>
                <w:sz w:val="24"/>
                <w:szCs w:val="24"/>
              </w:rPr>
            </w:pPr>
            <w:r w:rsidRPr="00DD4BB8">
              <w:rPr>
                <w:rFonts w:ascii="Arial" w:hAnsi="Arial" w:cs="Arial"/>
                <w:sz w:val="24"/>
                <w:szCs w:val="24"/>
              </w:rPr>
              <w:t xml:space="preserve">The Summer Mentorship Program at the University of Toronto is looking to work with the ACAC to recruit more Indigenous students. </w:t>
            </w:r>
            <w:r w:rsidR="00A3459A">
              <w:rPr>
                <w:rFonts w:ascii="Arial" w:hAnsi="Arial" w:cs="Arial"/>
                <w:sz w:val="24"/>
                <w:szCs w:val="24"/>
              </w:rPr>
              <w:t>A handout was provided and s</w:t>
            </w:r>
            <w:r w:rsidR="00060A33">
              <w:rPr>
                <w:rFonts w:ascii="Arial" w:hAnsi="Arial" w:cs="Arial"/>
                <w:sz w:val="24"/>
                <w:szCs w:val="24"/>
              </w:rPr>
              <w:t xml:space="preserve">uggestions were offered by several </w:t>
            </w:r>
            <w:r w:rsidR="00A3459A">
              <w:rPr>
                <w:rFonts w:ascii="Arial" w:hAnsi="Arial" w:cs="Arial"/>
                <w:sz w:val="24"/>
                <w:szCs w:val="24"/>
              </w:rPr>
              <w:t xml:space="preserve">ACAC </w:t>
            </w:r>
            <w:r w:rsidR="00060A33">
              <w:rPr>
                <w:rFonts w:ascii="Arial" w:hAnsi="Arial" w:cs="Arial"/>
                <w:sz w:val="24"/>
                <w:szCs w:val="24"/>
              </w:rPr>
              <w:lastRenderedPageBreak/>
              <w:t xml:space="preserve">members and AEC staff. </w:t>
            </w:r>
          </w:p>
          <w:p w:rsidR="004E01D8" w:rsidRDefault="004E01D8" w:rsidP="00097A18">
            <w:pPr>
              <w:rPr>
                <w:rFonts w:ascii="Arial" w:hAnsi="Arial" w:cs="Arial"/>
                <w:b/>
                <w:sz w:val="24"/>
                <w:szCs w:val="24"/>
              </w:rPr>
            </w:pPr>
          </w:p>
          <w:p w:rsidR="004E01D8" w:rsidRPr="00173DCA" w:rsidRDefault="00173DCA" w:rsidP="00097A18">
            <w:pPr>
              <w:rPr>
                <w:rFonts w:ascii="Arial" w:hAnsi="Arial" w:cs="Arial"/>
                <w:b/>
                <w:sz w:val="24"/>
                <w:szCs w:val="24"/>
              </w:rPr>
            </w:pPr>
            <w:r w:rsidRPr="00173DCA">
              <w:rPr>
                <w:rFonts w:ascii="Arial" w:hAnsi="Arial" w:cs="Arial"/>
                <w:b/>
                <w:sz w:val="24"/>
                <w:szCs w:val="24"/>
              </w:rPr>
              <w:t>Ethical Engagements:</w:t>
            </w:r>
          </w:p>
          <w:p w:rsidR="00173DCA" w:rsidRPr="00173DCA" w:rsidRDefault="00173DCA" w:rsidP="00097A18">
            <w:pPr>
              <w:rPr>
                <w:rFonts w:ascii="Arial" w:hAnsi="Arial" w:cs="Arial"/>
                <w:b/>
                <w:sz w:val="24"/>
                <w:szCs w:val="24"/>
              </w:rPr>
            </w:pPr>
            <w:r w:rsidRPr="00173DCA">
              <w:rPr>
                <w:rFonts w:ascii="Arial" w:hAnsi="Arial" w:cs="Arial"/>
                <w:sz w:val="24"/>
                <w:szCs w:val="24"/>
              </w:rPr>
              <w:t>The ACAC discussed ethical engagements and the work at the AEC. The ACAC will continue discussions regarding formulating a board recommendation that adheres to not engaging with denigrating projects/initiatives that cause h</w:t>
            </w:r>
            <w:r w:rsidR="00A10870">
              <w:rPr>
                <w:rFonts w:ascii="Arial" w:hAnsi="Arial" w:cs="Arial"/>
                <w:sz w:val="24"/>
                <w:szCs w:val="24"/>
              </w:rPr>
              <w:t>arm to the earth and dehumanize and/or further marginalize and silence First Nations, M</w:t>
            </w:r>
            <w:r w:rsidR="00A10870" w:rsidRPr="00DD4BB8">
              <w:rPr>
                <w:rFonts w:ascii="Arial" w:hAnsi="Arial" w:cs="Arial"/>
                <w:sz w:val="24"/>
                <w:szCs w:val="24"/>
              </w:rPr>
              <w:t>é</w:t>
            </w:r>
            <w:r w:rsidR="00A10870">
              <w:rPr>
                <w:rFonts w:ascii="Arial" w:hAnsi="Arial" w:cs="Arial"/>
                <w:sz w:val="24"/>
                <w:szCs w:val="24"/>
              </w:rPr>
              <w:t>tis and Inuit peoples.</w:t>
            </w:r>
          </w:p>
          <w:p w:rsidR="004E01D8" w:rsidRDefault="004E01D8" w:rsidP="00097A18">
            <w:pPr>
              <w:rPr>
                <w:rFonts w:ascii="Arial" w:hAnsi="Arial" w:cs="Arial"/>
                <w:b/>
                <w:sz w:val="24"/>
                <w:szCs w:val="24"/>
              </w:rPr>
            </w:pPr>
          </w:p>
          <w:p w:rsidR="004E01D8" w:rsidRPr="004E01D8" w:rsidRDefault="004E01D8" w:rsidP="004E01D8">
            <w:pPr>
              <w:rPr>
                <w:rFonts w:ascii="Arial" w:hAnsi="Arial" w:cs="Arial"/>
                <w:b/>
                <w:sz w:val="24"/>
                <w:szCs w:val="24"/>
              </w:rPr>
            </w:pPr>
            <w:r w:rsidRPr="004E01D8">
              <w:rPr>
                <w:rFonts w:ascii="Arial" w:hAnsi="Arial" w:cs="Arial"/>
                <w:b/>
                <w:sz w:val="24"/>
                <w:szCs w:val="24"/>
              </w:rPr>
              <w:t xml:space="preserve">Jimmy Dick: Block 10 </w:t>
            </w:r>
            <w:proofErr w:type="spellStart"/>
            <w:r w:rsidRPr="004E01D8">
              <w:rPr>
                <w:rFonts w:ascii="Arial" w:hAnsi="Arial" w:cs="Arial"/>
                <w:b/>
                <w:sz w:val="24"/>
                <w:szCs w:val="24"/>
              </w:rPr>
              <w:t>Mizwi</w:t>
            </w:r>
            <w:proofErr w:type="spellEnd"/>
            <w:r w:rsidRPr="004E01D8">
              <w:rPr>
                <w:rFonts w:ascii="Arial" w:hAnsi="Arial" w:cs="Arial"/>
                <w:b/>
                <w:sz w:val="24"/>
                <w:szCs w:val="24"/>
              </w:rPr>
              <w:t xml:space="preserve"> </w:t>
            </w:r>
            <w:proofErr w:type="spellStart"/>
            <w:r w:rsidRPr="004E01D8">
              <w:rPr>
                <w:rFonts w:ascii="Arial" w:hAnsi="Arial" w:cs="Arial"/>
                <w:b/>
                <w:sz w:val="24"/>
                <w:szCs w:val="24"/>
              </w:rPr>
              <w:t>Biik</w:t>
            </w:r>
            <w:proofErr w:type="spellEnd"/>
            <w:r w:rsidRPr="004E01D8">
              <w:rPr>
                <w:rFonts w:ascii="Arial" w:hAnsi="Arial" w:cs="Arial"/>
                <w:b/>
                <w:sz w:val="24"/>
                <w:szCs w:val="24"/>
              </w:rPr>
              <w:t xml:space="preserve"> Aboriginal Employment and Training (MBAET) update</w:t>
            </w:r>
            <w:r w:rsidRPr="004E01D8">
              <w:rPr>
                <w:rFonts w:ascii="Arial" w:hAnsi="Arial" w:cs="Arial"/>
                <w:sz w:val="24"/>
                <w:szCs w:val="24"/>
              </w:rPr>
              <w:t>:</w:t>
            </w:r>
          </w:p>
          <w:p w:rsidR="004E01D8" w:rsidRPr="004E01D8" w:rsidRDefault="004E01D8" w:rsidP="004E01D8">
            <w:pPr>
              <w:rPr>
                <w:rFonts w:ascii="Arial" w:hAnsi="Arial" w:cs="Arial"/>
                <w:b/>
                <w:sz w:val="24"/>
                <w:szCs w:val="24"/>
              </w:rPr>
            </w:pPr>
            <w:proofErr w:type="spellStart"/>
            <w:r w:rsidRPr="004E01D8">
              <w:rPr>
                <w:rFonts w:ascii="Arial" w:eastAsia="Cambria" w:hAnsi="Arial" w:cs="Arial"/>
                <w:sz w:val="24"/>
                <w:szCs w:val="24"/>
                <w:lang w:val="en-US"/>
              </w:rPr>
              <w:t>Anishinawbe</w:t>
            </w:r>
            <w:proofErr w:type="spellEnd"/>
            <w:r w:rsidRPr="004E01D8">
              <w:rPr>
                <w:rFonts w:ascii="Arial" w:eastAsia="Cambria" w:hAnsi="Arial" w:cs="Arial"/>
                <w:sz w:val="24"/>
                <w:szCs w:val="24"/>
                <w:lang w:val="en-US"/>
              </w:rPr>
              <w:t xml:space="preserve"> Health Toronto (AHT) received funding to hire a Development Consultant.  They chose Dream Kilmer, which is an organization that has done a lot of condo building in the West </w:t>
            </w:r>
            <w:proofErr w:type="spellStart"/>
            <w:r w:rsidRPr="004E01D8">
              <w:rPr>
                <w:rFonts w:ascii="Arial" w:eastAsia="Cambria" w:hAnsi="Arial" w:cs="Arial"/>
                <w:sz w:val="24"/>
                <w:szCs w:val="24"/>
                <w:lang w:val="en-US"/>
              </w:rPr>
              <w:t>Donlands</w:t>
            </w:r>
            <w:proofErr w:type="spellEnd"/>
            <w:r w:rsidRPr="004E01D8">
              <w:rPr>
                <w:rFonts w:ascii="Arial" w:eastAsia="Cambria" w:hAnsi="Arial" w:cs="Arial"/>
                <w:sz w:val="24"/>
                <w:szCs w:val="24"/>
                <w:lang w:val="en-US"/>
              </w:rPr>
              <w:t xml:space="preserve">.  AHT still needs to provide the development plan to Infrastructure Ontario.  Right now the terms and conditions for the use of the land are under section 13 of the Ontario Treasury board guidelines. Some of the terms are very restrictive and AHT is meeting with the Ontario government to get some of these terms changed so the guidelines are easier to fulfill.  The Developer hopes to introduce “residential” in the agreement which is excluded at the moment. This is AHT’s project and MBAET is building a training institute on AHT land. </w:t>
            </w:r>
          </w:p>
          <w:p w:rsidR="004E01D8" w:rsidRPr="004E01D8" w:rsidRDefault="004E01D8" w:rsidP="00097A18">
            <w:pPr>
              <w:rPr>
                <w:rFonts w:ascii="Arial" w:hAnsi="Arial" w:cs="Arial"/>
                <w:sz w:val="24"/>
                <w:szCs w:val="24"/>
                <w:lang w:val="en-US"/>
              </w:rPr>
            </w:pPr>
          </w:p>
        </w:tc>
        <w:tc>
          <w:tcPr>
            <w:tcW w:w="4500" w:type="dxa"/>
          </w:tcPr>
          <w:p w:rsidR="00B171DD" w:rsidRDefault="00B171DD" w:rsidP="00097A18">
            <w:pPr>
              <w:rPr>
                <w:rFonts w:ascii="Arial" w:hAnsi="Arial" w:cs="Arial"/>
                <w:sz w:val="24"/>
                <w:szCs w:val="24"/>
              </w:rPr>
            </w:pPr>
          </w:p>
          <w:p w:rsidR="00D5059F" w:rsidRPr="00DD4BB8" w:rsidRDefault="00B171DD" w:rsidP="00097A18">
            <w:pPr>
              <w:rPr>
                <w:rFonts w:ascii="Arial" w:hAnsi="Arial" w:cs="Arial"/>
                <w:sz w:val="24"/>
                <w:szCs w:val="24"/>
              </w:rPr>
            </w:pPr>
            <w:r>
              <w:rPr>
                <w:rFonts w:ascii="Arial" w:hAnsi="Arial" w:cs="Arial"/>
                <w:sz w:val="24"/>
                <w:szCs w:val="24"/>
              </w:rPr>
              <w:t xml:space="preserve">Bonnie Johnston will coordinate a time to meet with Dawn and La </w:t>
            </w:r>
            <w:proofErr w:type="spellStart"/>
            <w:r>
              <w:rPr>
                <w:rFonts w:ascii="Arial" w:hAnsi="Arial" w:cs="Arial"/>
                <w:sz w:val="24"/>
                <w:szCs w:val="24"/>
              </w:rPr>
              <w:t>Toya</w:t>
            </w:r>
            <w:proofErr w:type="spellEnd"/>
            <w:r>
              <w:rPr>
                <w:rFonts w:ascii="Arial" w:hAnsi="Arial" w:cs="Arial"/>
                <w:sz w:val="24"/>
                <w:szCs w:val="24"/>
              </w:rPr>
              <w:t xml:space="preserve"> to strategize student recruitment options</w:t>
            </w:r>
            <w:r w:rsidR="00060A33">
              <w:rPr>
                <w:rFonts w:ascii="Arial" w:hAnsi="Arial" w:cs="Arial"/>
                <w:sz w:val="24"/>
                <w:szCs w:val="24"/>
              </w:rPr>
              <w:t>.</w:t>
            </w:r>
          </w:p>
        </w:tc>
      </w:tr>
      <w:tr w:rsidR="00306A1D" w:rsidRPr="00DD4BB8" w:rsidTr="00385839">
        <w:tc>
          <w:tcPr>
            <w:tcW w:w="3528" w:type="dxa"/>
          </w:tcPr>
          <w:p w:rsidR="00306A1D" w:rsidRPr="00DD4BB8" w:rsidRDefault="005A2ECF" w:rsidP="00097A18">
            <w:pPr>
              <w:rPr>
                <w:rFonts w:ascii="Arial" w:hAnsi="Arial" w:cs="Arial"/>
                <w:sz w:val="24"/>
                <w:szCs w:val="24"/>
              </w:rPr>
            </w:pPr>
            <w:r w:rsidRPr="00DD4BB8">
              <w:rPr>
                <w:rFonts w:ascii="Arial" w:hAnsi="Arial" w:cs="Arial"/>
                <w:sz w:val="24"/>
                <w:szCs w:val="24"/>
              </w:rPr>
              <w:lastRenderedPageBreak/>
              <w:t>Future Topics</w:t>
            </w:r>
          </w:p>
        </w:tc>
        <w:tc>
          <w:tcPr>
            <w:tcW w:w="6120" w:type="dxa"/>
          </w:tcPr>
          <w:p w:rsidR="00D94180" w:rsidRDefault="00D94180" w:rsidP="001C105E">
            <w:pPr>
              <w:pStyle w:val="ListParagraph"/>
              <w:numPr>
                <w:ilvl w:val="0"/>
                <w:numId w:val="2"/>
              </w:numPr>
              <w:rPr>
                <w:rFonts w:ascii="Arial" w:hAnsi="Arial" w:cs="Arial"/>
                <w:sz w:val="24"/>
                <w:szCs w:val="24"/>
              </w:rPr>
            </w:pPr>
            <w:r w:rsidRPr="00DD4BB8">
              <w:rPr>
                <w:rFonts w:ascii="Arial" w:hAnsi="Arial" w:cs="Arial"/>
                <w:sz w:val="24"/>
                <w:szCs w:val="24"/>
              </w:rPr>
              <w:t>Jerry Chadwick, O.P.S.A.</w:t>
            </w:r>
          </w:p>
          <w:p w:rsidR="00382686" w:rsidRDefault="009A3711" w:rsidP="001C105E">
            <w:pPr>
              <w:pStyle w:val="ListParagraph"/>
              <w:numPr>
                <w:ilvl w:val="0"/>
                <w:numId w:val="2"/>
              </w:numPr>
              <w:rPr>
                <w:rFonts w:ascii="Arial" w:hAnsi="Arial" w:cs="Arial"/>
                <w:sz w:val="24"/>
                <w:szCs w:val="24"/>
              </w:rPr>
            </w:pPr>
            <w:proofErr w:type="spellStart"/>
            <w:r>
              <w:rPr>
                <w:rFonts w:ascii="Arial" w:hAnsi="Arial" w:cs="Arial"/>
                <w:sz w:val="24"/>
                <w:szCs w:val="24"/>
              </w:rPr>
              <w:t>Blu</w:t>
            </w:r>
            <w:proofErr w:type="spellEnd"/>
            <w:r>
              <w:rPr>
                <w:rFonts w:ascii="Arial" w:hAnsi="Arial" w:cs="Arial"/>
                <w:sz w:val="24"/>
                <w:szCs w:val="24"/>
              </w:rPr>
              <w:t xml:space="preserve"> Waters, TDSB recruitment, retention and mobility</w:t>
            </w:r>
          </w:p>
          <w:p w:rsidR="00173DCA" w:rsidRPr="00DD4BB8" w:rsidRDefault="00A10870" w:rsidP="001C105E">
            <w:pPr>
              <w:pStyle w:val="ListParagraph"/>
              <w:numPr>
                <w:ilvl w:val="0"/>
                <w:numId w:val="2"/>
              </w:numPr>
              <w:rPr>
                <w:rFonts w:ascii="Arial" w:hAnsi="Arial" w:cs="Arial"/>
                <w:sz w:val="24"/>
                <w:szCs w:val="24"/>
              </w:rPr>
            </w:pPr>
            <w:r>
              <w:rPr>
                <w:rFonts w:ascii="Arial" w:hAnsi="Arial" w:cs="Arial"/>
                <w:sz w:val="24"/>
                <w:szCs w:val="24"/>
              </w:rPr>
              <w:t>Tanya Senk, Ethical engagement/partnerships</w:t>
            </w:r>
          </w:p>
        </w:tc>
        <w:tc>
          <w:tcPr>
            <w:tcW w:w="4500" w:type="dxa"/>
          </w:tcPr>
          <w:p w:rsidR="00306A1D" w:rsidRPr="00DD4BB8" w:rsidRDefault="00306A1D" w:rsidP="00097A18">
            <w:pPr>
              <w:rPr>
                <w:rFonts w:ascii="Arial" w:hAnsi="Arial" w:cs="Arial"/>
                <w:sz w:val="24"/>
                <w:szCs w:val="24"/>
              </w:rPr>
            </w:pPr>
          </w:p>
        </w:tc>
      </w:tr>
      <w:tr w:rsidR="00B40491" w:rsidRPr="00DD4BB8" w:rsidTr="00385839">
        <w:tc>
          <w:tcPr>
            <w:tcW w:w="3528" w:type="dxa"/>
          </w:tcPr>
          <w:p w:rsidR="00B40491" w:rsidRPr="00DD4BB8" w:rsidRDefault="005A2ECF" w:rsidP="00097A18">
            <w:pPr>
              <w:rPr>
                <w:rFonts w:ascii="Arial" w:hAnsi="Arial" w:cs="Arial"/>
                <w:sz w:val="24"/>
                <w:szCs w:val="24"/>
              </w:rPr>
            </w:pPr>
            <w:r w:rsidRPr="00DD4BB8">
              <w:rPr>
                <w:rFonts w:ascii="Arial" w:hAnsi="Arial" w:cs="Arial"/>
                <w:sz w:val="24"/>
                <w:szCs w:val="24"/>
              </w:rPr>
              <w:t>Next Meeting Date</w:t>
            </w:r>
          </w:p>
        </w:tc>
        <w:tc>
          <w:tcPr>
            <w:tcW w:w="6120" w:type="dxa"/>
          </w:tcPr>
          <w:p w:rsidR="00B40491" w:rsidRPr="00DD4BB8" w:rsidRDefault="00E93D23" w:rsidP="004F0323">
            <w:pPr>
              <w:rPr>
                <w:rFonts w:ascii="Arial" w:hAnsi="Arial" w:cs="Arial"/>
                <w:sz w:val="24"/>
                <w:szCs w:val="24"/>
              </w:rPr>
            </w:pPr>
            <w:r w:rsidRPr="00DD4BB8">
              <w:rPr>
                <w:rFonts w:ascii="Arial" w:hAnsi="Arial" w:cs="Arial"/>
                <w:sz w:val="24"/>
                <w:szCs w:val="24"/>
              </w:rPr>
              <w:t xml:space="preserve">The next ACAC will be </w:t>
            </w:r>
            <w:r w:rsidR="00382686">
              <w:rPr>
                <w:rFonts w:ascii="Arial" w:hAnsi="Arial" w:cs="Arial"/>
                <w:sz w:val="24"/>
                <w:szCs w:val="24"/>
              </w:rPr>
              <w:t>on Tuesday November 22</w:t>
            </w:r>
            <w:r w:rsidR="004F0323" w:rsidRPr="00DD4BB8">
              <w:rPr>
                <w:rFonts w:ascii="Arial" w:hAnsi="Arial" w:cs="Arial"/>
                <w:sz w:val="24"/>
                <w:szCs w:val="24"/>
              </w:rPr>
              <w:t>, 2016 and</w:t>
            </w:r>
            <w:r w:rsidRPr="00DD4BB8">
              <w:rPr>
                <w:rFonts w:ascii="Arial" w:hAnsi="Arial" w:cs="Arial"/>
                <w:sz w:val="24"/>
                <w:szCs w:val="24"/>
              </w:rPr>
              <w:t xml:space="preserve"> in the library on the second floor</w:t>
            </w:r>
            <w:r w:rsidR="004F0323" w:rsidRPr="00DD4BB8">
              <w:rPr>
                <w:rFonts w:ascii="Arial" w:hAnsi="Arial" w:cs="Arial"/>
                <w:sz w:val="24"/>
                <w:szCs w:val="24"/>
              </w:rPr>
              <w:t>.</w:t>
            </w:r>
          </w:p>
          <w:p w:rsidR="00D94180" w:rsidRPr="00DD4BB8" w:rsidRDefault="00D94180" w:rsidP="004F0323">
            <w:pPr>
              <w:rPr>
                <w:rFonts w:ascii="Arial" w:hAnsi="Arial" w:cs="Arial"/>
                <w:sz w:val="24"/>
                <w:szCs w:val="24"/>
              </w:rPr>
            </w:pPr>
          </w:p>
        </w:tc>
        <w:tc>
          <w:tcPr>
            <w:tcW w:w="4500" w:type="dxa"/>
          </w:tcPr>
          <w:p w:rsidR="00B40491" w:rsidRPr="00DD4BB8" w:rsidRDefault="00B40491" w:rsidP="00097A18">
            <w:pPr>
              <w:rPr>
                <w:rFonts w:ascii="Arial" w:hAnsi="Arial" w:cs="Arial"/>
                <w:sz w:val="24"/>
                <w:szCs w:val="24"/>
              </w:rPr>
            </w:pPr>
          </w:p>
        </w:tc>
      </w:tr>
      <w:tr w:rsidR="00D5059F" w:rsidRPr="00DD4BB8" w:rsidTr="00385839">
        <w:tc>
          <w:tcPr>
            <w:tcW w:w="3528" w:type="dxa"/>
          </w:tcPr>
          <w:p w:rsidR="00D5059F" w:rsidRPr="00DD4BB8" w:rsidRDefault="005A2ECF" w:rsidP="00097A18">
            <w:pPr>
              <w:rPr>
                <w:rFonts w:ascii="Arial" w:hAnsi="Arial" w:cs="Arial"/>
                <w:sz w:val="24"/>
                <w:szCs w:val="24"/>
              </w:rPr>
            </w:pPr>
            <w:r w:rsidRPr="00DD4BB8">
              <w:rPr>
                <w:rFonts w:ascii="Arial" w:hAnsi="Arial" w:cs="Arial"/>
                <w:sz w:val="24"/>
                <w:szCs w:val="24"/>
              </w:rPr>
              <w:t>Traditional Closing</w:t>
            </w:r>
          </w:p>
        </w:tc>
        <w:tc>
          <w:tcPr>
            <w:tcW w:w="6120" w:type="dxa"/>
          </w:tcPr>
          <w:p w:rsidR="00D5059F" w:rsidRPr="00DD4BB8" w:rsidRDefault="00D94180" w:rsidP="00097A18">
            <w:pPr>
              <w:rPr>
                <w:rFonts w:ascii="Arial" w:hAnsi="Arial" w:cs="Arial"/>
                <w:sz w:val="24"/>
                <w:szCs w:val="24"/>
              </w:rPr>
            </w:pPr>
            <w:r w:rsidRPr="00DD4BB8">
              <w:rPr>
                <w:rFonts w:ascii="Arial" w:hAnsi="Arial" w:cs="Arial"/>
                <w:sz w:val="24"/>
                <w:szCs w:val="24"/>
              </w:rPr>
              <w:t xml:space="preserve">Elder Joanne Dallaire closed the meeting. </w:t>
            </w:r>
          </w:p>
        </w:tc>
        <w:tc>
          <w:tcPr>
            <w:tcW w:w="4500" w:type="dxa"/>
          </w:tcPr>
          <w:p w:rsidR="00D5059F" w:rsidRPr="00DD4BB8" w:rsidRDefault="00D5059F" w:rsidP="00097A18">
            <w:pPr>
              <w:rPr>
                <w:rFonts w:ascii="Arial" w:hAnsi="Arial" w:cs="Arial"/>
                <w:sz w:val="24"/>
                <w:szCs w:val="24"/>
              </w:rPr>
            </w:pPr>
          </w:p>
        </w:tc>
      </w:tr>
    </w:tbl>
    <w:p w:rsidR="00644572" w:rsidRPr="00DD4BB8" w:rsidRDefault="00644572" w:rsidP="00097A18">
      <w:pPr>
        <w:ind w:left="-1530"/>
        <w:rPr>
          <w:rFonts w:ascii="Arial" w:hAnsi="Arial" w:cs="Arial"/>
          <w:sz w:val="24"/>
          <w:szCs w:val="24"/>
        </w:rPr>
      </w:pPr>
    </w:p>
    <w:sectPr w:rsidR="00644572" w:rsidRPr="00DD4BB8" w:rsidSect="00DD4BB8">
      <w:headerReference w:type="default" r:id="rId9"/>
      <w:footerReference w:type="default" r:id="rId10"/>
      <w:pgSz w:w="15840" w:h="12240" w:orient="landscape"/>
      <w:pgMar w:top="2423" w:right="1260" w:bottom="990" w:left="27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72" w:rsidRDefault="00644572" w:rsidP="006044B2">
      <w:pPr>
        <w:spacing w:after="0" w:line="240" w:lineRule="auto"/>
      </w:pPr>
      <w:r>
        <w:separator/>
      </w:r>
    </w:p>
  </w:endnote>
  <w:endnote w:type="continuationSeparator" w:id="0">
    <w:p w:rsidR="00644572" w:rsidRDefault="00644572" w:rsidP="0060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8478D7" w:rsidP="006044B2">
    <w:pPr>
      <w:pStyle w:val="Footer"/>
      <w:ind w:left="-1440"/>
    </w:pPr>
    <w:r>
      <w:tab/>
    </w:r>
    <w:r>
      <w:tab/>
    </w:r>
    <w:r>
      <w:tab/>
    </w:r>
    <w:r>
      <w:tab/>
    </w:r>
    <w:r>
      <w:fldChar w:fldCharType="begin"/>
    </w:r>
    <w:r>
      <w:instrText xml:space="preserve"> PAGE   \* MERGEFORMAT </w:instrText>
    </w:r>
    <w:r>
      <w:fldChar w:fldCharType="separate"/>
    </w:r>
    <w:r w:rsidR="007B5B35">
      <w:rPr>
        <w:noProof/>
      </w:rPr>
      <w:t>7</w:t>
    </w:r>
    <w:r>
      <w:rPr>
        <w:noProof/>
      </w:rPr>
      <w:fldChar w:fldCharType="end"/>
    </w:r>
    <w:r>
      <w:tab/>
    </w:r>
  </w:p>
  <w:p w:rsidR="00644572" w:rsidRDefault="00644572" w:rsidP="00097A18">
    <w:pPr>
      <w:pStyle w:val="Footer"/>
      <w:ind w:left="-1440" w:hanging="1350"/>
    </w:pPr>
    <w:r>
      <w:rPr>
        <w:noProof/>
        <w:lang w:eastAsia="en-CA"/>
      </w:rPr>
      <w:drawing>
        <wp:inline distT="0" distB="0" distL="0" distR="0" wp14:anchorId="474E63EC" wp14:editId="255C2090">
          <wp:extent cx="10058400" cy="1024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0058400" cy="10241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72" w:rsidRDefault="00644572" w:rsidP="006044B2">
      <w:pPr>
        <w:spacing w:after="0" w:line="240" w:lineRule="auto"/>
      </w:pPr>
      <w:r>
        <w:separator/>
      </w:r>
    </w:p>
  </w:footnote>
  <w:footnote w:type="continuationSeparator" w:id="0">
    <w:p w:rsidR="00644572" w:rsidRDefault="00644572" w:rsidP="0060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72" w:rsidRDefault="00644572" w:rsidP="00097A18">
    <w:pPr>
      <w:pStyle w:val="Header"/>
      <w:ind w:left="-1440" w:hanging="1350"/>
    </w:pPr>
    <w:r>
      <w:rPr>
        <w:noProof/>
        <w:lang w:eastAsia="en-CA"/>
      </w:rPr>
      <w:drawing>
        <wp:inline distT="0" distB="0" distL="0" distR="0" wp14:anchorId="139C05E5" wp14:editId="639ADE48">
          <wp:extent cx="10030968" cy="1545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0030968" cy="15453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93D"/>
    <w:multiLevelType w:val="hybridMultilevel"/>
    <w:tmpl w:val="CBEA8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261D42"/>
    <w:multiLevelType w:val="hybridMultilevel"/>
    <w:tmpl w:val="622A4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4E"/>
    <w:rsid w:val="00015891"/>
    <w:rsid w:val="00033921"/>
    <w:rsid w:val="00036F46"/>
    <w:rsid w:val="000438A8"/>
    <w:rsid w:val="00060A33"/>
    <w:rsid w:val="00063B46"/>
    <w:rsid w:val="00096B75"/>
    <w:rsid w:val="00097A18"/>
    <w:rsid w:val="000C237F"/>
    <w:rsid w:val="000C2C56"/>
    <w:rsid w:val="000D5E9D"/>
    <w:rsid w:val="000D7675"/>
    <w:rsid w:val="00111AB1"/>
    <w:rsid w:val="00125B17"/>
    <w:rsid w:val="0012799D"/>
    <w:rsid w:val="00130E2B"/>
    <w:rsid w:val="00142517"/>
    <w:rsid w:val="001640C6"/>
    <w:rsid w:val="00173DCA"/>
    <w:rsid w:val="001B7821"/>
    <w:rsid w:val="001C105E"/>
    <w:rsid w:val="002165F3"/>
    <w:rsid w:val="002503FF"/>
    <w:rsid w:val="00265D52"/>
    <w:rsid w:val="00287A56"/>
    <w:rsid w:val="002C604F"/>
    <w:rsid w:val="00306A1D"/>
    <w:rsid w:val="00317A5B"/>
    <w:rsid w:val="00320772"/>
    <w:rsid w:val="0038044A"/>
    <w:rsid w:val="00382686"/>
    <w:rsid w:val="00385839"/>
    <w:rsid w:val="003B58B5"/>
    <w:rsid w:val="003C2CDA"/>
    <w:rsid w:val="003D3B92"/>
    <w:rsid w:val="003E5572"/>
    <w:rsid w:val="003F3268"/>
    <w:rsid w:val="004C0AF9"/>
    <w:rsid w:val="004E01D8"/>
    <w:rsid w:val="004F0323"/>
    <w:rsid w:val="00502F05"/>
    <w:rsid w:val="005170EC"/>
    <w:rsid w:val="005A2ECF"/>
    <w:rsid w:val="005C3E4D"/>
    <w:rsid w:val="005D55E0"/>
    <w:rsid w:val="006004C0"/>
    <w:rsid w:val="006044B2"/>
    <w:rsid w:val="00644572"/>
    <w:rsid w:val="00672041"/>
    <w:rsid w:val="006A7EFB"/>
    <w:rsid w:val="006E145F"/>
    <w:rsid w:val="006F4C53"/>
    <w:rsid w:val="00723597"/>
    <w:rsid w:val="007531F0"/>
    <w:rsid w:val="00760CD3"/>
    <w:rsid w:val="0079437D"/>
    <w:rsid w:val="00794C21"/>
    <w:rsid w:val="007B5B35"/>
    <w:rsid w:val="0080073A"/>
    <w:rsid w:val="00807367"/>
    <w:rsid w:val="008478D7"/>
    <w:rsid w:val="008A1E9A"/>
    <w:rsid w:val="008D6A2D"/>
    <w:rsid w:val="008E4152"/>
    <w:rsid w:val="008E75F3"/>
    <w:rsid w:val="0094668E"/>
    <w:rsid w:val="0094701F"/>
    <w:rsid w:val="00956E98"/>
    <w:rsid w:val="00972034"/>
    <w:rsid w:val="0097488B"/>
    <w:rsid w:val="009757C3"/>
    <w:rsid w:val="009A3711"/>
    <w:rsid w:val="009B5EBD"/>
    <w:rsid w:val="009C0023"/>
    <w:rsid w:val="009C6C1C"/>
    <w:rsid w:val="009D087E"/>
    <w:rsid w:val="009F2B4E"/>
    <w:rsid w:val="009F32CC"/>
    <w:rsid w:val="00A10870"/>
    <w:rsid w:val="00A23B77"/>
    <w:rsid w:val="00A3459A"/>
    <w:rsid w:val="00A347A7"/>
    <w:rsid w:val="00A85418"/>
    <w:rsid w:val="00A94A5F"/>
    <w:rsid w:val="00AA3982"/>
    <w:rsid w:val="00AB3880"/>
    <w:rsid w:val="00B171DD"/>
    <w:rsid w:val="00B25A98"/>
    <w:rsid w:val="00B33C89"/>
    <w:rsid w:val="00B40491"/>
    <w:rsid w:val="00BF2ED8"/>
    <w:rsid w:val="00C071E5"/>
    <w:rsid w:val="00C31BD7"/>
    <w:rsid w:val="00C50681"/>
    <w:rsid w:val="00C54006"/>
    <w:rsid w:val="00CE6CE3"/>
    <w:rsid w:val="00D36A06"/>
    <w:rsid w:val="00D44769"/>
    <w:rsid w:val="00D5059F"/>
    <w:rsid w:val="00D53037"/>
    <w:rsid w:val="00D6604E"/>
    <w:rsid w:val="00D94180"/>
    <w:rsid w:val="00DA58B5"/>
    <w:rsid w:val="00DD4198"/>
    <w:rsid w:val="00DD4BB8"/>
    <w:rsid w:val="00E048B8"/>
    <w:rsid w:val="00E16491"/>
    <w:rsid w:val="00E4533C"/>
    <w:rsid w:val="00E512F7"/>
    <w:rsid w:val="00E861EF"/>
    <w:rsid w:val="00E93D23"/>
    <w:rsid w:val="00F1008C"/>
    <w:rsid w:val="00F4544F"/>
    <w:rsid w:val="00F83369"/>
    <w:rsid w:val="00F94347"/>
    <w:rsid w:val="00FE21AD"/>
    <w:rsid w:val="00FE7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4B2"/>
  </w:style>
  <w:style w:type="paragraph" w:styleId="Footer">
    <w:name w:val="footer"/>
    <w:basedOn w:val="Normal"/>
    <w:link w:val="FooterChar"/>
    <w:uiPriority w:val="99"/>
    <w:unhideWhenUsed/>
    <w:rsid w:val="00604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B2"/>
  </w:style>
  <w:style w:type="paragraph" w:styleId="BalloonText">
    <w:name w:val="Balloon Text"/>
    <w:basedOn w:val="Normal"/>
    <w:link w:val="BalloonTextChar"/>
    <w:uiPriority w:val="99"/>
    <w:semiHidden/>
    <w:unhideWhenUsed/>
    <w:rsid w:val="0060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B2"/>
    <w:rPr>
      <w:rFonts w:ascii="Tahoma" w:hAnsi="Tahoma" w:cs="Tahoma"/>
      <w:sz w:val="16"/>
      <w:szCs w:val="16"/>
    </w:rPr>
  </w:style>
  <w:style w:type="table" w:styleId="TableGrid">
    <w:name w:val="Table Grid"/>
    <w:basedOn w:val="TableNormal"/>
    <w:uiPriority w:val="59"/>
    <w:rsid w:val="0064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FEA8-A5A9-4055-AC54-05574E3A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172553</dc:creator>
  <cp:lastModifiedBy>Johnston, Bonnie</cp:lastModifiedBy>
  <cp:revision>22</cp:revision>
  <cp:lastPrinted>2016-10-04T20:39:00Z</cp:lastPrinted>
  <dcterms:created xsi:type="dcterms:W3CDTF">2016-11-08T21:38:00Z</dcterms:created>
  <dcterms:modified xsi:type="dcterms:W3CDTF">2016-12-12T16:59:00Z</dcterms:modified>
</cp:coreProperties>
</file>