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C1E3" w14:textId="77777777" w:rsidR="004C4CB5" w:rsidRPr="0051219D" w:rsidRDefault="004C4CB5">
      <w:pPr>
        <w:spacing w:after="0" w:line="240" w:lineRule="auto"/>
        <w:rPr>
          <w:rFonts w:ascii="Arial" w:eastAsia="Arial" w:hAnsi="Arial" w:cs="Arial"/>
          <w:b/>
          <w:color w:val="FF0000"/>
          <w:sz w:val="24"/>
          <w:szCs w:val="24"/>
          <w:u w:val="single"/>
        </w:rPr>
      </w:pPr>
    </w:p>
    <w:p w14:paraId="7B2DB79B" w14:textId="0D47E7D5" w:rsidR="005027C5" w:rsidRPr="0051219D" w:rsidRDefault="00000000" w:rsidP="005027C5">
      <w:pPr>
        <w:spacing w:after="0" w:line="240" w:lineRule="auto"/>
        <w:ind w:left="4320" w:firstLine="720"/>
        <w:rPr>
          <w:rFonts w:ascii="Arial" w:eastAsia="Arial" w:hAnsi="Arial" w:cs="Arial"/>
          <w:b/>
          <w:color w:val="000000"/>
          <w:sz w:val="24"/>
          <w:szCs w:val="24"/>
          <w:u w:val="single"/>
        </w:rPr>
      </w:pPr>
      <w:r w:rsidRPr="0051219D">
        <w:rPr>
          <w:rFonts w:ascii="Arial" w:eastAsia="Arial" w:hAnsi="Arial" w:cs="Arial"/>
          <w:b/>
          <w:color w:val="000000"/>
          <w:sz w:val="24"/>
          <w:szCs w:val="24"/>
          <w:u w:val="single"/>
        </w:rPr>
        <w:t>SEAC Meeting</w:t>
      </w:r>
      <w:r w:rsidR="00CB7053" w:rsidRPr="0051219D">
        <w:rPr>
          <w:rFonts w:ascii="Arial" w:eastAsia="Arial" w:hAnsi="Arial" w:cs="Arial"/>
          <w:b/>
          <w:color w:val="000000"/>
          <w:sz w:val="24"/>
          <w:szCs w:val="24"/>
          <w:u w:val="single"/>
        </w:rPr>
        <w:t xml:space="preserve"> </w:t>
      </w:r>
      <w:r w:rsidR="00115379">
        <w:rPr>
          <w:rFonts w:ascii="Arial" w:eastAsia="Arial" w:hAnsi="Arial" w:cs="Arial"/>
          <w:b/>
          <w:color w:val="000000"/>
          <w:sz w:val="24"/>
          <w:szCs w:val="24"/>
          <w:u w:val="single"/>
        </w:rPr>
        <w:t>Approved</w:t>
      </w:r>
      <w:r w:rsidR="005027C5" w:rsidRPr="0051219D">
        <w:rPr>
          <w:rFonts w:ascii="Arial" w:eastAsia="Arial" w:hAnsi="Arial" w:cs="Arial"/>
          <w:b/>
          <w:color w:val="000000"/>
          <w:sz w:val="24"/>
          <w:szCs w:val="24"/>
          <w:u w:val="single"/>
        </w:rPr>
        <w:t xml:space="preserve"> Minutes </w:t>
      </w:r>
    </w:p>
    <w:p w14:paraId="17DABB5B" w14:textId="56D762A1" w:rsidR="004C4CB5" w:rsidRPr="0051219D" w:rsidRDefault="00000000" w:rsidP="005027C5">
      <w:pPr>
        <w:spacing w:after="0" w:line="240" w:lineRule="auto"/>
        <w:ind w:left="4320" w:firstLine="720"/>
        <w:rPr>
          <w:rFonts w:ascii="Arial" w:eastAsia="Times New Roman" w:hAnsi="Arial" w:cs="Arial"/>
          <w:sz w:val="24"/>
          <w:szCs w:val="24"/>
        </w:rPr>
      </w:pPr>
      <w:r w:rsidRPr="0051219D">
        <w:rPr>
          <w:rFonts w:ascii="Arial" w:eastAsia="Arial" w:hAnsi="Arial" w:cs="Arial"/>
          <w:b/>
          <w:color w:val="000000"/>
          <w:sz w:val="24"/>
          <w:szCs w:val="24"/>
        </w:rPr>
        <w:t>Date:</w:t>
      </w:r>
      <w:r w:rsidR="00596367" w:rsidRPr="0051219D">
        <w:rPr>
          <w:rFonts w:ascii="Arial" w:eastAsia="Arial" w:hAnsi="Arial" w:cs="Arial"/>
          <w:b/>
          <w:sz w:val="24"/>
          <w:szCs w:val="24"/>
        </w:rPr>
        <w:t xml:space="preserve"> </w:t>
      </w:r>
      <w:r w:rsidR="00317850">
        <w:rPr>
          <w:rFonts w:ascii="Arial" w:eastAsia="Arial" w:hAnsi="Arial" w:cs="Arial"/>
          <w:b/>
          <w:sz w:val="24"/>
          <w:szCs w:val="24"/>
        </w:rPr>
        <w:t>October 8</w:t>
      </w:r>
      <w:r w:rsidR="00F933E5" w:rsidRPr="0051219D">
        <w:rPr>
          <w:rFonts w:ascii="Arial" w:eastAsia="Arial" w:hAnsi="Arial" w:cs="Arial"/>
          <w:b/>
          <w:sz w:val="24"/>
          <w:szCs w:val="24"/>
        </w:rPr>
        <w:t>,</w:t>
      </w:r>
      <w:r w:rsidRPr="0051219D">
        <w:rPr>
          <w:rFonts w:ascii="Arial" w:eastAsia="Arial" w:hAnsi="Arial" w:cs="Arial"/>
          <w:b/>
          <w:sz w:val="24"/>
          <w:szCs w:val="24"/>
        </w:rPr>
        <w:t xml:space="preserve"> </w:t>
      </w:r>
      <w:r w:rsidRPr="0051219D">
        <w:rPr>
          <w:rFonts w:ascii="Arial" w:eastAsia="Arial" w:hAnsi="Arial" w:cs="Arial"/>
          <w:b/>
          <w:color w:val="000000"/>
          <w:sz w:val="24"/>
          <w:szCs w:val="24"/>
        </w:rPr>
        <w:t>Time: 7:00 pm</w:t>
      </w:r>
    </w:p>
    <w:p w14:paraId="3D525BDD" w14:textId="27620C93" w:rsidR="004C4CB5" w:rsidRPr="0051219D" w:rsidRDefault="00000000">
      <w:pPr>
        <w:spacing w:after="0" w:line="240" w:lineRule="auto"/>
        <w:jc w:val="center"/>
        <w:rPr>
          <w:rFonts w:ascii="Arial" w:eastAsia="Times New Roman" w:hAnsi="Arial" w:cs="Arial"/>
          <w:sz w:val="24"/>
          <w:szCs w:val="24"/>
        </w:rPr>
      </w:pPr>
      <w:r w:rsidRPr="0051219D">
        <w:rPr>
          <w:rFonts w:ascii="Arial" w:eastAsia="Arial" w:hAnsi="Arial" w:cs="Arial"/>
          <w:b/>
          <w:color w:val="000000"/>
          <w:sz w:val="24"/>
          <w:szCs w:val="24"/>
        </w:rPr>
        <w:t xml:space="preserve">Electronic </w:t>
      </w:r>
      <w:r w:rsidRPr="0051219D">
        <w:rPr>
          <w:rFonts w:ascii="Arial" w:eastAsia="Arial" w:hAnsi="Arial" w:cs="Arial"/>
          <w:b/>
          <w:sz w:val="24"/>
          <w:szCs w:val="24"/>
        </w:rPr>
        <w:t>M</w:t>
      </w:r>
      <w:r w:rsidRPr="0051219D">
        <w:rPr>
          <w:rFonts w:ascii="Arial" w:eastAsia="Arial" w:hAnsi="Arial" w:cs="Arial"/>
          <w:b/>
          <w:color w:val="000000"/>
          <w:sz w:val="24"/>
          <w:szCs w:val="24"/>
        </w:rPr>
        <w:t>eeting</w:t>
      </w:r>
    </w:p>
    <w:p w14:paraId="24F18DDC" w14:textId="41684EAF" w:rsidR="004C4CB5" w:rsidRPr="0051219D" w:rsidRDefault="00000000">
      <w:pPr>
        <w:spacing w:after="0" w:line="240" w:lineRule="auto"/>
        <w:jc w:val="center"/>
        <w:rPr>
          <w:rFonts w:ascii="Arial" w:eastAsia="Times New Roman" w:hAnsi="Arial" w:cs="Arial"/>
          <w:sz w:val="24"/>
          <w:szCs w:val="24"/>
        </w:rPr>
      </w:pPr>
      <w:r w:rsidRPr="0051219D">
        <w:rPr>
          <w:rFonts w:ascii="Arial" w:eastAsia="Arial" w:hAnsi="Arial" w:cs="Arial"/>
          <w:b/>
          <w:color w:val="000000"/>
          <w:sz w:val="24"/>
          <w:szCs w:val="24"/>
        </w:rPr>
        <w:t xml:space="preserve">Committee Chair: </w:t>
      </w:r>
      <w:r w:rsidR="00596367" w:rsidRPr="0051219D">
        <w:rPr>
          <w:rFonts w:ascii="Arial" w:eastAsia="Arial" w:hAnsi="Arial" w:cs="Arial"/>
          <w:b/>
          <w:sz w:val="24"/>
          <w:szCs w:val="24"/>
        </w:rPr>
        <w:t>David Lepofsky</w:t>
      </w:r>
    </w:p>
    <w:p w14:paraId="61DBFBB3" w14:textId="687588EE" w:rsidR="004C4CB5" w:rsidRPr="0051219D" w:rsidRDefault="00000000">
      <w:pPr>
        <w:spacing w:after="0" w:line="240" w:lineRule="auto"/>
        <w:jc w:val="center"/>
        <w:rPr>
          <w:rFonts w:ascii="Arial" w:eastAsia="Arial" w:hAnsi="Arial" w:cs="Arial"/>
          <w:color w:val="000000"/>
        </w:rPr>
      </w:pPr>
      <w:r w:rsidRPr="0051219D">
        <w:rPr>
          <w:rFonts w:ascii="Arial" w:eastAsia="Arial" w:hAnsi="Arial" w:cs="Arial"/>
          <w:b/>
          <w:color w:val="000000"/>
          <w:sz w:val="24"/>
          <w:szCs w:val="24"/>
        </w:rPr>
        <w:t xml:space="preserve">          Committee Vice-Chair: </w:t>
      </w:r>
      <w:r w:rsidR="00596367" w:rsidRPr="0051219D">
        <w:rPr>
          <w:rFonts w:ascii="Arial" w:eastAsia="Arial" w:hAnsi="Arial" w:cs="Arial"/>
          <w:b/>
          <w:sz w:val="24"/>
          <w:szCs w:val="24"/>
        </w:rPr>
        <w:t>Richard Carter</w:t>
      </w:r>
      <w:r w:rsidRPr="0051219D">
        <w:rPr>
          <w:rFonts w:ascii="Arial" w:eastAsia="Arial" w:hAnsi="Arial" w:cs="Arial"/>
          <w:color w:val="000000"/>
        </w:rPr>
        <w:t>          </w:t>
      </w:r>
    </w:p>
    <w:tbl>
      <w:tblPr>
        <w:tblStyle w:val="TableGridLight"/>
        <w:tblW w:w="0" w:type="auto"/>
        <w:tblLook w:val="04A0" w:firstRow="1" w:lastRow="0" w:firstColumn="1" w:lastColumn="0" w:noHBand="0" w:noVBand="1"/>
      </w:tblPr>
      <w:tblGrid>
        <w:gridCol w:w="1818"/>
        <w:gridCol w:w="8478"/>
      </w:tblGrid>
      <w:tr w:rsidR="007E726F" w:rsidRPr="00115379" w14:paraId="5BAB47DA" w14:textId="77777777" w:rsidTr="007E726F">
        <w:trPr>
          <w:trHeight w:val="416"/>
        </w:trPr>
        <w:tc>
          <w:tcPr>
            <w:tcW w:w="1818" w:type="dxa"/>
          </w:tcPr>
          <w:p w14:paraId="5705C9D8" w14:textId="77777777" w:rsidR="007E726F" w:rsidRPr="0051219D" w:rsidRDefault="007E726F" w:rsidP="00C64F10">
            <w:pPr>
              <w:rPr>
                <w:rFonts w:ascii="Arial" w:hAnsi="Arial" w:cs="Arial"/>
              </w:rPr>
            </w:pPr>
            <w:r w:rsidRPr="0051219D">
              <w:rPr>
                <w:rFonts w:ascii="Arial" w:hAnsi="Arial" w:cs="Arial"/>
                <w:b/>
              </w:rPr>
              <w:t>Attendance</w:t>
            </w:r>
            <w:r w:rsidRPr="0051219D">
              <w:rPr>
                <w:rFonts w:ascii="Arial" w:hAnsi="Arial" w:cs="Arial"/>
              </w:rPr>
              <w:t>:</w:t>
            </w:r>
          </w:p>
        </w:tc>
        <w:tc>
          <w:tcPr>
            <w:tcW w:w="8478" w:type="dxa"/>
          </w:tcPr>
          <w:p w14:paraId="141D4C4C" w14:textId="77777777" w:rsidR="007E726F" w:rsidRPr="0051219D" w:rsidRDefault="007E726F" w:rsidP="00C64F10">
            <w:pPr>
              <w:rPr>
                <w:rFonts w:ascii="Arial" w:hAnsi="Arial" w:cs="Arial"/>
                <w:szCs w:val="24"/>
              </w:rPr>
            </w:pPr>
            <w:r w:rsidRPr="0051219D">
              <w:rPr>
                <w:rFonts w:ascii="Arial" w:hAnsi="Arial" w:cs="Arial"/>
                <w:szCs w:val="24"/>
              </w:rPr>
              <w:t>Leo Lagnado - Autism Society of Ontario (Toronto Chapter)</w:t>
            </w:r>
          </w:p>
          <w:p w14:paraId="4304CE82" w14:textId="77777777" w:rsidR="007E726F" w:rsidRPr="0051219D" w:rsidRDefault="007E726F" w:rsidP="00C64F10">
            <w:pPr>
              <w:rPr>
                <w:rFonts w:ascii="Arial" w:hAnsi="Arial" w:cs="Arial"/>
                <w:szCs w:val="24"/>
              </w:rPr>
            </w:pPr>
            <w:r w:rsidRPr="0051219D">
              <w:rPr>
                <w:rFonts w:ascii="Arial" w:hAnsi="Arial" w:cs="Arial"/>
                <w:szCs w:val="24"/>
              </w:rPr>
              <w:t>Richard Carter- Down Syndrome Association of Toronto (DSAT)</w:t>
            </w:r>
          </w:p>
          <w:p w14:paraId="2A733555" w14:textId="77777777" w:rsidR="007E726F" w:rsidRPr="0051219D" w:rsidRDefault="007E726F" w:rsidP="00C64F10">
            <w:pPr>
              <w:rPr>
                <w:rFonts w:ascii="Arial" w:hAnsi="Arial" w:cs="Arial"/>
                <w:szCs w:val="24"/>
              </w:rPr>
            </w:pPr>
            <w:r w:rsidRPr="0051219D">
              <w:rPr>
                <w:rFonts w:ascii="Arial" w:hAnsi="Arial" w:cs="Arial"/>
                <w:szCs w:val="24"/>
              </w:rPr>
              <w:t>Steven Lynette- Epilepsy Toronto</w:t>
            </w:r>
          </w:p>
          <w:p w14:paraId="20D1CB22" w14:textId="77777777" w:rsidR="007E726F" w:rsidRPr="0051219D" w:rsidRDefault="007E726F" w:rsidP="00C64F10">
            <w:pPr>
              <w:rPr>
                <w:rFonts w:ascii="Arial" w:hAnsi="Arial" w:cs="Arial"/>
                <w:szCs w:val="24"/>
              </w:rPr>
            </w:pPr>
            <w:r w:rsidRPr="0051219D">
              <w:rPr>
                <w:rFonts w:ascii="Arial" w:hAnsi="Arial" w:cs="Arial"/>
                <w:szCs w:val="24"/>
              </w:rPr>
              <w:t>Nora Green- Integration Action for Inclusion in Education and Community</w:t>
            </w:r>
          </w:p>
          <w:p w14:paraId="2B6A953E" w14:textId="77777777" w:rsidR="007E726F" w:rsidRPr="0051219D" w:rsidRDefault="007E726F" w:rsidP="00C64F10">
            <w:pPr>
              <w:rPr>
                <w:rFonts w:ascii="Arial" w:hAnsi="Arial" w:cs="Arial"/>
                <w:szCs w:val="24"/>
              </w:rPr>
            </w:pPr>
            <w:r w:rsidRPr="0051219D">
              <w:rPr>
                <w:rFonts w:ascii="Arial" w:hAnsi="Arial" w:cs="Arial"/>
                <w:szCs w:val="24"/>
              </w:rPr>
              <w:t>Beth Dangerfield – Centre for ADHD Awareness Canada</w:t>
            </w:r>
          </w:p>
          <w:p w14:paraId="32EC46B6" w14:textId="77777777" w:rsidR="007E726F" w:rsidRPr="0051219D" w:rsidRDefault="007E726F" w:rsidP="00C64F10">
            <w:pPr>
              <w:rPr>
                <w:rFonts w:ascii="Arial" w:hAnsi="Arial" w:cs="Arial"/>
                <w:szCs w:val="24"/>
              </w:rPr>
            </w:pPr>
            <w:r w:rsidRPr="0051219D">
              <w:rPr>
                <w:rFonts w:ascii="Arial" w:hAnsi="Arial" w:cs="Arial"/>
                <w:szCs w:val="24"/>
              </w:rPr>
              <w:t>David Lepofsky- Ontario Parents of Visually Impaired Children (OPVIC)</w:t>
            </w:r>
          </w:p>
          <w:p w14:paraId="2D619021" w14:textId="77777777" w:rsidR="007E726F" w:rsidRPr="0051219D" w:rsidRDefault="007E726F" w:rsidP="00C64F10">
            <w:pPr>
              <w:rPr>
                <w:rFonts w:ascii="Arial" w:hAnsi="Arial" w:cs="Arial"/>
                <w:szCs w:val="24"/>
              </w:rPr>
            </w:pPr>
            <w:r w:rsidRPr="0051219D">
              <w:rPr>
                <w:rFonts w:ascii="Arial" w:hAnsi="Arial" w:cs="Arial"/>
                <w:szCs w:val="24"/>
              </w:rPr>
              <w:t>Tracey O'Regan - Community Living Toronto</w:t>
            </w:r>
          </w:p>
          <w:p w14:paraId="05BFD2E0" w14:textId="77777777" w:rsidR="007E726F" w:rsidRPr="0051219D" w:rsidRDefault="007E726F" w:rsidP="007E726F">
            <w:pPr>
              <w:rPr>
                <w:rFonts w:ascii="Arial" w:hAnsi="Arial" w:cs="Arial"/>
                <w:szCs w:val="24"/>
              </w:rPr>
            </w:pPr>
            <w:r w:rsidRPr="0051219D">
              <w:rPr>
                <w:rFonts w:ascii="Arial" w:hAnsi="Arial" w:cs="Arial"/>
                <w:szCs w:val="24"/>
              </w:rPr>
              <w:t xml:space="preserve">Bronwen Alsop- VOICE for Deaf and </w:t>
            </w:r>
            <w:proofErr w:type="gramStart"/>
            <w:r w:rsidRPr="0051219D">
              <w:rPr>
                <w:rFonts w:ascii="Arial" w:hAnsi="Arial" w:cs="Arial"/>
                <w:szCs w:val="24"/>
              </w:rPr>
              <w:t>Hearing Impaired</w:t>
            </w:r>
            <w:proofErr w:type="gramEnd"/>
            <w:r w:rsidRPr="0051219D">
              <w:rPr>
                <w:rFonts w:ascii="Arial" w:hAnsi="Arial" w:cs="Arial"/>
                <w:szCs w:val="24"/>
              </w:rPr>
              <w:t xml:space="preserve"> Children</w:t>
            </w:r>
          </w:p>
          <w:p w14:paraId="4C907F44" w14:textId="77777777" w:rsidR="007E726F" w:rsidRPr="0051219D" w:rsidRDefault="007E726F" w:rsidP="00C64F10">
            <w:pPr>
              <w:rPr>
                <w:rFonts w:ascii="Arial" w:hAnsi="Arial" w:cs="Arial"/>
                <w:szCs w:val="24"/>
              </w:rPr>
            </w:pPr>
            <w:r w:rsidRPr="0051219D">
              <w:rPr>
                <w:rFonts w:ascii="Arial" w:hAnsi="Arial" w:cs="Arial"/>
                <w:szCs w:val="24"/>
              </w:rPr>
              <w:t>Guilia Barbuto- Learning Disabilities Association Toronto District</w:t>
            </w:r>
          </w:p>
          <w:p w14:paraId="5E6F2C6B" w14:textId="77777777" w:rsidR="007E726F" w:rsidRPr="0051219D" w:rsidRDefault="007E726F" w:rsidP="00C64F10">
            <w:pPr>
              <w:rPr>
                <w:rFonts w:ascii="Arial" w:hAnsi="Arial" w:cs="Arial"/>
                <w:szCs w:val="24"/>
              </w:rPr>
            </w:pPr>
            <w:r w:rsidRPr="0051219D">
              <w:rPr>
                <w:rFonts w:ascii="Arial" w:hAnsi="Arial" w:cs="Arial"/>
                <w:szCs w:val="24"/>
              </w:rPr>
              <w:t>Trustee Aarts</w:t>
            </w:r>
          </w:p>
          <w:p w14:paraId="6A07E11B" w14:textId="77777777" w:rsidR="007E726F" w:rsidRPr="0051219D" w:rsidRDefault="007E726F" w:rsidP="00C64F10">
            <w:pPr>
              <w:rPr>
                <w:rFonts w:ascii="Arial" w:hAnsi="Arial" w:cs="Arial"/>
                <w:szCs w:val="24"/>
              </w:rPr>
            </w:pPr>
            <w:r w:rsidRPr="0051219D">
              <w:rPr>
                <w:rFonts w:ascii="Arial" w:hAnsi="Arial" w:cs="Arial"/>
                <w:szCs w:val="24"/>
              </w:rPr>
              <w:t>Diane Montgomery (Alternate)- Integration Action for Inclusion in Education and Community</w:t>
            </w:r>
          </w:p>
          <w:p w14:paraId="66060446" w14:textId="77777777" w:rsidR="007E726F" w:rsidRPr="0051219D" w:rsidRDefault="007E726F" w:rsidP="00C64F10">
            <w:pPr>
              <w:rPr>
                <w:rFonts w:ascii="Arial" w:hAnsi="Arial" w:cs="Arial"/>
                <w:szCs w:val="24"/>
              </w:rPr>
            </w:pPr>
            <w:r w:rsidRPr="0051219D">
              <w:rPr>
                <w:rFonts w:ascii="Arial" w:hAnsi="Arial" w:cs="Arial"/>
                <w:szCs w:val="24"/>
              </w:rPr>
              <w:t>Dana Chapman (Alternate)- Ontario Parents of Visually Impaired Children (OPVIC)</w:t>
            </w:r>
          </w:p>
          <w:p w14:paraId="70AF2880" w14:textId="77777777" w:rsidR="007E726F" w:rsidRPr="0051219D" w:rsidRDefault="007E726F" w:rsidP="00C64F10">
            <w:pPr>
              <w:rPr>
                <w:rFonts w:ascii="Arial" w:hAnsi="Arial" w:cs="Arial"/>
                <w:szCs w:val="24"/>
              </w:rPr>
            </w:pPr>
            <w:r w:rsidRPr="0051219D">
              <w:rPr>
                <w:rFonts w:ascii="Arial" w:hAnsi="Arial" w:cs="Arial"/>
                <w:szCs w:val="24"/>
              </w:rPr>
              <w:t xml:space="preserve">Aliza </w:t>
            </w:r>
            <w:proofErr w:type="spellStart"/>
            <w:r w:rsidRPr="0051219D">
              <w:rPr>
                <w:rFonts w:ascii="Arial" w:hAnsi="Arial" w:cs="Arial"/>
                <w:szCs w:val="24"/>
              </w:rPr>
              <w:t>Chaqpar</w:t>
            </w:r>
            <w:proofErr w:type="spellEnd"/>
            <w:r w:rsidRPr="0051219D">
              <w:rPr>
                <w:rFonts w:ascii="Arial" w:hAnsi="Arial" w:cs="Arial"/>
                <w:szCs w:val="24"/>
              </w:rPr>
              <w:t>- Easter Seals Ontario</w:t>
            </w:r>
          </w:p>
          <w:p w14:paraId="5886DB98" w14:textId="0EE6C97E" w:rsidR="007E726F" w:rsidRPr="0051219D" w:rsidRDefault="007E726F" w:rsidP="007E726F">
            <w:pPr>
              <w:rPr>
                <w:rFonts w:ascii="Arial" w:hAnsi="Arial" w:cs="Arial"/>
                <w:szCs w:val="24"/>
              </w:rPr>
            </w:pPr>
            <w:r w:rsidRPr="0051219D">
              <w:rPr>
                <w:rFonts w:ascii="Arial" w:hAnsi="Arial" w:cs="Arial"/>
                <w:szCs w:val="24"/>
              </w:rPr>
              <w:t xml:space="preserve">Nerissa Hutchison – </w:t>
            </w:r>
            <w:proofErr w:type="spellStart"/>
            <w:r w:rsidRPr="0051219D">
              <w:rPr>
                <w:rFonts w:ascii="Arial" w:hAnsi="Arial" w:cs="Arial"/>
                <w:szCs w:val="24"/>
              </w:rPr>
              <w:t>Sawubona</w:t>
            </w:r>
            <w:proofErr w:type="spellEnd"/>
            <w:r w:rsidRPr="0051219D">
              <w:rPr>
                <w:rFonts w:ascii="Arial" w:hAnsi="Arial" w:cs="Arial"/>
                <w:szCs w:val="24"/>
              </w:rPr>
              <w:t xml:space="preserve"> </w:t>
            </w:r>
            <w:r w:rsidR="005D71FE" w:rsidRPr="0051219D">
              <w:rPr>
                <w:rFonts w:ascii="Arial" w:hAnsi="Arial" w:cs="Arial"/>
                <w:szCs w:val="24"/>
              </w:rPr>
              <w:t>Afrocentric</w:t>
            </w:r>
            <w:r w:rsidRPr="0051219D">
              <w:rPr>
                <w:rFonts w:ascii="Arial" w:hAnsi="Arial" w:cs="Arial"/>
                <w:szCs w:val="24"/>
              </w:rPr>
              <w:t xml:space="preserve"> Circle of Support</w:t>
            </w:r>
          </w:p>
          <w:p w14:paraId="0AB1AD1D" w14:textId="77777777" w:rsidR="007E726F" w:rsidRPr="0051219D" w:rsidRDefault="007E726F" w:rsidP="00C64F10">
            <w:pPr>
              <w:rPr>
                <w:rFonts w:ascii="Arial" w:hAnsi="Arial" w:cs="Arial"/>
                <w:szCs w:val="24"/>
              </w:rPr>
            </w:pPr>
            <w:r w:rsidRPr="0051219D">
              <w:rPr>
                <w:rFonts w:ascii="Arial" w:hAnsi="Arial" w:cs="Arial"/>
                <w:szCs w:val="24"/>
              </w:rPr>
              <w:t>Jordan Glass- LC2 Representative</w:t>
            </w:r>
          </w:p>
          <w:p w14:paraId="236356F2" w14:textId="77777777" w:rsidR="00F933E5" w:rsidRPr="0051219D" w:rsidRDefault="00F933E5" w:rsidP="00F933E5">
            <w:pPr>
              <w:rPr>
                <w:rFonts w:ascii="Arial" w:hAnsi="Arial" w:cs="Arial"/>
                <w:szCs w:val="24"/>
              </w:rPr>
            </w:pPr>
            <w:r w:rsidRPr="0051219D">
              <w:rPr>
                <w:rFonts w:ascii="Arial" w:hAnsi="Arial" w:cs="Arial"/>
                <w:szCs w:val="24"/>
              </w:rPr>
              <w:t xml:space="preserve">Jean-Paul Ngana- LC2 Representative </w:t>
            </w:r>
          </w:p>
          <w:p w14:paraId="17CED823" w14:textId="2C390AE2" w:rsidR="00F933E5" w:rsidRPr="0051219D" w:rsidRDefault="00F933E5" w:rsidP="00F933E5">
            <w:pPr>
              <w:rPr>
                <w:rFonts w:ascii="Arial" w:hAnsi="Arial" w:cs="Arial"/>
                <w:szCs w:val="24"/>
              </w:rPr>
            </w:pPr>
            <w:r w:rsidRPr="0051219D">
              <w:rPr>
                <w:rFonts w:ascii="Arial" w:hAnsi="Arial" w:cs="Arial"/>
                <w:szCs w:val="24"/>
              </w:rPr>
              <w:t>Kirsten Doyle- LC3 Representative</w:t>
            </w:r>
          </w:p>
          <w:p w14:paraId="77C567F2" w14:textId="77777777" w:rsidR="00317850" w:rsidRDefault="00317850" w:rsidP="00317850">
            <w:pPr>
              <w:rPr>
                <w:rFonts w:ascii="Arial" w:hAnsi="Arial" w:cs="Arial"/>
                <w:szCs w:val="24"/>
              </w:rPr>
            </w:pPr>
            <w:r w:rsidRPr="0051219D">
              <w:rPr>
                <w:rFonts w:ascii="Arial" w:hAnsi="Arial" w:cs="Arial"/>
                <w:szCs w:val="24"/>
              </w:rPr>
              <w:t>Trustee Hassan</w:t>
            </w:r>
          </w:p>
          <w:p w14:paraId="4A419538" w14:textId="77777777" w:rsidR="00317850" w:rsidRPr="0051219D" w:rsidRDefault="00317850" w:rsidP="00317850">
            <w:pPr>
              <w:rPr>
                <w:rFonts w:ascii="Arial" w:hAnsi="Arial" w:cs="Arial"/>
                <w:szCs w:val="24"/>
              </w:rPr>
            </w:pPr>
            <w:r w:rsidRPr="0051219D">
              <w:rPr>
                <w:rFonts w:ascii="Arial" w:hAnsi="Arial" w:cs="Arial"/>
                <w:szCs w:val="24"/>
              </w:rPr>
              <w:t xml:space="preserve">Izabella Pruska-Oldenhoff – LC4 Representative </w:t>
            </w:r>
          </w:p>
          <w:p w14:paraId="53E96128" w14:textId="77777777" w:rsidR="00317850" w:rsidRPr="0051219D" w:rsidRDefault="00317850" w:rsidP="00317850">
            <w:pPr>
              <w:rPr>
                <w:rFonts w:ascii="Arial" w:hAnsi="Arial" w:cs="Arial"/>
                <w:szCs w:val="24"/>
              </w:rPr>
            </w:pPr>
            <w:r w:rsidRPr="0051219D">
              <w:rPr>
                <w:rFonts w:ascii="Arial" w:hAnsi="Arial" w:cs="Arial"/>
                <w:szCs w:val="24"/>
              </w:rPr>
              <w:t>Alana Bell – Association for Bright Children</w:t>
            </w:r>
          </w:p>
          <w:p w14:paraId="22ED9303" w14:textId="77777777" w:rsidR="00E0152A" w:rsidRPr="0051219D" w:rsidRDefault="00E0152A" w:rsidP="00E0152A">
            <w:pPr>
              <w:rPr>
                <w:rFonts w:ascii="Arial" w:hAnsi="Arial" w:cs="Arial"/>
                <w:szCs w:val="24"/>
              </w:rPr>
            </w:pPr>
            <w:r w:rsidRPr="0051219D">
              <w:rPr>
                <w:rFonts w:ascii="Arial" w:hAnsi="Arial" w:cs="Arial"/>
                <w:szCs w:val="24"/>
              </w:rPr>
              <w:t>Trustee Patel</w:t>
            </w:r>
          </w:p>
          <w:p w14:paraId="5D4AF9B1" w14:textId="77777777" w:rsidR="007E726F" w:rsidRPr="0051219D" w:rsidRDefault="007E726F" w:rsidP="00C64F10">
            <w:pPr>
              <w:rPr>
                <w:rFonts w:ascii="Arial" w:hAnsi="Arial" w:cs="Arial"/>
                <w:b/>
                <w:bCs/>
                <w:szCs w:val="24"/>
              </w:rPr>
            </w:pPr>
            <w:r w:rsidRPr="0051219D">
              <w:rPr>
                <w:rFonts w:ascii="Arial" w:hAnsi="Arial" w:cs="Arial"/>
                <w:b/>
                <w:bCs/>
                <w:szCs w:val="24"/>
              </w:rPr>
              <w:t>Staff</w:t>
            </w:r>
          </w:p>
          <w:p w14:paraId="30DCBD0E" w14:textId="77777777" w:rsidR="007E726F" w:rsidRPr="0051219D" w:rsidRDefault="007E726F" w:rsidP="00C64F10">
            <w:pPr>
              <w:rPr>
                <w:rFonts w:ascii="Arial" w:hAnsi="Arial" w:cs="Arial"/>
                <w:szCs w:val="24"/>
              </w:rPr>
            </w:pPr>
            <w:r w:rsidRPr="0051219D">
              <w:rPr>
                <w:rFonts w:ascii="Arial" w:hAnsi="Arial" w:cs="Arial"/>
                <w:szCs w:val="24"/>
              </w:rPr>
              <w:t>Nandy Palmer- System Superintendent, Special Education and Inclusion</w:t>
            </w:r>
          </w:p>
          <w:p w14:paraId="1F4D84A0" w14:textId="77777777" w:rsidR="007E726F" w:rsidRPr="0051219D" w:rsidRDefault="007E726F" w:rsidP="00C64F10">
            <w:pPr>
              <w:rPr>
                <w:rFonts w:ascii="Arial" w:hAnsi="Arial" w:cs="Arial"/>
                <w:szCs w:val="24"/>
              </w:rPr>
            </w:pPr>
            <w:r w:rsidRPr="0051219D">
              <w:rPr>
                <w:rFonts w:ascii="Arial" w:hAnsi="Arial" w:cs="Arial"/>
                <w:szCs w:val="24"/>
              </w:rPr>
              <w:t xml:space="preserve">Effie Stathopoulos - Centrally Assigned Principal, Special Education </w:t>
            </w:r>
          </w:p>
          <w:p w14:paraId="7BE5ACFD" w14:textId="62560C1F" w:rsidR="007E726F" w:rsidRPr="0051219D" w:rsidRDefault="00FD14A6" w:rsidP="00C64F10">
            <w:pPr>
              <w:rPr>
                <w:rFonts w:ascii="Arial" w:hAnsi="Arial" w:cs="Arial"/>
                <w:szCs w:val="24"/>
              </w:rPr>
            </w:pPr>
            <w:r w:rsidRPr="0051219D">
              <w:rPr>
                <w:rFonts w:ascii="Arial" w:hAnsi="Arial" w:cs="Arial"/>
                <w:szCs w:val="24"/>
              </w:rPr>
              <w:t>Susan Moulton</w:t>
            </w:r>
            <w:r w:rsidR="007E726F" w:rsidRPr="0051219D">
              <w:rPr>
                <w:rFonts w:ascii="Arial" w:hAnsi="Arial" w:cs="Arial"/>
                <w:szCs w:val="24"/>
              </w:rPr>
              <w:t xml:space="preserve">- Centrally Assigned Principal, Special Education </w:t>
            </w:r>
          </w:p>
          <w:p w14:paraId="352A4EF6" w14:textId="77777777" w:rsidR="007E726F" w:rsidRPr="0051219D" w:rsidRDefault="007E726F" w:rsidP="00C64F10">
            <w:pPr>
              <w:rPr>
                <w:rFonts w:ascii="Arial" w:hAnsi="Arial" w:cs="Arial"/>
                <w:szCs w:val="24"/>
              </w:rPr>
            </w:pPr>
            <w:r w:rsidRPr="0051219D">
              <w:rPr>
                <w:rFonts w:ascii="Arial" w:hAnsi="Arial" w:cs="Arial"/>
                <w:szCs w:val="24"/>
              </w:rPr>
              <w:t>Katia Palumbo- Centrally Assigned Principal, Special Education</w:t>
            </w:r>
          </w:p>
          <w:p w14:paraId="33240052" w14:textId="77777777" w:rsidR="007E726F" w:rsidRPr="0051219D" w:rsidRDefault="007E726F" w:rsidP="00C64F10">
            <w:pPr>
              <w:rPr>
                <w:rFonts w:ascii="Arial" w:hAnsi="Arial" w:cs="Arial"/>
                <w:szCs w:val="24"/>
              </w:rPr>
            </w:pPr>
            <w:r w:rsidRPr="0051219D">
              <w:rPr>
                <w:rFonts w:ascii="Arial" w:hAnsi="Arial" w:cs="Arial"/>
                <w:szCs w:val="24"/>
              </w:rPr>
              <w:t>Alison Board - Centrally Assigned Principal, Special Education</w:t>
            </w:r>
          </w:p>
          <w:p w14:paraId="072D122C" w14:textId="77777777" w:rsidR="007E726F" w:rsidRPr="0051219D" w:rsidRDefault="007E726F" w:rsidP="00C64F10">
            <w:pPr>
              <w:rPr>
                <w:rFonts w:ascii="Arial" w:hAnsi="Arial" w:cs="Arial"/>
                <w:szCs w:val="24"/>
              </w:rPr>
            </w:pPr>
            <w:r w:rsidRPr="0051219D">
              <w:rPr>
                <w:rFonts w:ascii="Arial" w:hAnsi="Arial" w:cs="Arial"/>
                <w:szCs w:val="24"/>
              </w:rPr>
              <w:t>Elizabeth Schaeffer- Centrally Assigned Principal, Special Education</w:t>
            </w:r>
          </w:p>
          <w:p w14:paraId="671EE74A" w14:textId="77777777" w:rsidR="007E726F" w:rsidRPr="0051219D" w:rsidRDefault="007E726F" w:rsidP="00C64F10">
            <w:pPr>
              <w:rPr>
                <w:rFonts w:ascii="Arial" w:hAnsi="Arial" w:cs="Arial"/>
                <w:szCs w:val="24"/>
              </w:rPr>
            </w:pPr>
            <w:r w:rsidRPr="0051219D">
              <w:rPr>
                <w:rFonts w:ascii="Arial" w:hAnsi="Arial" w:cs="Arial"/>
                <w:szCs w:val="24"/>
              </w:rPr>
              <w:t>Tanya Hazelton - Centrally Assigned Principal, Special Education</w:t>
            </w:r>
          </w:p>
          <w:p w14:paraId="2722B680" w14:textId="3573BD3A" w:rsidR="007E726F" w:rsidRPr="0051219D" w:rsidRDefault="007E726F" w:rsidP="00C64F10">
            <w:pPr>
              <w:rPr>
                <w:rFonts w:ascii="Arial" w:hAnsi="Arial" w:cs="Arial"/>
                <w:szCs w:val="24"/>
              </w:rPr>
            </w:pPr>
            <w:r w:rsidRPr="0051219D">
              <w:rPr>
                <w:rFonts w:ascii="Arial" w:hAnsi="Arial" w:cs="Arial"/>
                <w:szCs w:val="24"/>
              </w:rPr>
              <w:t>Mun Shu Wong- (Audio/Video)</w:t>
            </w:r>
          </w:p>
          <w:p w14:paraId="79C02729" w14:textId="77777777" w:rsidR="007E726F" w:rsidRPr="0051219D" w:rsidRDefault="007E726F" w:rsidP="00C64F10">
            <w:pPr>
              <w:rPr>
                <w:rFonts w:ascii="Arial" w:hAnsi="Arial" w:cs="Arial"/>
                <w:szCs w:val="24"/>
                <w:lang w:val="fr-CA"/>
              </w:rPr>
            </w:pPr>
            <w:r w:rsidRPr="0051219D">
              <w:rPr>
                <w:rFonts w:ascii="Arial" w:hAnsi="Arial" w:cs="Arial"/>
                <w:szCs w:val="24"/>
                <w:lang w:val="fr-CA"/>
              </w:rPr>
              <w:t>Lianne Dixon- TDSB SEAC Liaison</w:t>
            </w:r>
            <w:r w:rsidRPr="0051219D">
              <w:rPr>
                <w:rFonts w:ascii="Arial" w:hAnsi="Arial" w:cs="Arial"/>
                <w:szCs w:val="24"/>
                <w:lang w:val="fr-CA"/>
              </w:rPr>
              <w:tab/>
              <w:t xml:space="preserve">        </w:t>
            </w:r>
          </w:p>
        </w:tc>
      </w:tr>
      <w:tr w:rsidR="007E726F" w:rsidRPr="0051219D" w14:paraId="705DA296" w14:textId="77777777" w:rsidTr="00C64F10">
        <w:tc>
          <w:tcPr>
            <w:tcW w:w="1818" w:type="dxa"/>
          </w:tcPr>
          <w:p w14:paraId="54F06F0E" w14:textId="77777777" w:rsidR="007E726F" w:rsidRPr="0051219D" w:rsidRDefault="007E726F" w:rsidP="00C64F10">
            <w:pPr>
              <w:rPr>
                <w:rFonts w:ascii="Arial" w:hAnsi="Arial" w:cs="Arial"/>
              </w:rPr>
            </w:pPr>
            <w:r w:rsidRPr="0051219D">
              <w:rPr>
                <w:rFonts w:ascii="Arial" w:hAnsi="Arial" w:cs="Arial"/>
                <w:b/>
              </w:rPr>
              <w:t>Regrets</w:t>
            </w:r>
            <w:r w:rsidRPr="0051219D">
              <w:rPr>
                <w:rFonts w:ascii="Arial" w:hAnsi="Arial" w:cs="Arial"/>
              </w:rPr>
              <w:t>:</w:t>
            </w:r>
          </w:p>
        </w:tc>
        <w:tc>
          <w:tcPr>
            <w:tcW w:w="8478" w:type="dxa"/>
          </w:tcPr>
          <w:p w14:paraId="2B3047AD" w14:textId="77777777" w:rsidR="007E726F" w:rsidRPr="0051219D" w:rsidRDefault="007E726F" w:rsidP="00C64F10">
            <w:pPr>
              <w:rPr>
                <w:rFonts w:ascii="Arial" w:hAnsi="Arial" w:cs="Arial"/>
                <w:szCs w:val="24"/>
              </w:rPr>
            </w:pPr>
            <w:r w:rsidRPr="0051219D">
              <w:rPr>
                <w:rFonts w:ascii="Arial" w:hAnsi="Arial" w:cs="Arial"/>
                <w:szCs w:val="24"/>
              </w:rPr>
              <w:t xml:space="preserve">Saira Chhibber- LC1 Representative  </w:t>
            </w:r>
            <w:r w:rsidRPr="0051219D">
              <w:rPr>
                <w:rFonts w:ascii="Arial" w:hAnsi="Arial" w:cs="Arial"/>
                <w:szCs w:val="24"/>
              </w:rPr>
              <w:tab/>
              <w:t xml:space="preserve">       </w:t>
            </w:r>
            <w:r w:rsidRPr="0051219D">
              <w:rPr>
                <w:rFonts w:ascii="Arial" w:hAnsi="Arial" w:cs="Arial"/>
                <w:szCs w:val="24"/>
              </w:rPr>
              <w:tab/>
            </w:r>
          </w:p>
          <w:p w14:paraId="41799533" w14:textId="24517E03" w:rsidR="007E726F" w:rsidRPr="0051219D" w:rsidRDefault="00317850" w:rsidP="00C64F10">
            <w:pPr>
              <w:rPr>
                <w:rFonts w:ascii="Arial" w:hAnsi="Arial" w:cs="Arial"/>
                <w:szCs w:val="24"/>
              </w:rPr>
            </w:pPr>
            <w:r w:rsidRPr="0051219D">
              <w:rPr>
                <w:rFonts w:ascii="Arial" w:hAnsi="Arial" w:cs="Arial"/>
                <w:szCs w:val="24"/>
              </w:rPr>
              <w:t>Louise Sirisko- Associate Directo</w:t>
            </w:r>
            <w:r w:rsidR="005D71FE">
              <w:rPr>
                <w:rFonts w:ascii="Arial" w:hAnsi="Arial" w:cs="Arial"/>
                <w:szCs w:val="24"/>
              </w:rPr>
              <w:t>r</w:t>
            </w:r>
          </w:p>
        </w:tc>
      </w:tr>
    </w:tbl>
    <w:p w14:paraId="7290F602" w14:textId="77777777" w:rsidR="004F42BE" w:rsidRPr="0051219D" w:rsidRDefault="004F42BE" w:rsidP="007E726F">
      <w:pPr>
        <w:spacing w:after="0" w:line="240" w:lineRule="auto"/>
        <w:rPr>
          <w:rFonts w:ascii="Arial" w:eastAsia="Arial" w:hAnsi="Arial" w:cs="Arial"/>
          <w:color w:val="000000"/>
        </w:rPr>
      </w:pPr>
    </w:p>
    <w:p w14:paraId="2A0DB29F" w14:textId="5B0C2E1B" w:rsidR="004F42BE" w:rsidRPr="0051219D" w:rsidRDefault="004F42BE" w:rsidP="004F42BE">
      <w:pPr>
        <w:spacing w:after="0" w:line="240" w:lineRule="auto"/>
        <w:rPr>
          <w:rFonts w:ascii="Arial" w:eastAsia="Arial" w:hAnsi="Arial" w:cs="Arial"/>
          <w:color w:val="000000"/>
          <w:sz w:val="24"/>
          <w:szCs w:val="24"/>
        </w:rPr>
      </w:pPr>
    </w:p>
    <w:p w14:paraId="63CEF0DE" w14:textId="77777777" w:rsidR="004F42BE" w:rsidRPr="0051219D" w:rsidRDefault="004F42BE" w:rsidP="004F42BE">
      <w:pPr>
        <w:pStyle w:val="ListParagraph"/>
        <w:spacing w:after="240" w:line="240" w:lineRule="auto"/>
        <w:ind w:left="179"/>
        <w:rPr>
          <w:rFonts w:ascii="Arial" w:eastAsia="Arial" w:hAnsi="Arial" w:cs="Arial"/>
        </w:rPr>
      </w:pPr>
    </w:p>
    <w:p w14:paraId="14FB651E" w14:textId="704AEEAD" w:rsidR="004F42BE" w:rsidRPr="0051219D" w:rsidRDefault="00FD14A6" w:rsidP="004F42BE">
      <w:pPr>
        <w:pStyle w:val="ListParagraph"/>
        <w:numPr>
          <w:ilvl w:val="0"/>
          <w:numId w:val="14"/>
        </w:numPr>
        <w:spacing w:after="0" w:line="240" w:lineRule="auto"/>
        <w:ind w:left="179" w:hanging="142"/>
        <w:rPr>
          <w:rFonts w:ascii="Arial" w:eastAsia="Times New Roman" w:hAnsi="Arial" w:cs="Arial"/>
          <w:sz w:val="24"/>
          <w:szCs w:val="24"/>
          <w:lang w:val="en-US" w:eastAsia="en-US"/>
        </w:rPr>
      </w:pPr>
      <w:r w:rsidRPr="0051219D">
        <w:rPr>
          <w:rFonts w:ascii="Arial" w:eastAsia="Times New Roman" w:hAnsi="Arial" w:cs="Arial"/>
          <w:lang w:val="en-US" w:eastAsia="en-US"/>
        </w:rPr>
        <w:t xml:space="preserve">    </w:t>
      </w:r>
      <w:r w:rsidR="004F42BE" w:rsidRPr="0051219D">
        <w:rPr>
          <w:rFonts w:ascii="Arial" w:eastAsia="Times New Roman" w:hAnsi="Arial" w:cs="Arial"/>
          <w:sz w:val="24"/>
          <w:szCs w:val="24"/>
          <w:lang w:val="en-US" w:eastAsia="en-US"/>
        </w:rPr>
        <w:t>The meeting was called to order at 7:</w:t>
      </w:r>
      <w:r w:rsidR="00317850">
        <w:rPr>
          <w:rFonts w:ascii="Arial" w:eastAsia="Times New Roman" w:hAnsi="Arial" w:cs="Arial"/>
          <w:sz w:val="24"/>
          <w:szCs w:val="24"/>
          <w:lang w:val="en-US" w:eastAsia="en-US"/>
        </w:rPr>
        <w:t>00</w:t>
      </w:r>
      <w:r w:rsidR="00C21B75" w:rsidRPr="0051219D">
        <w:rPr>
          <w:rFonts w:ascii="Arial" w:eastAsia="Times New Roman" w:hAnsi="Arial" w:cs="Arial"/>
          <w:sz w:val="24"/>
          <w:szCs w:val="24"/>
          <w:lang w:val="en-US" w:eastAsia="en-US"/>
        </w:rPr>
        <w:t xml:space="preserve"> </w:t>
      </w:r>
      <w:r w:rsidR="004F42BE" w:rsidRPr="0051219D">
        <w:rPr>
          <w:rFonts w:ascii="Arial" w:eastAsia="Times New Roman" w:hAnsi="Arial" w:cs="Arial"/>
          <w:sz w:val="24"/>
          <w:szCs w:val="24"/>
          <w:lang w:val="en-US" w:eastAsia="en-US"/>
        </w:rPr>
        <w:t xml:space="preserve">pm by Chair David Lepofsky. </w:t>
      </w:r>
      <w:r w:rsidR="00F9521F" w:rsidRPr="0051219D">
        <w:rPr>
          <w:rFonts w:ascii="Arial" w:eastAsia="Times New Roman" w:hAnsi="Arial" w:cs="Arial"/>
          <w:sz w:val="24"/>
          <w:szCs w:val="24"/>
          <w:lang w:val="en-US" w:eastAsia="en-US"/>
        </w:rPr>
        <w:t>A quorum</w:t>
      </w:r>
      <w:r w:rsidRPr="0051219D">
        <w:rPr>
          <w:rFonts w:ascii="Arial" w:eastAsia="Times New Roman" w:hAnsi="Arial" w:cs="Arial"/>
          <w:sz w:val="24"/>
          <w:szCs w:val="24"/>
          <w:lang w:val="en-US" w:eastAsia="en-US"/>
        </w:rPr>
        <w:t xml:space="preserve"> was reached</w:t>
      </w:r>
      <w:r w:rsidR="004F42BE" w:rsidRPr="0051219D">
        <w:rPr>
          <w:rFonts w:ascii="Arial" w:eastAsia="Times New Roman" w:hAnsi="Arial" w:cs="Arial"/>
          <w:sz w:val="24"/>
          <w:szCs w:val="24"/>
          <w:lang w:val="en-US" w:eastAsia="en-US"/>
        </w:rPr>
        <w:t>.</w:t>
      </w:r>
    </w:p>
    <w:p w14:paraId="0B62FC07" w14:textId="77777777" w:rsidR="004F42BE" w:rsidRPr="0051219D" w:rsidRDefault="004F42BE" w:rsidP="004F42BE">
      <w:pPr>
        <w:spacing w:after="0" w:line="240" w:lineRule="auto"/>
        <w:rPr>
          <w:rFonts w:ascii="Arial" w:eastAsia="Times New Roman" w:hAnsi="Arial" w:cs="Arial"/>
          <w:sz w:val="24"/>
          <w:szCs w:val="24"/>
          <w:lang w:val="en-US" w:eastAsia="en-US"/>
        </w:rPr>
      </w:pPr>
    </w:p>
    <w:p w14:paraId="18026B15" w14:textId="3EE1A854" w:rsidR="00FD14A6" w:rsidRPr="0051219D" w:rsidRDefault="00FD14A6" w:rsidP="00FD14A6">
      <w:pPr>
        <w:pStyle w:val="ListParagraph"/>
        <w:numPr>
          <w:ilvl w:val="0"/>
          <w:numId w:val="14"/>
        </w:numPr>
        <w:spacing w:after="0" w:line="240" w:lineRule="auto"/>
        <w:ind w:left="179" w:hanging="142"/>
        <w:rPr>
          <w:rFonts w:ascii="Arial" w:eastAsia="Times New Roman" w:hAnsi="Arial" w:cs="Arial"/>
          <w:sz w:val="24"/>
          <w:szCs w:val="24"/>
          <w:lang w:val="en-US" w:eastAsia="en-US"/>
        </w:rPr>
      </w:pPr>
      <w:r w:rsidRPr="0051219D">
        <w:rPr>
          <w:rFonts w:ascii="Arial" w:eastAsia="Times New Roman" w:hAnsi="Arial" w:cs="Arial"/>
          <w:sz w:val="24"/>
          <w:szCs w:val="24"/>
          <w:lang w:val="en-US" w:eastAsia="en-US"/>
        </w:rPr>
        <w:t xml:space="preserve">    </w:t>
      </w:r>
      <w:r w:rsidR="004F42BE" w:rsidRPr="0051219D">
        <w:rPr>
          <w:rFonts w:ascii="Arial" w:eastAsia="Times New Roman" w:hAnsi="Arial" w:cs="Arial"/>
          <w:sz w:val="24"/>
          <w:szCs w:val="24"/>
          <w:lang w:val="en-US" w:eastAsia="en-US"/>
        </w:rPr>
        <w:t>Live</w:t>
      </w:r>
      <w:r w:rsidR="004F42BE" w:rsidRPr="0051219D">
        <w:rPr>
          <w:rFonts w:ascii="Arial" w:eastAsia="Times New Roman" w:hAnsi="Arial" w:cs="Arial"/>
          <w:b/>
          <w:bCs/>
          <w:sz w:val="24"/>
          <w:szCs w:val="24"/>
          <w:lang w:val="en-US" w:eastAsia="en-US"/>
        </w:rPr>
        <w:t xml:space="preserve"> </w:t>
      </w:r>
      <w:r w:rsidR="004F42BE" w:rsidRPr="0051219D">
        <w:rPr>
          <w:rFonts w:ascii="Arial" w:eastAsia="Times New Roman" w:hAnsi="Arial" w:cs="Arial"/>
          <w:sz w:val="24"/>
          <w:szCs w:val="24"/>
          <w:lang w:val="en-US" w:eastAsia="en-US"/>
        </w:rPr>
        <w:t xml:space="preserve">Streaming Announcement: Chair Lepofsky announced that the meeting was being live-streamed via TDSB Live </w:t>
      </w:r>
      <w:r w:rsidR="00997854">
        <w:rPr>
          <w:rFonts w:ascii="Arial" w:eastAsia="Times New Roman" w:hAnsi="Arial" w:cs="Arial"/>
          <w:sz w:val="24"/>
          <w:szCs w:val="24"/>
          <w:lang w:val="en-US" w:eastAsia="en-US"/>
        </w:rPr>
        <w:t xml:space="preserve">   </w:t>
      </w:r>
      <w:r w:rsidR="004F42BE" w:rsidRPr="0051219D">
        <w:rPr>
          <w:rFonts w:ascii="Arial" w:eastAsia="Times New Roman" w:hAnsi="Arial" w:cs="Arial"/>
          <w:sz w:val="24"/>
          <w:szCs w:val="24"/>
          <w:lang w:val="en-US" w:eastAsia="en-US"/>
        </w:rPr>
        <w:t>Webcast - Special Education Advisory Committee.</w:t>
      </w:r>
    </w:p>
    <w:p w14:paraId="2FD2B602" w14:textId="77777777" w:rsidR="00FD14A6" w:rsidRPr="0051219D" w:rsidRDefault="00FD14A6" w:rsidP="00FD14A6">
      <w:pPr>
        <w:pStyle w:val="ListParagraph"/>
        <w:rPr>
          <w:rFonts w:ascii="Arial" w:eastAsia="Arial" w:hAnsi="Arial" w:cs="Arial"/>
          <w:color w:val="000000"/>
          <w:sz w:val="24"/>
          <w:szCs w:val="24"/>
        </w:rPr>
      </w:pPr>
    </w:p>
    <w:p w14:paraId="0D2A8DA3" w14:textId="54649D47" w:rsidR="00FD14A6" w:rsidRPr="0051219D" w:rsidRDefault="00CD036B" w:rsidP="00FD14A6">
      <w:pPr>
        <w:pStyle w:val="ListParagraph"/>
        <w:numPr>
          <w:ilvl w:val="0"/>
          <w:numId w:val="14"/>
        </w:numPr>
        <w:spacing w:after="0" w:line="240" w:lineRule="auto"/>
        <w:ind w:left="179" w:hanging="142"/>
        <w:rPr>
          <w:rFonts w:ascii="Arial" w:eastAsia="Times New Roman" w:hAnsi="Arial" w:cs="Arial"/>
          <w:sz w:val="24"/>
          <w:szCs w:val="24"/>
          <w:lang w:val="en-US" w:eastAsia="en-US"/>
        </w:rPr>
      </w:pPr>
      <w:r w:rsidRPr="0051219D">
        <w:rPr>
          <w:rFonts w:ascii="Arial" w:eastAsia="Arial" w:hAnsi="Arial" w:cs="Arial"/>
          <w:color w:val="000000"/>
          <w:sz w:val="24"/>
          <w:szCs w:val="24"/>
        </w:rPr>
        <w:t xml:space="preserve">  </w:t>
      </w:r>
      <w:r w:rsidR="00FD14A6" w:rsidRPr="0051219D">
        <w:rPr>
          <w:rFonts w:ascii="Arial" w:eastAsia="Arial" w:hAnsi="Arial" w:cs="Arial"/>
          <w:color w:val="000000"/>
          <w:sz w:val="24"/>
          <w:szCs w:val="24"/>
        </w:rPr>
        <w:t xml:space="preserve">Declarations of Possible Conflicts of Interests – No conflicts </w:t>
      </w:r>
      <w:r w:rsidR="00997854" w:rsidRPr="0051219D">
        <w:rPr>
          <w:rFonts w:ascii="Arial" w:eastAsia="Arial" w:hAnsi="Arial" w:cs="Arial"/>
          <w:color w:val="000000"/>
          <w:sz w:val="24"/>
          <w:szCs w:val="24"/>
        </w:rPr>
        <w:t>declared.</w:t>
      </w:r>
    </w:p>
    <w:p w14:paraId="05750948" w14:textId="77777777" w:rsidR="004F42BE" w:rsidRPr="0051219D" w:rsidRDefault="004F42BE" w:rsidP="004F42BE">
      <w:pPr>
        <w:spacing w:after="0" w:line="240" w:lineRule="auto"/>
        <w:rPr>
          <w:rFonts w:ascii="Arial" w:eastAsia="Times New Roman" w:hAnsi="Arial" w:cs="Arial"/>
          <w:sz w:val="24"/>
          <w:szCs w:val="24"/>
          <w:lang w:val="en-US" w:eastAsia="en-US"/>
        </w:rPr>
      </w:pPr>
    </w:p>
    <w:p w14:paraId="75F1BF55" w14:textId="74FCB503" w:rsidR="004F42BE" w:rsidRPr="0051219D" w:rsidRDefault="00CD036B" w:rsidP="004F42BE">
      <w:pPr>
        <w:pStyle w:val="ListParagraph"/>
        <w:numPr>
          <w:ilvl w:val="0"/>
          <w:numId w:val="14"/>
        </w:numPr>
        <w:spacing w:after="0" w:line="240" w:lineRule="auto"/>
        <w:ind w:left="179" w:hanging="142"/>
        <w:rPr>
          <w:rFonts w:ascii="Arial" w:eastAsia="Times New Roman" w:hAnsi="Arial" w:cs="Arial"/>
          <w:sz w:val="24"/>
          <w:szCs w:val="24"/>
          <w:lang w:val="en-US" w:eastAsia="en-US"/>
        </w:rPr>
      </w:pPr>
      <w:r w:rsidRPr="0051219D">
        <w:rPr>
          <w:rFonts w:ascii="Arial" w:eastAsia="Times New Roman" w:hAnsi="Arial" w:cs="Arial"/>
          <w:sz w:val="24"/>
          <w:szCs w:val="24"/>
          <w:lang w:val="en-US" w:eastAsia="en-US"/>
        </w:rPr>
        <w:t xml:space="preserve">   </w:t>
      </w:r>
      <w:r w:rsidR="004F42BE" w:rsidRPr="0051219D">
        <w:rPr>
          <w:rFonts w:ascii="Arial" w:eastAsia="Times New Roman" w:hAnsi="Arial" w:cs="Arial"/>
          <w:sz w:val="24"/>
          <w:szCs w:val="24"/>
          <w:lang w:val="en-US" w:eastAsia="en-US"/>
        </w:rPr>
        <w:t>Land</w:t>
      </w:r>
      <w:r w:rsidR="004F42BE" w:rsidRPr="0051219D">
        <w:rPr>
          <w:rFonts w:ascii="Arial" w:eastAsia="Times New Roman" w:hAnsi="Arial" w:cs="Arial"/>
          <w:b/>
          <w:bCs/>
          <w:sz w:val="24"/>
          <w:szCs w:val="24"/>
          <w:lang w:val="en-US" w:eastAsia="en-US"/>
        </w:rPr>
        <w:t xml:space="preserve"> </w:t>
      </w:r>
      <w:r w:rsidR="004F42BE" w:rsidRPr="0051219D">
        <w:rPr>
          <w:rFonts w:ascii="Arial" w:eastAsia="Times New Roman" w:hAnsi="Arial" w:cs="Arial"/>
          <w:sz w:val="24"/>
          <w:szCs w:val="24"/>
          <w:lang w:val="en-US" w:eastAsia="en-US"/>
        </w:rPr>
        <w:t>Acknowledgement</w:t>
      </w:r>
      <w:r w:rsidR="004F42BE" w:rsidRPr="0051219D">
        <w:rPr>
          <w:rFonts w:ascii="Arial" w:eastAsia="Times New Roman" w:hAnsi="Arial" w:cs="Arial"/>
          <w:b/>
          <w:bCs/>
          <w:sz w:val="24"/>
          <w:szCs w:val="24"/>
          <w:lang w:val="en-US" w:eastAsia="en-US"/>
        </w:rPr>
        <w:t>:</w:t>
      </w:r>
      <w:r w:rsidR="00CB7053" w:rsidRPr="0051219D">
        <w:rPr>
          <w:rFonts w:ascii="Arial" w:eastAsia="Times New Roman" w:hAnsi="Arial" w:cs="Arial"/>
          <w:sz w:val="24"/>
          <w:szCs w:val="24"/>
          <w:lang w:val="en-US" w:eastAsia="en-US"/>
        </w:rPr>
        <w:t xml:space="preserve"> Vice Chair Richard Carter</w:t>
      </w:r>
      <w:r w:rsidR="004F42BE" w:rsidRPr="0051219D">
        <w:rPr>
          <w:rFonts w:ascii="Arial" w:eastAsia="Times New Roman" w:hAnsi="Arial" w:cs="Arial"/>
          <w:sz w:val="24"/>
          <w:szCs w:val="24"/>
          <w:lang w:val="en-US" w:eastAsia="en-US"/>
        </w:rPr>
        <w:t xml:space="preserve"> delivered the land </w:t>
      </w:r>
      <w:r w:rsidR="00CB7053" w:rsidRPr="0051219D">
        <w:rPr>
          <w:rFonts w:ascii="Arial" w:eastAsia="Times New Roman" w:hAnsi="Arial" w:cs="Arial"/>
          <w:sz w:val="24"/>
          <w:szCs w:val="24"/>
          <w:lang w:val="en-US" w:eastAsia="en-US"/>
        </w:rPr>
        <w:t>acknowledgment.</w:t>
      </w:r>
    </w:p>
    <w:p w14:paraId="56461836" w14:textId="77777777" w:rsidR="004F42BE" w:rsidRPr="0051219D" w:rsidRDefault="004F42BE" w:rsidP="004F42BE">
      <w:pPr>
        <w:spacing w:after="0" w:line="240" w:lineRule="auto"/>
        <w:rPr>
          <w:rFonts w:ascii="Arial" w:eastAsia="Times New Roman" w:hAnsi="Arial" w:cs="Arial"/>
          <w:sz w:val="24"/>
          <w:szCs w:val="24"/>
          <w:lang w:val="en-US" w:eastAsia="en-US"/>
        </w:rPr>
      </w:pPr>
    </w:p>
    <w:p w14:paraId="599402AA" w14:textId="3039290D" w:rsidR="00FD14A6" w:rsidRPr="00317850" w:rsidRDefault="004F42BE" w:rsidP="00BC4086">
      <w:pPr>
        <w:numPr>
          <w:ilvl w:val="0"/>
          <w:numId w:val="4"/>
        </w:numPr>
        <w:spacing w:after="0" w:line="240" w:lineRule="auto"/>
        <w:rPr>
          <w:rFonts w:ascii="Arial" w:eastAsia="Arial" w:hAnsi="Arial" w:cs="Arial"/>
          <w:color w:val="000000"/>
          <w:sz w:val="24"/>
          <w:szCs w:val="24"/>
        </w:rPr>
      </w:pPr>
      <w:r w:rsidRPr="00317850">
        <w:rPr>
          <w:rFonts w:ascii="Arial" w:eastAsia="Times New Roman" w:hAnsi="Arial" w:cs="Arial"/>
          <w:sz w:val="24"/>
          <w:szCs w:val="24"/>
          <w:lang w:val="en-US" w:eastAsia="en-US"/>
        </w:rPr>
        <w:t>Agenda</w:t>
      </w:r>
      <w:r w:rsidRPr="00317850">
        <w:rPr>
          <w:rFonts w:ascii="Arial" w:eastAsia="Times New Roman" w:hAnsi="Arial" w:cs="Arial"/>
          <w:b/>
          <w:bCs/>
          <w:sz w:val="24"/>
          <w:szCs w:val="24"/>
          <w:lang w:val="en-US" w:eastAsia="en-US"/>
        </w:rPr>
        <w:t xml:space="preserve"> </w:t>
      </w:r>
      <w:r w:rsidRPr="00317850">
        <w:rPr>
          <w:rFonts w:ascii="Arial" w:eastAsia="Times New Roman" w:hAnsi="Arial" w:cs="Arial"/>
          <w:sz w:val="24"/>
          <w:szCs w:val="24"/>
          <w:lang w:val="en-US" w:eastAsia="en-US"/>
        </w:rPr>
        <w:t xml:space="preserve">Review/Approval: </w:t>
      </w:r>
      <w:r w:rsidR="00B732B7" w:rsidRPr="00317850">
        <w:rPr>
          <w:rFonts w:ascii="Arial" w:eastAsia="Arial" w:hAnsi="Arial" w:cs="Arial"/>
          <w:color w:val="000000"/>
          <w:sz w:val="24"/>
          <w:szCs w:val="24"/>
        </w:rPr>
        <w:t xml:space="preserve"> </w:t>
      </w:r>
      <w:r w:rsidRPr="00317850">
        <w:rPr>
          <w:rFonts w:ascii="Arial" w:eastAsia="Times New Roman" w:hAnsi="Arial" w:cs="Arial"/>
          <w:sz w:val="24"/>
          <w:szCs w:val="24"/>
          <w:lang w:val="en-US" w:eastAsia="en-US"/>
        </w:rPr>
        <w:t>The motion to approve the agenda</w:t>
      </w:r>
      <w:r w:rsidR="00CD036B" w:rsidRPr="00317850">
        <w:rPr>
          <w:rFonts w:ascii="Arial" w:eastAsia="Times New Roman" w:hAnsi="Arial" w:cs="Arial"/>
          <w:sz w:val="24"/>
          <w:szCs w:val="24"/>
          <w:lang w:val="en-US" w:eastAsia="en-US"/>
        </w:rPr>
        <w:t xml:space="preserve"> was</w:t>
      </w:r>
      <w:r w:rsidRPr="00317850">
        <w:rPr>
          <w:rFonts w:ascii="Arial" w:eastAsia="Times New Roman" w:hAnsi="Arial" w:cs="Arial"/>
          <w:sz w:val="24"/>
          <w:szCs w:val="24"/>
          <w:lang w:val="en-US" w:eastAsia="en-US"/>
        </w:rPr>
        <w:t xml:space="preserve"> proposed by Leo Lagnado and seconded by </w:t>
      </w:r>
      <w:r w:rsidR="00317850">
        <w:rPr>
          <w:rFonts w:ascii="Arial" w:eastAsia="Times New Roman" w:hAnsi="Arial" w:cs="Arial"/>
          <w:sz w:val="24"/>
          <w:szCs w:val="24"/>
          <w:lang w:val="en-US" w:eastAsia="en-US"/>
        </w:rPr>
        <w:t>Nora Green</w:t>
      </w:r>
    </w:p>
    <w:p w14:paraId="00179A4A" w14:textId="77777777" w:rsidR="00317850" w:rsidRPr="00317850" w:rsidRDefault="00B732B7" w:rsidP="00317850">
      <w:pPr>
        <w:numPr>
          <w:ilvl w:val="0"/>
          <w:numId w:val="4"/>
        </w:numPr>
        <w:spacing w:after="0" w:line="240" w:lineRule="auto"/>
        <w:rPr>
          <w:rFonts w:ascii="Arial" w:eastAsia="Arial" w:hAnsi="Arial" w:cs="Arial"/>
          <w:sz w:val="24"/>
          <w:szCs w:val="24"/>
        </w:rPr>
      </w:pPr>
      <w:r w:rsidRPr="0051219D">
        <w:rPr>
          <w:rFonts w:ascii="Arial" w:eastAsia="Times New Roman" w:hAnsi="Arial" w:cs="Arial"/>
          <w:sz w:val="24"/>
          <w:szCs w:val="24"/>
          <w:lang w:val="en-US" w:eastAsia="en-US"/>
        </w:rPr>
        <w:t xml:space="preserve">Minute Approval – the minutes from </w:t>
      </w:r>
      <w:r w:rsidR="00317850">
        <w:rPr>
          <w:rFonts w:ascii="Arial" w:eastAsia="Times New Roman" w:hAnsi="Arial" w:cs="Arial"/>
          <w:sz w:val="24"/>
          <w:szCs w:val="24"/>
          <w:lang w:val="en-US" w:eastAsia="en-US"/>
        </w:rPr>
        <w:t xml:space="preserve">September </w:t>
      </w:r>
      <w:r w:rsidRPr="0051219D">
        <w:rPr>
          <w:rFonts w:ascii="Arial" w:eastAsia="Times New Roman" w:hAnsi="Arial" w:cs="Arial"/>
          <w:sz w:val="24"/>
          <w:szCs w:val="24"/>
          <w:lang w:val="en-US" w:eastAsia="en-US"/>
        </w:rPr>
        <w:t>were approved</w:t>
      </w:r>
      <w:r w:rsidR="00317850">
        <w:rPr>
          <w:rFonts w:ascii="Arial" w:eastAsia="Times New Roman" w:hAnsi="Arial" w:cs="Arial"/>
          <w:sz w:val="24"/>
          <w:szCs w:val="24"/>
          <w:lang w:val="en-US" w:eastAsia="en-US"/>
        </w:rPr>
        <w:t>.</w:t>
      </w:r>
    </w:p>
    <w:p w14:paraId="76628F95" w14:textId="123F13E6" w:rsidR="004F42BE" w:rsidRPr="0051219D" w:rsidRDefault="004F42BE" w:rsidP="00317850">
      <w:pPr>
        <w:spacing w:after="0" w:line="240" w:lineRule="auto"/>
        <w:ind w:left="397"/>
        <w:rPr>
          <w:rFonts w:ascii="Arial" w:eastAsia="Arial" w:hAnsi="Arial" w:cs="Arial"/>
          <w:sz w:val="24"/>
          <w:szCs w:val="24"/>
        </w:rPr>
      </w:pPr>
    </w:p>
    <w:p w14:paraId="0667D4CE" w14:textId="557DC89A" w:rsidR="007B46BF" w:rsidRDefault="00317850" w:rsidP="004F42BE">
      <w:pPr>
        <w:spacing w:after="0" w:line="240" w:lineRule="auto"/>
        <w:rPr>
          <w:rFonts w:ascii="Arial" w:eastAsia="Arial" w:hAnsi="Arial" w:cs="Arial"/>
          <w:b/>
          <w:bCs/>
          <w:color w:val="000000"/>
          <w:sz w:val="24"/>
          <w:szCs w:val="24"/>
        </w:rPr>
      </w:pPr>
      <w:r w:rsidRPr="00317850">
        <w:rPr>
          <w:rFonts w:ascii="Arial" w:eastAsia="Arial" w:hAnsi="Arial" w:cs="Arial"/>
          <w:b/>
          <w:bCs/>
          <w:color w:val="000000"/>
          <w:sz w:val="24"/>
          <w:szCs w:val="24"/>
        </w:rPr>
        <w:t>Follow up to June Motion</w:t>
      </w:r>
    </w:p>
    <w:p w14:paraId="20161803" w14:textId="75EA9F76" w:rsidR="005047E5" w:rsidRDefault="00997854" w:rsidP="005047E5">
      <w:pPr>
        <w:spacing w:before="240" w:after="200"/>
        <w:ind w:right="140"/>
        <w:rPr>
          <w:sz w:val="24"/>
          <w:szCs w:val="24"/>
        </w:rPr>
      </w:pPr>
      <w:r>
        <w:rPr>
          <w:sz w:val="24"/>
          <w:szCs w:val="24"/>
        </w:rPr>
        <w:t>With r</w:t>
      </w:r>
      <w:r w:rsidR="005047E5">
        <w:rPr>
          <w:sz w:val="24"/>
          <w:szCs w:val="24"/>
        </w:rPr>
        <w:t xml:space="preserve">espect to </w:t>
      </w:r>
      <w:r>
        <w:rPr>
          <w:sz w:val="24"/>
          <w:szCs w:val="24"/>
        </w:rPr>
        <w:t>the motion passed</w:t>
      </w:r>
      <w:r w:rsidR="005047E5">
        <w:rPr>
          <w:sz w:val="24"/>
          <w:szCs w:val="24"/>
        </w:rPr>
        <w:t xml:space="preserve"> June 2024 – </w:t>
      </w:r>
      <w:r>
        <w:rPr>
          <w:sz w:val="24"/>
          <w:szCs w:val="24"/>
        </w:rPr>
        <w:t xml:space="preserve">Chair Lepofsky attended the recent board meeting and </w:t>
      </w:r>
      <w:r w:rsidR="00765F6F">
        <w:rPr>
          <w:sz w:val="24"/>
          <w:szCs w:val="24"/>
        </w:rPr>
        <w:t xml:space="preserve">presented the motion asking for the </w:t>
      </w:r>
      <w:r w:rsidR="005047E5">
        <w:rPr>
          <w:sz w:val="24"/>
          <w:szCs w:val="24"/>
        </w:rPr>
        <w:t xml:space="preserve">board to </w:t>
      </w:r>
      <w:r w:rsidR="00765F6F">
        <w:rPr>
          <w:sz w:val="24"/>
          <w:szCs w:val="24"/>
        </w:rPr>
        <w:t>require</w:t>
      </w:r>
      <w:r w:rsidR="005047E5">
        <w:rPr>
          <w:sz w:val="24"/>
          <w:szCs w:val="24"/>
        </w:rPr>
        <w:t xml:space="preserve"> that parents</w:t>
      </w:r>
      <w:r w:rsidR="00905D10">
        <w:rPr>
          <w:sz w:val="24"/>
          <w:szCs w:val="24"/>
        </w:rPr>
        <w:t>/</w:t>
      </w:r>
      <w:r w:rsidR="005047E5">
        <w:rPr>
          <w:sz w:val="24"/>
          <w:szCs w:val="24"/>
        </w:rPr>
        <w:t>guardians are made of aware of the resources available to them from the TDSB</w:t>
      </w:r>
      <w:r w:rsidR="004F7C94">
        <w:rPr>
          <w:sz w:val="24"/>
          <w:szCs w:val="24"/>
        </w:rPr>
        <w:t>. This request was referred back to staff.</w:t>
      </w:r>
    </w:p>
    <w:p w14:paraId="73CC3EC9" w14:textId="77777777" w:rsidR="004F7C94" w:rsidRDefault="004F7C94" w:rsidP="005047E5">
      <w:pPr>
        <w:spacing w:line="240" w:lineRule="auto"/>
        <w:rPr>
          <w:b/>
          <w:bCs/>
          <w:sz w:val="24"/>
          <w:szCs w:val="24"/>
        </w:rPr>
      </w:pPr>
      <w:r>
        <w:rPr>
          <w:b/>
          <w:bCs/>
          <w:sz w:val="24"/>
          <w:szCs w:val="24"/>
        </w:rPr>
        <w:t xml:space="preserve">Election </w:t>
      </w:r>
    </w:p>
    <w:p w14:paraId="58178678" w14:textId="17F66204" w:rsidR="004F7C94" w:rsidRPr="004F7C94" w:rsidRDefault="004F7C94" w:rsidP="005047E5">
      <w:pPr>
        <w:spacing w:line="240" w:lineRule="auto"/>
        <w:rPr>
          <w:sz w:val="24"/>
          <w:szCs w:val="24"/>
        </w:rPr>
      </w:pPr>
      <w:r>
        <w:rPr>
          <w:sz w:val="24"/>
          <w:szCs w:val="24"/>
        </w:rPr>
        <w:t>Motion was made to hold the election for SEAC chair for 2025 at the end of the December meeting instead of January as the current chair will be absent in January.</w:t>
      </w:r>
    </w:p>
    <w:p w14:paraId="7CC32920" w14:textId="1336C56E" w:rsidR="005047E5" w:rsidRDefault="005047E5" w:rsidP="005047E5">
      <w:pPr>
        <w:spacing w:line="240" w:lineRule="auto"/>
        <w:rPr>
          <w:sz w:val="24"/>
          <w:szCs w:val="24"/>
        </w:rPr>
      </w:pPr>
      <w:r w:rsidRPr="00CC5E49">
        <w:rPr>
          <w:b/>
          <w:bCs/>
          <w:sz w:val="24"/>
          <w:szCs w:val="24"/>
        </w:rPr>
        <w:t>Motion</w:t>
      </w:r>
      <w:r>
        <w:rPr>
          <w:sz w:val="24"/>
          <w:szCs w:val="24"/>
        </w:rPr>
        <w:t xml:space="preserve"> –Move the election for Chair and Vice Chair in December?  </w:t>
      </w:r>
    </w:p>
    <w:p w14:paraId="7C312FDC" w14:textId="1B65A66D" w:rsidR="005047E5" w:rsidRDefault="005047E5" w:rsidP="005047E5">
      <w:pPr>
        <w:spacing w:line="240" w:lineRule="auto"/>
        <w:rPr>
          <w:sz w:val="24"/>
          <w:szCs w:val="24"/>
        </w:rPr>
      </w:pPr>
      <w:r>
        <w:rPr>
          <w:sz w:val="24"/>
          <w:szCs w:val="24"/>
        </w:rPr>
        <w:t>Nora Green move</w:t>
      </w:r>
      <w:r w:rsidR="004F7C94">
        <w:rPr>
          <w:sz w:val="24"/>
          <w:szCs w:val="24"/>
        </w:rPr>
        <w:t>d</w:t>
      </w:r>
      <w:r>
        <w:rPr>
          <w:sz w:val="24"/>
          <w:szCs w:val="24"/>
        </w:rPr>
        <w:t xml:space="preserve"> the Motion</w:t>
      </w:r>
    </w:p>
    <w:p w14:paraId="70664FF3" w14:textId="17C099F3" w:rsidR="005047E5" w:rsidRPr="004F7C94" w:rsidRDefault="005047E5" w:rsidP="004F7C94">
      <w:pPr>
        <w:spacing w:line="240" w:lineRule="auto"/>
        <w:rPr>
          <w:b/>
          <w:bCs/>
          <w:sz w:val="24"/>
          <w:szCs w:val="24"/>
        </w:rPr>
      </w:pPr>
      <w:r w:rsidRPr="00CC5E49">
        <w:rPr>
          <w:b/>
          <w:bCs/>
          <w:sz w:val="24"/>
          <w:szCs w:val="24"/>
        </w:rPr>
        <w:t>Motion Carried</w:t>
      </w:r>
      <w:r>
        <w:rPr>
          <w:b/>
          <w:bCs/>
          <w:sz w:val="24"/>
          <w:szCs w:val="24"/>
        </w:rPr>
        <w:t xml:space="preserve"> </w:t>
      </w:r>
    </w:p>
    <w:p w14:paraId="07DCDC54" w14:textId="77777777" w:rsidR="00317850" w:rsidRDefault="00317850" w:rsidP="004F42BE">
      <w:pPr>
        <w:spacing w:after="0" w:line="240" w:lineRule="auto"/>
        <w:rPr>
          <w:rFonts w:ascii="Arial" w:eastAsia="Arial" w:hAnsi="Arial" w:cs="Arial"/>
          <w:b/>
          <w:bCs/>
          <w:color w:val="000000"/>
          <w:sz w:val="24"/>
          <w:szCs w:val="24"/>
        </w:rPr>
      </w:pPr>
    </w:p>
    <w:p w14:paraId="7CF9B6F7" w14:textId="3534B835" w:rsidR="00317850" w:rsidRDefault="00317850" w:rsidP="00317850">
      <w:pPr>
        <w:spacing w:after="0" w:line="240" w:lineRule="auto"/>
        <w:rPr>
          <w:rFonts w:ascii="Arial" w:eastAsia="Arial" w:hAnsi="Arial" w:cs="Arial"/>
          <w:b/>
          <w:bCs/>
          <w:color w:val="000000"/>
          <w:sz w:val="24"/>
          <w:szCs w:val="24"/>
        </w:rPr>
      </w:pPr>
      <w:r>
        <w:rPr>
          <w:rFonts w:ascii="Arial" w:eastAsia="Arial" w:hAnsi="Arial" w:cs="Arial"/>
          <w:b/>
          <w:bCs/>
          <w:color w:val="000000"/>
          <w:sz w:val="24"/>
          <w:szCs w:val="24"/>
        </w:rPr>
        <w:lastRenderedPageBreak/>
        <w:t xml:space="preserve">Motion - </w:t>
      </w:r>
      <w:r w:rsidRPr="00317850">
        <w:rPr>
          <w:rFonts w:ascii="Arial" w:eastAsia="Arial" w:hAnsi="Arial" w:cs="Arial"/>
          <w:b/>
          <w:bCs/>
          <w:color w:val="000000"/>
          <w:sz w:val="24"/>
          <w:szCs w:val="24"/>
        </w:rPr>
        <w:t xml:space="preserve">Creating a Fast, Fair and Effective One-Stop Avenue within TDSB for Parents of Students with Disabilities/Special Education Needs Who Believe TDSB is not Accommodating Their Child’s Learning Needs </w:t>
      </w:r>
    </w:p>
    <w:p w14:paraId="031374DA" w14:textId="77777777" w:rsidR="005047E5" w:rsidRDefault="005047E5" w:rsidP="00317850">
      <w:pPr>
        <w:spacing w:after="0" w:line="240" w:lineRule="auto"/>
        <w:rPr>
          <w:rFonts w:ascii="Arial" w:eastAsia="Arial" w:hAnsi="Arial" w:cs="Arial"/>
          <w:b/>
          <w:bCs/>
          <w:color w:val="000000"/>
          <w:sz w:val="24"/>
          <w:szCs w:val="24"/>
        </w:rPr>
      </w:pPr>
    </w:p>
    <w:p w14:paraId="4C81E34D" w14:textId="4993D694" w:rsidR="005047E5" w:rsidRDefault="00966641" w:rsidP="005047E5">
      <w:pPr>
        <w:spacing w:before="240" w:after="200"/>
        <w:ind w:right="140"/>
        <w:rPr>
          <w:sz w:val="24"/>
          <w:szCs w:val="24"/>
        </w:rPr>
      </w:pPr>
      <w:r>
        <w:rPr>
          <w:sz w:val="24"/>
          <w:szCs w:val="24"/>
        </w:rPr>
        <w:t xml:space="preserve">The </w:t>
      </w:r>
      <w:r w:rsidR="005D71FE">
        <w:rPr>
          <w:sz w:val="24"/>
          <w:szCs w:val="24"/>
        </w:rPr>
        <w:t>Ontario</w:t>
      </w:r>
      <w:r>
        <w:rPr>
          <w:sz w:val="24"/>
          <w:szCs w:val="24"/>
        </w:rPr>
        <w:t xml:space="preserve"> Government does not require that the Parent Concern Protocol be the only way that parents of </w:t>
      </w:r>
      <w:r w:rsidRPr="00966641">
        <w:rPr>
          <w:sz w:val="24"/>
          <w:szCs w:val="24"/>
        </w:rPr>
        <w:t>students with special education needs</w:t>
      </w:r>
      <w:r>
        <w:rPr>
          <w:sz w:val="24"/>
          <w:szCs w:val="24"/>
        </w:rPr>
        <w:t xml:space="preserve"> can try to have their child’s needs accommodated where they believe TDSB is falling short. </w:t>
      </w:r>
      <w:r w:rsidR="005047E5">
        <w:rPr>
          <w:sz w:val="24"/>
          <w:szCs w:val="24"/>
        </w:rPr>
        <w:t xml:space="preserve">– the process is for parents to used whatever the </w:t>
      </w:r>
      <w:r w:rsidR="00905D10">
        <w:rPr>
          <w:sz w:val="24"/>
          <w:szCs w:val="24"/>
        </w:rPr>
        <w:t>concern, its</w:t>
      </w:r>
      <w:r w:rsidR="005047E5">
        <w:rPr>
          <w:sz w:val="24"/>
          <w:szCs w:val="24"/>
        </w:rPr>
        <w:t xml:space="preserve"> not tailored to the </w:t>
      </w:r>
      <w:r w:rsidR="005D71FE">
        <w:rPr>
          <w:sz w:val="24"/>
          <w:szCs w:val="24"/>
        </w:rPr>
        <w:t>needs</w:t>
      </w:r>
      <w:r w:rsidR="005047E5">
        <w:rPr>
          <w:sz w:val="24"/>
          <w:szCs w:val="24"/>
        </w:rPr>
        <w:t xml:space="preserve"> of the parents of Special Needs </w:t>
      </w:r>
      <w:r w:rsidR="005D71FE">
        <w:rPr>
          <w:sz w:val="24"/>
          <w:szCs w:val="24"/>
        </w:rPr>
        <w:t>Students</w:t>
      </w:r>
    </w:p>
    <w:p w14:paraId="2DF9D20C" w14:textId="1103D630" w:rsidR="005047E5" w:rsidRDefault="005047E5" w:rsidP="005047E5">
      <w:pPr>
        <w:spacing w:before="240" w:after="200"/>
        <w:ind w:right="140"/>
        <w:rPr>
          <w:sz w:val="24"/>
          <w:szCs w:val="24"/>
        </w:rPr>
      </w:pPr>
      <w:r>
        <w:rPr>
          <w:sz w:val="24"/>
          <w:szCs w:val="24"/>
        </w:rPr>
        <w:t>The K-12 Working Group recommended the Motion (</w:t>
      </w:r>
      <w:r w:rsidR="00905D10">
        <w:rPr>
          <w:sz w:val="24"/>
          <w:szCs w:val="24"/>
        </w:rPr>
        <w:t>Appendix A)</w:t>
      </w:r>
    </w:p>
    <w:p w14:paraId="63FBDE5D" w14:textId="77777777" w:rsidR="005047E5" w:rsidRDefault="005047E5" w:rsidP="005047E5">
      <w:pPr>
        <w:spacing w:before="240" w:after="200"/>
        <w:ind w:right="140"/>
        <w:rPr>
          <w:sz w:val="24"/>
          <w:szCs w:val="24"/>
        </w:rPr>
      </w:pPr>
      <w:r>
        <w:rPr>
          <w:sz w:val="24"/>
          <w:szCs w:val="24"/>
        </w:rPr>
        <w:t>This motion would be independent of the Parent Concern Protocol</w:t>
      </w:r>
    </w:p>
    <w:p w14:paraId="508E84FA" w14:textId="61291356" w:rsidR="005047E5" w:rsidRDefault="005047E5" w:rsidP="005047E5">
      <w:pPr>
        <w:spacing w:before="240" w:after="200"/>
        <w:ind w:right="140"/>
        <w:rPr>
          <w:sz w:val="24"/>
          <w:szCs w:val="24"/>
        </w:rPr>
      </w:pPr>
      <w:r>
        <w:rPr>
          <w:sz w:val="24"/>
          <w:szCs w:val="24"/>
        </w:rPr>
        <w:t xml:space="preserve">This resolution leaves it open to </w:t>
      </w:r>
      <w:r w:rsidR="005D71FE">
        <w:rPr>
          <w:sz w:val="24"/>
          <w:szCs w:val="24"/>
        </w:rPr>
        <w:t xml:space="preserve">the </w:t>
      </w:r>
      <w:r>
        <w:rPr>
          <w:sz w:val="24"/>
          <w:szCs w:val="24"/>
        </w:rPr>
        <w:t xml:space="preserve">staff to design it, and the staff can figure out the </w:t>
      </w:r>
      <w:proofErr w:type="gramStart"/>
      <w:r>
        <w:rPr>
          <w:sz w:val="24"/>
          <w:szCs w:val="24"/>
        </w:rPr>
        <w:t>details</w:t>
      </w:r>
      <w:proofErr w:type="gramEnd"/>
    </w:p>
    <w:p w14:paraId="069059F1" w14:textId="460FCF4B" w:rsidR="005047E5" w:rsidRPr="00905D10" w:rsidRDefault="005047E5" w:rsidP="005047E5">
      <w:pPr>
        <w:spacing w:before="240" w:after="200"/>
        <w:ind w:right="140"/>
        <w:rPr>
          <w:b/>
          <w:bCs/>
          <w:sz w:val="24"/>
          <w:szCs w:val="24"/>
        </w:rPr>
      </w:pPr>
      <w:r w:rsidRPr="00905D10">
        <w:rPr>
          <w:b/>
          <w:bCs/>
          <w:sz w:val="24"/>
          <w:szCs w:val="24"/>
        </w:rPr>
        <w:t>Discussion</w:t>
      </w:r>
    </w:p>
    <w:p w14:paraId="6AD73456" w14:textId="6E417B6E" w:rsidR="005047E5" w:rsidRDefault="005047E5" w:rsidP="005047E5">
      <w:pPr>
        <w:spacing w:before="240" w:after="200"/>
        <w:ind w:right="140"/>
        <w:rPr>
          <w:sz w:val="24"/>
          <w:szCs w:val="24"/>
        </w:rPr>
      </w:pPr>
      <w:r w:rsidRPr="00905D10">
        <w:rPr>
          <w:sz w:val="24"/>
          <w:szCs w:val="24"/>
        </w:rPr>
        <w:t>Trustee Aarts</w:t>
      </w:r>
      <w:r>
        <w:rPr>
          <w:sz w:val="24"/>
          <w:szCs w:val="24"/>
        </w:rPr>
        <w:t xml:space="preserve"> – the motion is a process that already exists.  This is the process of the Parent Concern Protocol. Superintendents are trained in dispute resolution and mediation. Superintendents are the </w:t>
      </w:r>
      <w:r w:rsidR="005D71FE">
        <w:rPr>
          <w:sz w:val="24"/>
          <w:szCs w:val="24"/>
        </w:rPr>
        <w:t>advocates, principals</w:t>
      </w:r>
      <w:r>
        <w:rPr>
          <w:sz w:val="24"/>
          <w:szCs w:val="24"/>
        </w:rPr>
        <w:t xml:space="preserve"> manage the schools, and Superintendents support the </w:t>
      </w:r>
      <w:r w:rsidR="005D71FE">
        <w:rPr>
          <w:sz w:val="24"/>
          <w:szCs w:val="24"/>
        </w:rPr>
        <w:t>principals</w:t>
      </w:r>
      <w:r>
        <w:rPr>
          <w:sz w:val="24"/>
          <w:szCs w:val="24"/>
        </w:rPr>
        <w:t xml:space="preserve">, and they support the System levels.  Parents go through these processes </w:t>
      </w:r>
      <w:r w:rsidR="005D71FE">
        <w:rPr>
          <w:sz w:val="24"/>
          <w:szCs w:val="24"/>
        </w:rPr>
        <w:t>(</w:t>
      </w:r>
      <w:r>
        <w:rPr>
          <w:sz w:val="24"/>
          <w:szCs w:val="24"/>
        </w:rPr>
        <w:t>Parent Concern and IPRC Appeals process</w:t>
      </w:r>
      <w:r w:rsidR="005D71FE">
        <w:rPr>
          <w:sz w:val="24"/>
          <w:szCs w:val="24"/>
        </w:rPr>
        <w:t>)</w:t>
      </w:r>
      <w:r>
        <w:rPr>
          <w:sz w:val="24"/>
          <w:szCs w:val="24"/>
        </w:rPr>
        <w:t>.  We have this because they are better protocols for the parents.</w:t>
      </w:r>
    </w:p>
    <w:p w14:paraId="41E00FDA" w14:textId="77777777" w:rsidR="00CF5557" w:rsidRDefault="00CF5557" w:rsidP="005047E5">
      <w:pPr>
        <w:spacing w:before="240" w:after="200"/>
        <w:ind w:right="140"/>
        <w:rPr>
          <w:sz w:val="24"/>
          <w:szCs w:val="24"/>
        </w:rPr>
      </w:pPr>
      <w:r>
        <w:rPr>
          <w:sz w:val="24"/>
          <w:szCs w:val="24"/>
        </w:rPr>
        <w:t>SEAC members shared the following opinions.</w:t>
      </w:r>
    </w:p>
    <w:p w14:paraId="688CF32A" w14:textId="42F49DA4" w:rsidR="00CF5557" w:rsidRDefault="005047E5" w:rsidP="005047E5">
      <w:pPr>
        <w:pStyle w:val="ListParagraph"/>
        <w:numPr>
          <w:ilvl w:val="0"/>
          <w:numId w:val="60"/>
        </w:numPr>
        <w:spacing w:before="240" w:after="200"/>
        <w:ind w:right="140"/>
        <w:rPr>
          <w:sz w:val="24"/>
          <w:szCs w:val="24"/>
        </w:rPr>
      </w:pPr>
      <w:r w:rsidRPr="00CF5557">
        <w:rPr>
          <w:sz w:val="24"/>
          <w:szCs w:val="24"/>
        </w:rPr>
        <w:t xml:space="preserve">What’s delivered on </w:t>
      </w:r>
      <w:r w:rsidR="00905D10">
        <w:rPr>
          <w:sz w:val="24"/>
          <w:szCs w:val="24"/>
        </w:rPr>
        <w:t>p</w:t>
      </w:r>
      <w:r w:rsidRPr="00CF5557">
        <w:rPr>
          <w:sz w:val="24"/>
          <w:szCs w:val="24"/>
        </w:rPr>
        <w:t>aper is not necessarily what’s happening.  A different/separate body is a better approach</w:t>
      </w:r>
    </w:p>
    <w:p w14:paraId="29BBFA2F" w14:textId="77777777" w:rsidR="00CF5557" w:rsidRDefault="005047E5" w:rsidP="00CF5557">
      <w:pPr>
        <w:pStyle w:val="ListParagraph"/>
        <w:spacing w:before="240" w:after="200"/>
        <w:ind w:right="140"/>
        <w:rPr>
          <w:sz w:val="24"/>
          <w:szCs w:val="24"/>
        </w:rPr>
      </w:pPr>
      <w:r w:rsidRPr="00CF5557">
        <w:rPr>
          <w:sz w:val="24"/>
          <w:szCs w:val="24"/>
        </w:rPr>
        <w:t xml:space="preserve">this motion as he has </w:t>
      </w:r>
    </w:p>
    <w:p w14:paraId="3E2D9DCF" w14:textId="77777777" w:rsidR="00F3713E" w:rsidRDefault="00F3713E" w:rsidP="005047E5">
      <w:pPr>
        <w:pStyle w:val="ListParagraph"/>
        <w:numPr>
          <w:ilvl w:val="0"/>
          <w:numId w:val="60"/>
        </w:numPr>
        <w:spacing w:before="240" w:after="200"/>
        <w:ind w:right="140"/>
        <w:rPr>
          <w:sz w:val="24"/>
          <w:szCs w:val="24"/>
        </w:rPr>
      </w:pPr>
      <w:r>
        <w:rPr>
          <w:sz w:val="24"/>
          <w:szCs w:val="24"/>
        </w:rPr>
        <w:t xml:space="preserve">Motion was supported as members have </w:t>
      </w:r>
      <w:r w:rsidR="005047E5" w:rsidRPr="00CF5557">
        <w:rPr>
          <w:sz w:val="24"/>
          <w:szCs w:val="24"/>
        </w:rPr>
        <w:t>witnessed many experiences from families who have not had any resolution under the Parent Concern Protocol</w:t>
      </w:r>
    </w:p>
    <w:p w14:paraId="0977736E" w14:textId="77777777" w:rsidR="00F3713E" w:rsidRDefault="005047E5" w:rsidP="005047E5">
      <w:pPr>
        <w:pStyle w:val="ListParagraph"/>
        <w:numPr>
          <w:ilvl w:val="0"/>
          <w:numId w:val="60"/>
        </w:numPr>
        <w:spacing w:before="240" w:after="200"/>
        <w:ind w:right="140"/>
        <w:rPr>
          <w:sz w:val="24"/>
          <w:szCs w:val="24"/>
        </w:rPr>
      </w:pPr>
      <w:r w:rsidRPr="00F3713E">
        <w:rPr>
          <w:sz w:val="24"/>
          <w:szCs w:val="24"/>
        </w:rPr>
        <w:t>The TDSB protocols are in place but not addressed. The current system does not work</w:t>
      </w:r>
    </w:p>
    <w:p w14:paraId="36EE44C8" w14:textId="7BE31FEC" w:rsidR="005047E5" w:rsidRPr="00F3713E" w:rsidRDefault="00F3713E" w:rsidP="005047E5">
      <w:pPr>
        <w:pStyle w:val="ListParagraph"/>
        <w:numPr>
          <w:ilvl w:val="0"/>
          <w:numId w:val="60"/>
        </w:numPr>
        <w:spacing w:before="240" w:after="200"/>
        <w:ind w:right="140"/>
        <w:rPr>
          <w:sz w:val="24"/>
          <w:szCs w:val="24"/>
        </w:rPr>
      </w:pPr>
      <w:r>
        <w:rPr>
          <w:sz w:val="24"/>
          <w:szCs w:val="24"/>
        </w:rPr>
        <w:t>It is</w:t>
      </w:r>
      <w:r w:rsidR="005047E5" w:rsidRPr="00F3713E">
        <w:rPr>
          <w:sz w:val="24"/>
          <w:szCs w:val="24"/>
        </w:rPr>
        <w:t xml:space="preserve"> difficult to navigate the current process.  It’s inefficient, and the TDSB needs help, to resolve the existing process.  </w:t>
      </w:r>
    </w:p>
    <w:p w14:paraId="0FED5009" w14:textId="1E2416E7" w:rsidR="00F3713E" w:rsidRDefault="00F3713E" w:rsidP="005047E5">
      <w:pPr>
        <w:spacing w:before="240" w:after="200"/>
        <w:ind w:right="140"/>
        <w:rPr>
          <w:b/>
          <w:bCs/>
          <w:sz w:val="24"/>
          <w:szCs w:val="24"/>
        </w:rPr>
      </w:pPr>
      <w:r>
        <w:rPr>
          <w:b/>
          <w:bCs/>
          <w:sz w:val="24"/>
          <w:szCs w:val="24"/>
        </w:rPr>
        <w:t xml:space="preserve">Staff Response </w:t>
      </w:r>
    </w:p>
    <w:p w14:paraId="1A7AA3CD" w14:textId="53A73CE9" w:rsidR="005047E5" w:rsidRDefault="005047E5" w:rsidP="005047E5">
      <w:pPr>
        <w:spacing w:before="240" w:after="200"/>
        <w:ind w:right="140"/>
        <w:rPr>
          <w:sz w:val="24"/>
          <w:szCs w:val="24"/>
        </w:rPr>
      </w:pPr>
      <w:r>
        <w:rPr>
          <w:b/>
          <w:bCs/>
          <w:sz w:val="24"/>
          <w:szCs w:val="24"/>
        </w:rPr>
        <w:lastRenderedPageBreak/>
        <w:t xml:space="preserve">Executive Superintendent </w:t>
      </w:r>
      <w:r w:rsidRPr="00BF17BE">
        <w:rPr>
          <w:b/>
          <w:bCs/>
          <w:sz w:val="24"/>
          <w:szCs w:val="24"/>
        </w:rPr>
        <w:t>Nandy Palmer</w:t>
      </w:r>
      <w:r>
        <w:rPr>
          <w:sz w:val="24"/>
          <w:szCs w:val="24"/>
        </w:rPr>
        <w:t xml:space="preserve"> – in June of 2024 the ministry introduced </w:t>
      </w:r>
      <w:r w:rsidR="00905D10">
        <w:rPr>
          <w:sz w:val="24"/>
          <w:szCs w:val="24"/>
        </w:rPr>
        <w:t>PPM</w:t>
      </w:r>
      <w:r>
        <w:rPr>
          <w:sz w:val="24"/>
          <w:szCs w:val="24"/>
        </w:rPr>
        <w:t xml:space="preserve">170 which outlines requirements </w:t>
      </w:r>
      <w:r w:rsidR="005D71FE">
        <w:rPr>
          <w:sz w:val="24"/>
          <w:szCs w:val="24"/>
        </w:rPr>
        <w:t xml:space="preserve">for </w:t>
      </w:r>
      <w:r>
        <w:rPr>
          <w:sz w:val="24"/>
          <w:szCs w:val="24"/>
        </w:rPr>
        <w:t xml:space="preserve">how to communicate with parents, and how to provide consistent information to </w:t>
      </w:r>
      <w:r w:rsidR="00905D10">
        <w:rPr>
          <w:sz w:val="24"/>
          <w:szCs w:val="24"/>
        </w:rPr>
        <w:t>parents</w:t>
      </w:r>
      <w:r>
        <w:rPr>
          <w:sz w:val="24"/>
          <w:szCs w:val="24"/>
        </w:rPr>
        <w:t xml:space="preserve">.  We are reviewing our existing protocols to align our processes with PPM170.  This PPM will look at the protocols such as the parent concern protocol and we will look </w:t>
      </w:r>
      <w:r w:rsidR="00905D10">
        <w:rPr>
          <w:sz w:val="24"/>
          <w:szCs w:val="24"/>
        </w:rPr>
        <w:t>to improve</w:t>
      </w:r>
      <w:r>
        <w:rPr>
          <w:sz w:val="24"/>
          <w:szCs w:val="24"/>
        </w:rPr>
        <w:t xml:space="preserve"> the inefficient protocols.</w:t>
      </w:r>
    </w:p>
    <w:p w14:paraId="3A0FF7D3" w14:textId="6E16106E" w:rsidR="005047E5" w:rsidRDefault="005047E5" w:rsidP="005047E5">
      <w:pPr>
        <w:spacing w:line="240" w:lineRule="auto"/>
        <w:rPr>
          <w:b/>
          <w:bCs/>
        </w:rPr>
      </w:pPr>
      <w:r>
        <w:rPr>
          <w:b/>
          <w:bCs/>
        </w:rPr>
        <w:t>Recommendation from</w:t>
      </w:r>
      <w:r w:rsidR="00905D10">
        <w:rPr>
          <w:b/>
          <w:bCs/>
        </w:rPr>
        <w:t xml:space="preserve"> </w:t>
      </w:r>
      <w:r>
        <w:rPr>
          <w:b/>
          <w:bCs/>
        </w:rPr>
        <w:t>K-12 working Group – Motion</w:t>
      </w:r>
      <w:r w:rsidR="00F3713E">
        <w:rPr>
          <w:b/>
          <w:bCs/>
        </w:rPr>
        <w:t xml:space="preserve"> </w:t>
      </w:r>
    </w:p>
    <w:p w14:paraId="11A319A6" w14:textId="77777777" w:rsidR="005047E5" w:rsidRPr="00B73E23" w:rsidRDefault="005047E5" w:rsidP="005047E5">
      <w:pPr>
        <w:pStyle w:val="Heading2"/>
        <w:rPr>
          <w:sz w:val="16"/>
          <w:szCs w:val="16"/>
        </w:rPr>
      </w:pPr>
      <w:r w:rsidRPr="00B73E23">
        <w:rPr>
          <w:sz w:val="16"/>
          <w:szCs w:val="16"/>
        </w:rPr>
        <w:t xml:space="preserve">Creating a Fast, Fair and Effective One-Stop Avenue within TDSB for Parents of Students with Disabilities/Special Education Needs Who Believe TDSB is not Accommodating Their Child’s Learning Needs </w:t>
      </w:r>
    </w:p>
    <w:p w14:paraId="391B9E11" w14:textId="77777777" w:rsidR="005047E5" w:rsidRPr="00B73E23" w:rsidRDefault="005047E5" w:rsidP="005047E5">
      <w:pPr>
        <w:rPr>
          <w:sz w:val="16"/>
          <w:szCs w:val="16"/>
        </w:rPr>
      </w:pPr>
    </w:p>
    <w:p w14:paraId="738BC4D2" w14:textId="77777777" w:rsidR="005047E5" w:rsidRPr="00B73E23" w:rsidRDefault="005047E5" w:rsidP="005047E5">
      <w:pPr>
        <w:rPr>
          <w:sz w:val="16"/>
          <w:szCs w:val="16"/>
        </w:rPr>
      </w:pPr>
      <w:r w:rsidRPr="00B73E23">
        <w:rPr>
          <w:sz w:val="16"/>
          <w:szCs w:val="16"/>
        </w:rPr>
        <w:t>Whereas TDSB has at least 40,000 students with disabilities/special education needs.</w:t>
      </w:r>
    </w:p>
    <w:p w14:paraId="540A938A" w14:textId="77777777" w:rsidR="005047E5" w:rsidRPr="00B73E23" w:rsidRDefault="005047E5" w:rsidP="005047E5">
      <w:pPr>
        <w:rPr>
          <w:sz w:val="16"/>
          <w:szCs w:val="16"/>
        </w:rPr>
      </w:pPr>
      <w:r w:rsidRPr="00B73E23">
        <w:rPr>
          <w:sz w:val="16"/>
          <w:szCs w:val="16"/>
        </w:rPr>
        <w:t>And whereas TDSB has a duty under the Ontario Human Rights Code and the Charter of Rights to accommodate the learning needs of students with disabilities up to the point of undue hardship.</w:t>
      </w:r>
    </w:p>
    <w:p w14:paraId="34CAFAA9" w14:textId="77777777" w:rsidR="005047E5" w:rsidRPr="00B73E23" w:rsidRDefault="005047E5" w:rsidP="005047E5">
      <w:pPr>
        <w:rPr>
          <w:sz w:val="16"/>
          <w:szCs w:val="16"/>
        </w:rPr>
      </w:pPr>
      <w:r w:rsidRPr="00B73E23">
        <w:rPr>
          <w:sz w:val="16"/>
          <w:szCs w:val="16"/>
        </w:rPr>
        <w:t xml:space="preserve">And whereas if a parent/guardian is concerned that TDSB is not delivering accommodations included in the child’s Individual Education </w:t>
      </w:r>
      <w:proofErr w:type="gramStart"/>
      <w:r w:rsidRPr="00B73E23">
        <w:rPr>
          <w:sz w:val="16"/>
          <w:szCs w:val="16"/>
        </w:rPr>
        <w:t>Plan, or</w:t>
      </w:r>
      <w:proofErr w:type="gramEnd"/>
      <w:r w:rsidRPr="00B73E23">
        <w:rPr>
          <w:sz w:val="16"/>
          <w:szCs w:val="16"/>
        </w:rPr>
        <w:t xml:space="preserve"> is otherwise not effectively accommodating their child’s learning needs, they need a swift, user-friendly, independent and fair one-stop avenue that is equipped with the needed expertise for having their concerns addressed.</w:t>
      </w:r>
    </w:p>
    <w:p w14:paraId="69FF03F4" w14:textId="77777777" w:rsidR="005047E5" w:rsidRPr="00B73E23" w:rsidRDefault="005047E5" w:rsidP="005047E5">
      <w:pPr>
        <w:rPr>
          <w:sz w:val="16"/>
          <w:szCs w:val="16"/>
        </w:rPr>
      </w:pPr>
      <w:r w:rsidRPr="00B73E23">
        <w:rPr>
          <w:sz w:val="16"/>
          <w:szCs w:val="16"/>
        </w:rPr>
        <w:t xml:space="preserve">And whereas the procedures that TDSB now provides, the Concerned Parents Protocol and a human rights complaint to the TDSB Human Rights Office are insufficient. They are not tailored to the needs of students with disabilities/special education needs. They do not assure that the TDSB official addressing the issue has expertise in students with disabilities/special education needs and alternate dispute </w:t>
      </w:r>
      <w:proofErr w:type="gramStart"/>
      <w:r w:rsidRPr="00B73E23">
        <w:rPr>
          <w:sz w:val="16"/>
          <w:szCs w:val="16"/>
        </w:rPr>
        <w:t>resolution, and</w:t>
      </w:r>
      <w:proofErr w:type="gramEnd"/>
      <w:r w:rsidRPr="00B73E23">
        <w:rPr>
          <w:sz w:val="16"/>
          <w:szCs w:val="16"/>
        </w:rPr>
        <w:t xml:space="preserve"> has the authority to implement needed accommodations. </w:t>
      </w:r>
    </w:p>
    <w:p w14:paraId="77478A51" w14:textId="77777777" w:rsidR="005047E5" w:rsidRPr="00B73E23" w:rsidRDefault="005047E5" w:rsidP="005047E5">
      <w:pPr>
        <w:rPr>
          <w:sz w:val="16"/>
          <w:szCs w:val="16"/>
        </w:rPr>
      </w:pPr>
    </w:p>
    <w:p w14:paraId="0E924E19" w14:textId="77777777" w:rsidR="005047E5" w:rsidRPr="00B73E23" w:rsidRDefault="005047E5" w:rsidP="005047E5">
      <w:pPr>
        <w:rPr>
          <w:sz w:val="16"/>
          <w:szCs w:val="16"/>
        </w:rPr>
      </w:pPr>
      <w:r w:rsidRPr="00B73E23">
        <w:rPr>
          <w:sz w:val="16"/>
          <w:szCs w:val="16"/>
        </w:rPr>
        <w:t>SEAC therefore recommends that:</w:t>
      </w:r>
    </w:p>
    <w:p w14:paraId="1DCAD48C" w14:textId="77777777" w:rsidR="005047E5" w:rsidRPr="00B73E23" w:rsidRDefault="005047E5" w:rsidP="005047E5">
      <w:pPr>
        <w:rPr>
          <w:sz w:val="16"/>
          <w:szCs w:val="16"/>
        </w:rPr>
      </w:pPr>
    </w:p>
    <w:p w14:paraId="0948D2EF" w14:textId="77777777" w:rsidR="005047E5" w:rsidRPr="00B73E23" w:rsidRDefault="005047E5" w:rsidP="005047E5">
      <w:pPr>
        <w:pStyle w:val="ListParagraph"/>
        <w:numPr>
          <w:ilvl w:val="0"/>
          <w:numId w:val="52"/>
        </w:numPr>
        <w:spacing w:after="0" w:line="276" w:lineRule="auto"/>
        <w:rPr>
          <w:sz w:val="16"/>
          <w:szCs w:val="16"/>
        </w:rPr>
      </w:pPr>
      <w:r w:rsidRPr="00B73E23">
        <w:rPr>
          <w:sz w:val="16"/>
          <w:szCs w:val="16"/>
        </w:rPr>
        <w:t>TDSB should establish a prompt, user-friendly, fair and effective process for parents/guardians of students with disabilities/special education needs to seek a resolution if they believe that TDSB is not providing an accommodation for their learning needs that would benefit the student, e.g. if TDSB is not delivering on commitments in the student’s Individual Education Plan or if TDSB has not agreed to provide an accommodation that the parent/guardian believes that the student needs.</w:t>
      </w:r>
    </w:p>
    <w:p w14:paraId="49D0C6A8" w14:textId="77777777" w:rsidR="005047E5" w:rsidRPr="00B73E23" w:rsidRDefault="005047E5" w:rsidP="005047E5">
      <w:pPr>
        <w:rPr>
          <w:sz w:val="16"/>
          <w:szCs w:val="16"/>
        </w:rPr>
      </w:pPr>
    </w:p>
    <w:p w14:paraId="6961FED5" w14:textId="77777777" w:rsidR="005047E5" w:rsidRPr="00B73E23" w:rsidRDefault="005047E5" w:rsidP="005047E5">
      <w:pPr>
        <w:pStyle w:val="ListParagraph"/>
        <w:numPr>
          <w:ilvl w:val="0"/>
          <w:numId w:val="52"/>
        </w:numPr>
        <w:spacing w:after="0" w:line="276" w:lineRule="auto"/>
        <w:rPr>
          <w:sz w:val="16"/>
          <w:szCs w:val="16"/>
        </w:rPr>
      </w:pPr>
      <w:r w:rsidRPr="00B73E23">
        <w:rPr>
          <w:sz w:val="16"/>
          <w:szCs w:val="16"/>
        </w:rPr>
        <w:t>Staff at TDSB who receive and address a complaint from a parent/guardian of a student with disabilities/special education needs should:</w:t>
      </w:r>
    </w:p>
    <w:p w14:paraId="6F7A2F7B" w14:textId="77777777" w:rsidR="005047E5" w:rsidRPr="00B73E23" w:rsidRDefault="005047E5" w:rsidP="005047E5">
      <w:pPr>
        <w:pStyle w:val="ListParagraph"/>
        <w:numPr>
          <w:ilvl w:val="0"/>
          <w:numId w:val="53"/>
        </w:numPr>
        <w:spacing w:after="0" w:line="276" w:lineRule="auto"/>
        <w:rPr>
          <w:sz w:val="16"/>
          <w:szCs w:val="16"/>
        </w:rPr>
      </w:pPr>
      <w:r w:rsidRPr="00B73E23">
        <w:rPr>
          <w:sz w:val="16"/>
          <w:szCs w:val="16"/>
        </w:rPr>
        <w:t xml:space="preserve">Have expertise and experience with education of students with disabilities/special education </w:t>
      </w:r>
      <w:proofErr w:type="gramStart"/>
      <w:r w:rsidRPr="00B73E23">
        <w:rPr>
          <w:sz w:val="16"/>
          <w:szCs w:val="16"/>
        </w:rPr>
        <w:t>needs;</w:t>
      </w:r>
      <w:proofErr w:type="gramEnd"/>
    </w:p>
    <w:p w14:paraId="3D7C766C" w14:textId="77777777" w:rsidR="005047E5" w:rsidRPr="00B73E23" w:rsidRDefault="005047E5" w:rsidP="005047E5">
      <w:pPr>
        <w:pStyle w:val="ListParagraph"/>
        <w:numPr>
          <w:ilvl w:val="0"/>
          <w:numId w:val="53"/>
        </w:numPr>
        <w:spacing w:after="0" w:line="276" w:lineRule="auto"/>
        <w:rPr>
          <w:sz w:val="16"/>
          <w:szCs w:val="16"/>
        </w:rPr>
      </w:pPr>
      <w:r w:rsidRPr="00B73E23">
        <w:rPr>
          <w:sz w:val="16"/>
          <w:szCs w:val="16"/>
        </w:rPr>
        <w:t xml:space="preserve">Be independent of those TDSB staff who have dealt with the student’s needs in </w:t>
      </w:r>
      <w:proofErr w:type="gramStart"/>
      <w:r w:rsidRPr="00B73E23">
        <w:rPr>
          <w:sz w:val="16"/>
          <w:szCs w:val="16"/>
        </w:rPr>
        <w:t>issue;</w:t>
      </w:r>
      <w:proofErr w:type="gramEnd"/>
    </w:p>
    <w:p w14:paraId="6AD7E712" w14:textId="77777777" w:rsidR="005047E5" w:rsidRPr="00B73E23" w:rsidRDefault="005047E5" w:rsidP="005047E5">
      <w:pPr>
        <w:pStyle w:val="ListParagraph"/>
        <w:numPr>
          <w:ilvl w:val="0"/>
          <w:numId w:val="53"/>
        </w:numPr>
        <w:spacing w:after="0" w:line="276" w:lineRule="auto"/>
        <w:rPr>
          <w:sz w:val="16"/>
          <w:szCs w:val="16"/>
        </w:rPr>
      </w:pPr>
      <w:r w:rsidRPr="00B73E23">
        <w:rPr>
          <w:sz w:val="16"/>
          <w:szCs w:val="16"/>
        </w:rPr>
        <w:t>Have expertise and training in effective mediation/alternate dispute resolution and</w:t>
      </w:r>
    </w:p>
    <w:p w14:paraId="77C89592" w14:textId="77777777" w:rsidR="005047E5" w:rsidRPr="00B73E23" w:rsidRDefault="005047E5" w:rsidP="005047E5">
      <w:pPr>
        <w:pStyle w:val="ListParagraph"/>
        <w:numPr>
          <w:ilvl w:val="0"/>
          <w:numId w:val="53"/>
        </w:numPr>
        <w:spacing w:after="0" w:line="276" w:lineRule="auto"/>
        <w:rPr>
          <w:sz w:val="16"/>
          <w:szCs w:val="16"/>
        </w:rPr>
      </w:pPr>
      <w:r w:rsidRPr="00B73E23">
        <w:rPr>
          <w:sz w:val="16"/>
          <w:szCs w:val="16"/>
        </w:rPr>
        <w:t>Have authority to direct any corrective action that they decide is needed.</w:t>
      </w:r>
    </w:p>
    <w:p w14:paraId="651F01F1" w14:textId="77777777" w:rsidR="005047E5" w:rsidRPr="00B73E23" w:rsidRDefault="005047E5" w:rsidP="005047E5">
      <w:pPr>
        <w:pStyle w:val="ListParagraph"/>
        <w:numPr>
          <w:ilvl w:val="0"/>
          <w:numId w:val="52"/>
        </w:numPr>
        <w:spacing w:after="0" w:line="276" w:lineRule="auto"/>
        <w:rPr>
          <w:sz w:val="16"/>
          <w:szCs w:val="16"/>
        </w:rPr>
      </w:pPr>
      <w:r w:rsidRPr="00B73E23">
        <w:rPr>
          <w:sz w:val="16"/>
          <w:szCs w:val="16"/>
        </w:rPr>
        <w:t>If, after a review, the TDSB decides not to provide the accommodation that the parent/guardian has requested, TDSB shall give written reasons for this decision.</w:t>
      </w:r>
    </w:p>
    <w:p w14:paraId="719A56C9" w14:textId="77777777" w:rsidR="005047E5" w:rsidRPr="00B73E23" w:rsidRDefault="005047E5" w:rsidP="005047E5">
      <w:pPr>
        <w:pStyle w:val="ListParagraph"/>
        <w:numPr>
          <w:ilvl w:val="0"/>
          <w:numId w:val="52"/>
        </w:numPr>
        <w:spacing w:after="0" w:line="276" w:lineRule="auto"/>
        <w:rPr>
          <w:sz w:val="16"/>
          <w:szCs w:val="16"/>
        </w:rPr>
      </w:pPr>
      <w:r w:rsidRPr="00B73E23">
        <w:rPr>
          <w:sz w:val="16"/>
          <w:szCs w:val="16"/>
        </w:rPr>
        <w:t xml:space="preserve">Every effort should be made to mediate and resolve any disagreements between the family and TDSB. If the matter cannot be resolved, there should be an option for TDSB to appoint a person or persons outside TDSB to consider the issue., along short </w:t>
      </w:r>
      <w:proofErr w:type="gramStart"/>
      <w:r w:rsidRPr="00B73E23">
        <w:rPr>
          <w:sz w:val="16"/>
          <w:szCs w:val="16"/>
        </w:rPr>
        <w:t>time lines</w:t>
      </w:r>
      <w:proofErr w:type="gramEnd"/>
      <w:r w:rsidRPr="00B73E23">
        <w:rPr>
          <w:sz w:val="16"/>
          <w:szCs w:val="16"/>
        </w:rPr>
        <w:t>.</w:t>
      </w:r>
    </w:p>
    <w:p w14:paraId="49004DDC" w14:textId="77777777" w:rsidR="005047E5" w:rsidRPr="00B73E23" w:rsidRDefault="005047E5" w:rsidP="005047E5">
      <w:pPr>
        <w:pStyle w:val="ListParagraph"/>
        <w:numPr>
          <w:ilvl w:val="0"/>
          <w:numId w:val="52"/>
        </w:numPr>
        <w:spacing w:after="0" w:line="276" w:lineRule="auto"/>
        <w:rPr>
          <w:sz w:val="16"/>
          <w:szCs w:val="16"/>
        </w:rPr>
      </w:pPr>
      <w:r w:rsidRPr="00B73E23">
        <w:rPr>
          <w:sz w:val="16"/>
          <w:szCs w:val="16"/>
        </w:rPr>
        <w:lastRenderedPageBreak/>
        <w:t>This process should be designed and carefully tailored specifically for addressing the needs of students with disabilities/ special education needs. It should not also deal with other students’ complaints that are unrelated to disability/special education needs.</w:t>
      </w:r>
    </w:p>
    <w:p w14:paraId="2BB7E00B" w14:textId="77777777" w:rsidR="005047E5" w:rsidRPr="00B73E23" w:rsidRDefault="005047E5" w:rsidP="005047E5">
      <w:pPr>
        <w:pStyle w:val="ListParagraph"/>
        <w:numPr>
          <w:ilvl w:val="0"/>
          <w:numId w:val="52"/>
        </w:numPr>
        <w:spacing w:after="0" w:line="276" w:lineRule="auto"/>
        <w:rPr>
          <w:sz w:val="16"/>
          <w:szCs w:val="16"/>
        </w:rPr>
      </w:pPr>
      <w:r w:rsidRPr="00B73E23">
        <w:rPr>
          <w:sz w:val="16"/>
          <w:szCs w:val="16"/>
        </w:rPr>
        <w:t>This motion outlines the principles that should guide the needed process, while leaving flexibility on how it will be designed and operated. This process can be designed so as not to conflict with Ministry requirements. A Parent/</w:t>
      </w:r>
      <w:proofErr w:type="gramStart"/>
      <w:r w:rsidRPr="00B73E23">
        <w:rPr>
          <w:sz w:val="16"/>
          <w:szCs w:val="16"/>
        </w:rPr>
        <w:t>care-giver</w:t>
      </w:r>
      <w:proofErr w:type="gramEnd"/>
      <w:r w:rsidRPr="00B73E23">
        <w:rPr>
          <w:sz w:val="16"/>
          <w:szCs w:val="16"/>
        </w:rPr>
        <w:t>, or the student themselves, can first bring their concerns to their teacher, and then the principal, after which this avenue would be available to them if needed.</w:t>
      </w:r>
    </w:p>
    <w:p w14:paraId="481AC7C8" w14:textId="77777777" w:rsidR="005047E5" w:rsidRDefault="005047E5" w:rsidP="005047E5">
      <w:pPr>
        <w:pStyle w:val="ListParagraph"/>
      </w:pPr>
    </w:p>
    <w:p w14:paraId="466F2FED" w14:textId="77777777" w:rsidR="005047E5" w:rsidRDefault="005047E5" w:rsidP="005047E5">
      <w:pPr>
        <w:pStyle w:val="ListParagraph"/>
      </w:pPr>
      <w:r>
        <w:t>Mover: Aliza C</w:t>
      </w:r>
    </w:p>
    <w:p w14:paraId="0BD87128" w14:textId="2AB8FDBF" w:rsidR="005047E5" w:rsidRDefault="005047E5" w:rsidP="005047E5">
      <w:pPr>
        <w:pStyle w:val="ListParagraph"/>
      </w:pPr>
      <w:r>
        <w:t>Second the Motion: Leo Lagnado</w:t>
      </w:r>
    </w:p>
    <w:p w14:paraId="0979D2A4" w14:textId="77777777" w:rsidR="005047E5" w:rsidRDefault="005047E5" w:rsidP="005047E5">
      <w:pPr>
        <w:pStyle w:val="ListParagraph"/>
      </w:pPr>
    </w:p>
    <w:p w14:paraId="21929F84" w14:textId="77777777" w:rsidR="005047E5" w:rsidRPr="00BF17BE" w:rsidRDefault="005047E5" w:rsidP="005047E5">
      <w:pPr>
        <w:pStyle w:val="ListParagraph"/>
        <w:rPr>
          <w:b/>
          <w:bCs/>
        </w:rPr>
      </w:pPr>
      <w:r w:rsidRPr="00BF17BE">
        <w:rPr>
          <w:b/>
          <w:bCs/>
        </w:rPr>
        <w:t>Motion: Passed</w:t>
      </w:r>
      <w:r>
        <w:rPr>
          <w:b/>
          <w:bCs/>
        </w:rPr>
        <w:t xml:space="preserve"> 7:52 p.m.</w:t>
      </w:r>
    </w:p>
    <w:p w14:paraId="15D47608" w14:textId="77777777" w:rsidR="005047E5" w:rsidRDefault="005047E5" w:rsidP="00317850">
      <w:pPr>
        <w:spacing w:after="0" w:line="240" w:lineRule="auto"/>
        <w:rPr>
          <w:rFonts w:ascii="Arial" w:eastAsia="Arial" w:hAnsi="Arial" w:cs="Arial"/>
          <w:b/>
          <w:bCs/>
          <w:color w:val="000000"/>
          <w:sz w:val="24"/>
          <w:szCs w:val="24"/>
        </w:rPr>
      </w:pPr>
    </w:p>
    <w:p w14:paraId="3B284DFE" w14:textId="77777777" w:rsidR="00317850" w:rsidRDefault="00317850" w:rsidP="00317850">
      <w:pPr>
        <w:spacing w:after="0" w:line="240" w:lineRule="auto"/>
        <w:rPr>
          <w:rFonts w:ascii="Arial" w:eastAsia="Arial" w:hAnsi="Arial" w:cs="Arial"/>
          <w:b/>
          <w:bCs/>
          <w:color w:val="000000"/>
          <w:sz w:val="24"/>
          <w:szCs w:val="24"/>
        </w:rPr>
      </w:pPr>
    </w:p>
    <w:p w14:paraId="31AA02A1" w14:textId="35F2B169" w:rsidR="00317850" w:rsidRDefault="00317850" w:rsidP="00317850">
      <w:pPr>
        <w:spacing w:after="0" w:line="240" w:lineRule="auto"/>
        <w:rPr>
          <w:rFonts w:ascii="Arial" w:eastAsia="Arial" w:hAnsi="Arial" w:cs="Arial"/>
          <w:b/>
          <w:bCs/>
          <w:color w:val="000000"/>
          <w:sz w:val="24"/>
          <w:szCs w:val="24"/>
        </w:rPr>
      </w:pPr>
      <w:r>
        <w:rPr>
          <w:rFonts w:ascii="Arial" w:eastAsia="Arial" w:hAnsi="Arial" w:cs="Arial"/>
          <w:b/>
          <w:bCs/>
          <w:color w:val="000000"/>
          <w:sz w:val="24"/>
          <w:szCs w:val="24"/>
        </w:rPr>
        <w:t>Budget Discussion</w:t>
      </w:r>
      <w:r w:rsidR="00905D10">
        <w:rPr>
          <w:rFonts w:ascii="Arial" w:eastAsia="Arial" w:hAnsi="Arial" w:cs="Arial"/>
          <w:b/>
          <w:bCs/>
          <w:color w:val="000000"/>
          <w:sz w:val="24"/>
          <w:szCs w:val="24"/>
        </w:rPr>
        <w:t xml:space="preserve"> – Craig Snider</w:t>
      </w:r>
    </w:p>
    <w:p w14:paraId="417630A4" w14:textId="094C6D52" w:rsidR="005047E5" w:rsidRDefault="005047E5" w:rsidP="00905D10">
      <w:pPr>
        <w:spacing w:before="240" w:after="240"/>
        <w:ind w:left="140" w:right="140"/>
        <w:rPr>
          <w:sz w:val="24"/>
          <w:szCs w:val="24"/>
        </w:rPr>
      </w:pPr>
      <w:r w:rsidRPr="00082764">
        <w:rPr>
          <w:sz w:val="24"/>
          <w:szCs w:val="24"/>
        </w:rPr>
        <w:t xml:space="preserve">Last Friday, </w:t>
      </w:r>
      <w:r w:rsidR="00905D10">
        <w:rPr>
          <w:sz w:val="24"/>
          <w:szCs w:val="24"/>
        </w:rPr>
        <w:t xml:space="preserve">the </w:t>
      </w:r>
      <w:r w:rsidRPr="00082764">
        <w:rPr>
          <w:sz w:val="24"/>
          <w:szCs w:val="24"/>
        </w:rPr>
        <w:t>Ministry of Ed</w:t>
      </w:r>
      <w:r w:rsidR="00905D10">
        <w:rPr>
          <w:sz w:val="24"/>
          <w:szCs w:val="24"/>
        </w:rPr>
        <w:t>ucation</w:t>
      </w:r>
      <w:r w:rsidRPr="00082764">
        <w:rPr>
          <w:sz w:val="24"/>
          <w:szCs w:val="24"/>
        </w:rPr>
        <w:t xml:space="preserve"> issued the </w:t>
      </w:r>
      <w:r>
        <w:rPr>
          <w:sz w:val="24"/>
          <w:szCs w:val="24"/>
        </w:rPr>
        <w:t xml:space="preserve">25-26 Funding Education </w:t>
      </w:r>
      <w:r w:rsidRPr="00082764">
        <w:rPr>
          <w:sz w:val="24"/>
          <w:szCs w:val="24"/>
        </w:rPr>
        <w:t>Guide – attached to your mailout</w:t>
      </w:r>
      <w:r>
        <w:rPr>
          <w:sz w:val="24"/>
          <w:szCs w:val="24"/>
        </w:rPr>
        <w:t xml:space="preserve"> – This is the first year of the funding guide and it outlines the details.  Please refer to the guide. An email has been sent to the Trustees with the timeline and has a due date of November 8.</w:t>
      </w:r>
    </w:p>
    <w:p w14:paraId="4C10F95F" w14:textId="77777777" w:rsidR="005047E5" w:rsidRDefault="005047E5" w:rsidP="005047E5">
      <w:pPr>
        <w:spacing w:before="240" w:after="240"/>
        <w:ind w:left="140" w:right="140"/>
        <w:rPr>
          <w:sz w:val="24"/>
          <w:szCs w:val="24"/>
        </w:rPr>
      </w:pPr>
      <w:r>
        <w:rPr>
          <w:sz w:val="24"/>
          <w:szCs w:val="24"/>
        </w:rPr>
        <w:t>Action Plan:</w:t>
      </w:r>
    </w:p>
    <w:p w14:paraId="423B7F4A" w14:textId="77777777" w:rsidR="005047E5" w:rsidRPr="0084430F" w:rsidRDefault="005047E5" w:rsidP="005047E5">
      <w:pPr>
        <w:pStyle w:val="ListParagraph"/>
        <w:numPr>
          <w:ilvl w:val="0"/>
          <w:numId w:val="54"/>
        </w:numPr>
        <w:spacing w:before="240" w:after="240" w:line="276" w:lineRule="auto"/>
        <w:ind w:right="140"/>
        <w:rPr>
          <w:sz w:val="24"/>
          <w:szCs w:val="24"/>
        </w:rPr>
      </w:pPr>
      <w:r w:rsidRPr="0084430F">
        <w:rPr>
          <w:sz w:val="24"/>
          <w:szCs w:val="24"/>
        </w:rPr>
        <w:t>All advisory committees please provide your feedback by November 1</w:t>
      </w:r>
      <w:r w:rsidRPr="0084430F">
        <w:rPr>
          <w:sz w:val="24"/>
          <w:szCs w:val="24"/>
          <w:vertAlign w:val="superscript"/>
        </w:rPr>
        <w:t>st</w:t>
      </w:r>
      <w:r w:rsidRPr="0084430F">
        <w:rPr>
          <w:sz w:val="24"/>
          <w:szCs w:val="24"/>
        </w:rPr>
        <w:t>.</w:t>
      </w:r>
    </w:p>
    <w:p w14:paraId="7F8F022F" w14:textId="73F68708" w:rsidR="005047E5" w:rsidRPr="0084430F" w:rsidRDefault="005D71FE" w:rsidP="005047E5">
      <w:pPr>
        <w:pStyle w:val="ListParagraph"/>
        <w:numPr>
          <w:ilvl w:val="0"/>
          <w:numId w:val="54"/>
        </w:numPr>
        <w:spacing w:before="240" w:after="240" w:line="276" w:lineRule="auto"/>
        <w:ind w:right="140"/>
        <w:rPr>
          <w:sz w:val="24"/>
          <w:szCs w:val="24"/>
        </w:rPr>
      </w:pPr>
      <w:r>
        <w:rPr>
          <w:sz w:val="24"/>
          <w:szCs w:val="24"/>
        </w:rPr>
        <w:t xml:space="preserve">On </w:t>
      </w:r>
      <w:r w:rsidR="005047E5" w:rsidRPr="0084430F">
        <w:rPr>
          <w:sz w:val="24"/>
          <w:szCs w:val="24"/>
        </w:rPr>
        <w:t xml:space="preserve">October 22 we will present to </w:t>
      </w:r>
      <w:r w:rsidRPr="0084430F">
        <w:rPr>
          <w:sz w:val="24"/>
          <w:szCs w:val="24"/>
        </w:rPr>
        <w:t>FBEC -</w:t>
      </w:r>
      <w:r w:rsidR="005047E5" w:rsidRPr="0084430F">
        <w:rPr>
          <w:sz w:val="24"/>
          <w:szCs w:val="24"/>
        </w:rPr>
        <w:t xml:space="preserve"> Budget Development Timeline</w:t>
      </w:r>
    </w:p>
    <w:p w14:paraId="2C53D025" w14:textId="540A9DFB" w:rsidR="005047E5" w:rsidRDefault="005047E5" w:rsidP="005047E5">
      <w:pPr>
        <w:pStyle w:val="ListParagraph"/>
        <w:numPr>
          <w:ilvl w:val="0"/>
          <w:numId w:val="54"/>
        </w:numPr>
        <w:spacing w:before="240" w:after="240" w:line="276" w:lineRule="auto"/>
        <w:ind w:right="140"/>
        <w:rPr>
          <w:sz w:val="24"/>
          <w:szCs w:val="24"/>
        </w:rPr>
      </w:pPr>
      <w:r w:rsidRPr="0084430F">
        <w:rPr>
          <w:sz w:val="24"/>
          <w:szCs w:val="24"/>
        </w:rPr>
        <w:t>November 9</w:t>
      </w:r>
      <w:r w:rsidR="00905D10">
        <w:rPr>
          <w:sz w:val="24"/>
          <w:szCs w:val="24"/>
        </w:rPr>
        <w:t>,</w:t>
      </w:r>
      <w:r w:rsidRPr="0084430F">
        <w:rPr>
          <w:sz w:val="24"/>
          <w:szCs w:val="24"/>
        </w:rPr>
        <w:t xml:space="preserve"> </w:t>
      </w:r>
      <w:r>
        <w:rPr>
          <w:sz w:val="24"/>
          <w:szCs w:val="24"/>
        </w:rPr>
        <w:t xml:space="preserve">TDSB </w:t>
      </w:r>
      <w:r w:rsidRPr="0084430F">
        <w:rPr>
          <w:sz w:val="24"/>
          <w:szCs w:val="24"/>
        </w:rPr>
        <w:t>will report the funding model to the Ministry</w:t>
      </w:r>
    </w:p>
    <w:p w14:paraId="2664D3B7" w14:textId="77777777" w:rsidR="005047E5" w:rsidRPr="0084430F" w:rsidRDefault="005047E5" w:rsidP="005047E5">
      <w:pPr>
        <w:pStyle w:val="ListParagraph"/>
        <w:spacing w:before="240" w:after="240"/>
        <w:ind w:left="860" w:right="140"/>
        <w:rPr>
          <w:b/>
          <w:bCs/>
          <w:sz w:val="24"/>
          <w:szCs w:val="24"/>
        </w:rPr>
      </w:pPr>
    </w:p>
    <w:p w14:paraId="7237B5A5" w14:textId="2FE6AED6" w:rsidR="00317850" w:rsidRPr="00905D10" w:rsidRDefault="005047E5" w:rsidP="00905D10">
      <w:pPr>
        <w:pStyle w:val="ListParagraph"/>
        <w:numPr>
          <w:ilvl w:val="0"/>
          <w:numId w:val="54"/>
        </w:numPr>
        <w:spacing w:before="240" w:after="240" w:line="276" w:lineRule="auto"/>
        <w:ind w:right="140"/>
        <w:rPr>
          <w:sz w:val="24"/>
          <w:szCs w:val="24"/>
        </w:rPr>
      </w:pPr>
      <w:r w:rsidRPr="0084430F">
        <w:rPr>
          <w:b/>
          <w:bCs/>
          <w:sz w:val="24"/>
          <w:szCs w:val="24"/>
        </w:rPr>
        <w:t>SEAC Members</w:t>
      </w:r>
      <w:r>
        <w:rPr>
          <w:sz w:val="24"/>
          <w:szCs w:val="24"/>
        </w:rPr>
        <w:t xml:space="preserve"> – </w:t>
      </w:r>
      <w:r w:rsidRPr="0084430F">
        <w:rPr>
          <w:b/>
          <w:bCs/>
          <w:sz w:val="24"/>
          <w:szCs w:val="24"/>
        </w:rPr>
        <w:t>please forward your feedback directly to Lianne Dixon who will forward to Craig Snider</w:t>
      </w:r>
    </w:p>
    <w:p w14:paraId="6662DE92" w14:textId="34144ECB" w:rsidR="00317850" w:rsidRDefault="00317850" w:rsidP="00317850">
      <w:pPr>
        <w:spacing w:after="0" w:line="240" w:lineRule="auto"/>
        <w:rPr>
          <w:rFonts w:ascii="Arial" w:eastAsia="Arial" w:hAnsi="Arial" w:cs="Arial"/>
          <w:b/>
          <w:bCs/>
          <w:color w:val="000000"/>
          <w:sz w:val="24"/>
          <w:szCs w:val="24"/>
        </w:rPr>
      </w:pPr>
      <w:r>
        <w:rPr>
          <w:rFonts w:ascii="Arial" w:eastAsia="Arial" w:hAnsi="Arial" w:cs="Arial"/>
          <w:b/>
          <w:bCs/>
          <w:color w:val="000000"/>
          <w:sz w:val="24"/>
          <w:szCs w:val="24"/>
        </w:rPr>
        <w:t>Town Hall Discussion</w:t>
      </w:r>
    </w:p>
    <w:p w14:paraId="3CE3C745" w14:textId="77777777" w:rsidR="005047E5" w:rsidRPr="00D6329E" w:rsidRDefault="005047E5" w:rsidP="005047E5">
      <w:pPr>
        <w:pStyle w:val="ListParagraph"/>
        <w:numPr>
          <w:ilvl w:val="0"/>
          <w:numId w:val="55"/>
        </w:numPr>
        <w:spacing w:before="240" w:after="200" w:line="276" w:lineRule="auto"/>
        <w:ind w:right="140"/>
        <w:rPr>
          <w:color w:val="000000"/>
          <w:sz w:val="24"/>
          <w:szCs w:val="24"/>
        </w:rPr>
      </w:pPr>
      <w:r w:rsidRPr="00D6329E">
        <w:rPr>
          <w:color w:val="000000"/>
          <w:sz w:val="24"/>
          <w:szCs w:val="24"/>
        </w:rPr>
        <w:t>Discussions will not be recorded.</w:t>
      </w:r>
    </w:p>
    <w:p w14:paraId="0960856D" w14:textId="77777777" w:rsidR="005047E5" w:rsidRPr="00D6329E" w:rsidRDefault="005047E5" w:rsidP="005047E5">
      <w:pPr>
        <w:pStyle w:val="ListParagraph"/>
        <w:numPr>
          <w:ilvl w:val="0"/>
          <w:numId w:val="55"/>
        </w:numPr>
        <w:spacing w:before="240" w:after="200" w:line="276" w:lineRule="auto"/>
        <w:ind w:right="140"/>
        <w:rPr>
          <w:color w:val="000000"/>
          <w:sz w:val="24"/>
          <w:szCs w:val="24"/>
        </w:rPr>
      </w:pPr>
      <w:r w:rsidRPr="00D6329E">
        <w:rPr>
          <w:color w:val="000000"/>
          <w:sz w:val="24"/>
          <w:szCs w:val="24"/>
        </w:rPr>
        <w:t>Break out rooms</w:t>
      </w:r>
      <w:r>
        <w:rPr>
          <w:color w:val="000000"/>
          <w:sz w:val="24"/>
          <w:szCs w:val="24"/>
        </w:rPr>
        <w:t xml:space="preserve"> will be in effect.</w:t>
      </w:r>
    </w:p>
    <w:p w14:paraId="56EB5487" w14:textId="628A8313" w:rsidR="005047E5" w:rsidRPr="00D6329E" w:rsidRDefault="005047E5" w:rsidP="005047E5">
      <w:pPr>
        <w:pStyle w:val="ListParagraph"/>
        <w:numPr>
          <w:ilvl w:val="0"/>
          <w:numId w:val="55"/>
        </w:numPr>
        <w:spacing w:before="240" w:after="200" w:line="276" w:lineRule="auto"/>
        <w:ind w:right="140"/>
        <w:rPr>
          <w:color w:val="000000"/>
          <w:sz w:val="24"/>
          <w:szCs w:val="24"/>
        </w:rPr>
      </w:pPr>
      <w:r w:rsidRPr="00D6329E">
        <w:rPr>
          <w:color w:val="000000"/>
          <w:sz w:val="24"/>
          <w:szCs w:val="24"/>
        </w:rPr>
        <w:t>Note taking</w:t>
      </w:r>
      <w:r w:rsidR="00905D10">
        <w:rPr>
          <w:color w:val="000000"/>
          <w:sz w:val="24"/>
          <w:szCs w:val="24"/>
        </w:rPr>
        <w:t xml:space="preserve"> will take place</w:t>
      </w:r>
      <w:r w:rsidRPr="00D6329E">
        <w:rPr>
          <w:color w:val="000000"/>
          <w:sz w:val="24"/>
          <w:szCs w:val="24"/>
        </w:rPr>
        <w:t xml:space="preserve"> by Spec Ed Staff</w:t>
      </w:r>
    </w:p>
    <w:p w14:paraId="1D16A626" w14:textId="77777777" w:rsidR="005047E5" w:rsidRPr="00D6329E" w:rsidRDefault="005047E5" w:rsidP="005047E5">
      <w:pPr>
        <w:pStyle w:val="ListParagraph"/>
        <w:numPr>
          <w:ilvl w:val="0"/>
          <w:numId w:val="55"/>
        </w:numPr>
        <w:spacing w:before="240" w:after="200" w:line="276" w:lineRule="auto"/>
        <w:ind w:right="140"/>
        <w:rPr>
          <w:color w:val="000000"/>
          <w:sz w:val="24"/>
          <w:szCs w:val="24"/>
        </w:rPr>
      </w:pPr>
      <w:r w:rsidRPr="00D6329E">
        <w:rPr>
          <w:color w:val="000000"/>
          <w:sz w:val="24"/>
          <w:szCs w:val="24"/>
        </w:rPr>
        <w:lastRenderedPageBreak/>
        <w:t>Trustees will reach out to families through their newsletter.</w:t>
      </w:r>
    </w:p>
    <w:p w14:paraId="14BEA6F8" w14:textId="58429F17" w:rsidR="005047E5" w:rsidRPr="00905D10" w:rsidRDefault="005047E5" w:rsidP="00905D10">
      <w:pPr>
        <w:pStyle w:val="ListParagraph"/>
        <w:numPr>
          <w:ilvl w:val="0"/>
          <w:numId w:val="55"/>
        </w:numPr>
        <w:spacing w:before="240" w:after="200" w:line="276" w:lineRule="auto"/>
        <w:ind w:right="140"/>
        <w:rPr>
          <w:color w:val="000000"/>
          <w:sz w:val="24"/>
          <w:szCs w:val="24"/>
        </w:rPr>
      </w:pPr>
      <w:r w:rsidRPr="00D6329E">
        <w:rPr>
          <w:color w:val="000000"/>
          <w:sz w:val="24"/>
          <w:szCs w:val="24"/>
        </w:rPr>
        <w:t>This will not be a session for personal navigation.</w:t>
      </w:r>
    </w:p>
    <w:p w14:paraId="18C622DA" w14:textId="0EB7CBAB" w:rsidR="005047E5" w:rsidRPr="00905D10" w:rsidRDefault="005047E5" w:rsidP="00905D10">
      <w:pPr>
        <w:pStyle w:val="ListParagraph"/>
        <w:numPr>
          <w:ilvl w:val="0"/>
          <w:numId w:val="55"/>
        </w:numPr>
        <w:spacing w:before="240" w:after="200" w:line="276" w:lineRule="auto"/>
        <w:ind w:right="140"/>
        <w:rPr>
          <w:color w:val="000000"/>
          <w:sz w:val="24"/>
          <w:szCs w:val="24"/>
        </w:rPr>
      </w:pPr>
      <w:r w:rsidRPr="00D6329E">
        <w:rPr>
          <w:color w:val="000000"/>
          <w:sz w:val="24"/>
          <w:szCs w:val="24"/>
        </w:rPr>
        <w:t>If the event is largely attended, we will consider another Town Hall in the new yea</w:t>
      </w:r>
      <w:r w:rsidR="00905D10">
        <w:rPr>
          <w:color w:val="000000"/>
          <w:sz w:val="24"/>
          <w:szCs w:val="24"/>
        </w:rPr>
        <w:t>r</w:t>
      </w:r>
    </w:p>
    <w:p w14:paraId="7EAC7CAC" w14:textId="5D54094C" w:rsidR="005047E5" w:rsidRPr="00905D10" w:rsidRDefault="005047E5" w:rsidP="005047E5">
      <w:pPr>
        <w:pStyle w:val="ListParagraph"/>
        <w:numPr>
          <w:ilvl w:val="0"/>
          <w:numId w:val="56"/>
        </w:numPr>
        <w:spacing w:after="0" w:line="240" w:lineRule="auto"/>
        <w:rPr>
          <w:sz w:val="24"/>
          <w:szCs w:val="24"/>
        </w:rPr>
      </w:pPr>
      <w:r w:rsidRPr="00D6329E">
        <w:rPr>
          <w:sz w:val="24"/>
          <w:szCs w:val="24"/>
        </w:rPr>
        <w:t xml:space="preserve">Lianne Dixon to email a Word Version, </w:t>
      </w:r>
      <w:r w:rsidR="005D71FE">
        <w:rPr>
          <w:sz w:val="24"/>
          <w:szCs w:val="24"/>
        </w:rPr>
        <w:t xml:space="preserve">a </w:t>
      </w:r>
      <w:r w:rsidRPr="00D6329E">
        <w:rPr>
          <w:sz w:val="24"/>
          <w:szCs w:val="24"/>
        </w:rPr>
        <w:t xml:space="preserve">PDF Version and a link to the Town Hall </w:t>
      </w:r>
      <w:proofErr w:type="gramStart"/>
      <w:r w:rsidRPr="00D6329E">
        <w:rPr>
          <w:sz w:val="24"/>
          <w:szCs w:val="24"/>
        </w:rPr>
        <w:t>flyer</w:t>
      </w:r>
      <w:proofErr w:type="gramEnd"/>
    </w:p>
    <w:p w14:paraId="0810D8EA" w14:textId="4BA03D14" w:rsidR="005047E5" w:rsidRPr="00905D10" w:rsidRDefault="005047E5" w:rsidP="005047E5">
      <w:pPr>
        <w:pStyle w:val="ListParagraph"/>
        <w:numPr>
          <w:ilvl w:val="0"/>
          <w:numId w:val="56"/>
        </w:numPr>
        <w:spacing w:after="0" w:line="240" w:lineRule="auto"/>
        <w:rPr>
          <w:sz w:val="24"/>
          <w:szCs w:val="24"/>
        </w:rPr>
      </w:pPr>
      <w:r w:rsidRPr="00D6329E">
        <w:rPr>
          <w:sz w:val="24"/>
          <w:szCs w:val="24"/>
        </w:rPr>
        <w:t xml:space="preserve">SEAC Members – Plan to attend in person and please email Lianne </w:t>
      </w:r>
      <w:proofErr w:type="gramStart"/>
      <w:r w:rsidRPr="00D6329E">
        <w:rPr>
          <w:sz w:val="24"/>
          <w:szCs w:val="24"/>
        </w:rPr>
        <w:t>your</w:t>
      </w:r>
      <w:proofErr w:type="gramEnd"/>
      <w:r w:rsidRPr="00D6329E">
        <w:rPr>
          <w:sz w:val="24"/>
          <w:szCs w:val="24"/>
        </w:rPr>
        <w:t xml:space="preserve"> </w:t>
      </w:r>
      <w:r w:rsidR="005D71FE">
        <w:rPr>
          <w:sz w:val="24"/>
          <w:szCs w:val="24"/>
        </w:rPr>
        <w:t>in-person</w:t>
      </w:r>
      <w:r w:rsidRPr="00D6329E">
        <w:rPr>
          <w:sz w:val="24"/>
          <w:szCs w:val="24"/>
        </w:rPr>
        <w:t xml:space="preserve"> </w:t>
      </w:r>
      <w:r w:rsidR="00905D10">
        <w:rPr>
          <w:sz w:val="24"/>
          <w:szCs w:val="24"/>
        </w:rPr>
        <w:t>a</w:t>
      </w:r>
      <w:r w:rsidRPr="00D6329E">
        <w:rPr>
          <w:sz w:val="24"/>
          <w:szCs w:val="24"/>
        </w:rPr>
        <w:t>ttendance</w:t>
      </w:r>
      <w:r>
        <w:rPr>
          <w:sz w:val="24"/>
          <w:szCs w:val="24"/>
        </w:rPr>
        <w:t xml:space="preserve"> or online</w:t>
      </w:r>
    </w:p>
    <w:p w14:paraId="01D5751B" w14:textId="2EA3935C" w:rsidR="005047E5" w:rsidRPr="00905D10" w:rsidRDefault="005047E5" w:rsidP="005047E5">
      <w:pPr>
        <w:pStyle w:val="ListParagraph"/>
        <w:numPr>
          <w:ilvl w:val="0"/>
          <w:numId w:val="56"/>
        </w:numPr>
        <w:spacing w:after="0" w:line="240" w:lineRule="auto"/>
        <w:rPr>
          <w:sz w:val="24"/>
          <w:szCs w:val="24"/>
        </w:rPr>
      </w:pPr>
      <w:r w:rsidRPr="00D6329E">
        <w:rPr>
          <w:sz w:val="24"/>
          <w:szCs w:val="24"/>
        </w:rPr>
        <w:t>Lianne to send a message for all Trustees to communicate the message</w:t>
      </w:r>
    </w:p>
    <w:p w14:paraId="74FA4F31" w14:textId="77777777" w:rsidR="005047E5" w:rsidRPr="00D6329E" w:rsidRDefault="005047E5" w:rsidP="005047E5">
      <w:pPr>
        <w:pStyle w:val="ListParagraph"/>
        <w:numPr>
          <w:ilvl w:val="0"/>
          <w:numId w:val="56"/>
        </w:numPr>
        <w:spacing w:after="0" w:line="240" w:lineRule="auto"/>
        <w:rPr>
          <w:sz w:val="24"/>
          <w:szCs w:val="24"/>
        </w:rPr>
      </w:pPr>
      <w:r w:rsidRPr="00D6329E">
        <w:rPr>
          <w:sz w:val="24"/>
          <w:szCs w:val="24"/>
        </w:rPr>
        <w:t>The flyer is already on the main internal and external website</w:t>
      </w:r>
    </w:p>
    <w:p w14:paraId="5157181A" w14:textId="7BF58B10" w:rsidR="005047E5" w:rsidRPr="00905D10" w:rsidRDefault="005047E5" w:rsidP="005047E5">
      <w:pPr>
        <w:pStyle w:val="ListParagraph"/>
        <w:numPr>
          <w:ilvl w:val="0"/>
          <w:numId w:val="56"/>
        </w:numPr>
        <w:spacing w:after="0" w:line="240" w:lineRule="auto"/>
        <w:rPr>
          <w:sz w:val="24"/>
          <w:szCs w:val="24"/>
        </w:rPr>
      </w:pPr>
      <w:r w:rsidRPr="00D6329E">
        <w:rPr>
          <w:sz w:val="24"/>
          <w:szCs w:val="24"/>
        </w:rPr>
        <w:t xml:space="preserve">The flyer will be on </w:t>
      </w:r>
      <w:r w:rsidR="005D71FE">
        <w:rPr>
          <w:sz w:val="24"/>
          <w:szCs w:val="24"/>
        </w:rPr>
        <w:t xml:space="preserve">the </w:t>
      </w:r>
      <w:r w:rsidRPr="00D6329E">
        <w:rPr>
          <w:sz w:val="24"/>
          <w:szCs w:val="24"/>
        </w:rPr>
        <w:t>System Leader’s weekly and Direct Line</w:t>
      </w:r>
    </w:p>
    <w:p w14:paraId="3D8D93C5" w14:textId="77777777" w:rsidR="005047E5" w:rsidRDefault="005047E5" w:rsidP="005047E5">
      <w:pPr>
        <w:spacing w:after="0" w:line="240" w:lineRule="auto"/>
        <w:rPr>
          <w:rFonts w:ascii="Arial" w:eastAsia="Arial" w:hAnsi="Arial" w:cs="Arial"/>
          <w:b/>
          <w:bCs/>
          <w:color w:val="000000"/>
          <w:sz w:val="24"/>
          <w:szCs w:val="24"/>
        </w:rPr>
      </w:pPr>
    </w:p>
    <w:p w14:paraId="78CBE4BB" w14:textId="77777777" w:rsidR="00317850" w:rsidRDefault="00317850" w:rsidP="00317850">
      <w:pPr>
        <w:spacing w:after="0" w:line="240" w:lineRule="auto"/>
        <w:rPr>
          <w:rFonts w:ascii="Arial" w:eastAsia="Arial" w:hAnsi="Arial" w:cs="Arial"/>
          <w:b/>
          <w:bCs/>
          <w:color w:val="000000"/>
          <w:sz w:val="24"/>
          <w:szCs w:val="24"/>
        </w:rPr>
      </w:pPr>
    </w:p>
    <w:p w14:paraId="0AEB469B" w14:textId="654A2B59" w:rsidR="00317850" w:rsidRDefault="00317850" w:rsidP="00317850">
      <w:pPr>
        <w:spacing w:after="0" w:line="240" w:lineRule="auto"/>
        <w:rPr>
          <w:rFonts w:ascii="Arial" w:eastAsia="Arial" w:hAnsi="Arial" w:cs="Arial"/>
          <w:b/>
          <w:bCs/>
          <w:color w:val="000000"/>
          <w:sz w:val="24"/>
          <w:szCs w:val="24"/>
        </w:rPr>
      </w:pPr>
      <w:r>
        <w:rPr>
          <w:rFonts w:ascii="Arial" w:eastAsia="Arial" w:hAnsi="Arial" w:cs="Arial"/>
          <w:b/>
          <w:bCs/>
          <w:color w:val="000000"/>
          <w:sz w:val="24"/>
          <w:szCs w:val="24"/>
        </w:rPr>
        <w:t>Leadership Report</w:t>
      </w:r>
    </w:p>
    <w:p w14:paraId="0977E315" w14:textId="77777777" w:rsidR="00905D10" w:rsidRDefault="005047E5" w:rsidP="005047E5">
      <w:pPr>
        <w:spacing w:before="240" w:after="240"/>
        <w:ind w:right="140"/>
        <w:rPr>
          <w:sz w:val="24"/>
          <w:szCs w:val="24"/>
        </w:rPr>
      </w:pPr>
      <w:r>
        <w:rPr>
          <w:sz w:val="24"/>
          <w:szCs w:val="24"/>
        </w:rPr>
        <w:t>Executive Superintendent Nandy Palmer share</w:t>
      </w:r>
      <w:r w:rsidR="00905D10">
        <w:rPr>
          <w:sz w:val="24"/>
          <w:szCs w:val="24"/>
        </w:rPr>
        <w:t>d</w:t>
      </w:r>
      <w:r>
        <w:rPr>
          <w:sz w:val="24"/>
          <w:szCs w:val="24"/>
        </w:rPr>
        <w:t xml:space="preserve"> the Leadership PPT. </w:t>
      </w:r>
    </w:p>
    <w:p w14:paraId="1B5A6301" w14:textId="77777777" w:rsidR="00905D10" w:rsidRDefault="00905D10" w:rsidP="005047E5">
      <w:pPr>
        <w:spacing w:before="240" w:after="240"/>
        <w:ind w:right="140"/>
        <w:rPr>
          <w:sz w:val="24"/>
          <w:szCs w:val="24"/>
        </w:rPr>
      </w:pPr>
      <w:r>
        <w:rPr>
          <w:sz w:val="24"/>
          <w:szCs w:val="24"/>
        </w:rPr>
        <w:t>Highlights included:</w:t>
      </w:r>
    </w:p>
    <w:p w14:paraId="08A5ED0E" w14:textId="77777777" w:rsidR="00905D10" w:rsidRDefault="00905D10" w:rsidP="005047E5">
      <w:pPr>
        <w:pStyle w:val="ListParagraph"/>
        <w:numPr>
          <w:ilvl w:val="0"/>
          <w:numId w:val="61"/>
        </w:numPr>
        <w:spacing w:before="240" w:after="240"/>
        <w:ind w:right="140"/>
        <w:rPr>
          <w:sz w:val="24"/>
          <w:szCs w:val="24"/>
        </w:rPr>
      </w:pPr>
      <w:r>
        <w:rPr>
          <w:sz w:val="24"/>
          <w:szCs w:val="24"/>
        </w:rPr>
        <w:t>P</w:t>
      </w:r>
      <w:r w:rsidR="005047E5" w:rsidRPr="00905D10">
        <w:rPr>
          <w:sz w:val="24"/>
          <w:szCs w:val="24"/>
        </w:rPr>
        <w:t xml:space="preserve">rofessional learning </w:t>
      </w:r>
      <w:r>
        <w:rPr>
          <w:sz w:val="24"/>
          <w:szCs w:val="24"/>
        </w:rPr>
        <w:t xml:space="preserve">that is </w:t>
      </w:r>
      <w:r w:rsidR="005047E5" w:rsidRPr="00905D10">
        <w:rPr>
          <w:sz w:val="24"/>
          <w:szCs w:val="24"/>
        </w:rPr>
        <w:t>planned for</w:t>
      </w:r>
      <w:r>
        <w:rPr>
          <w:sz w:val="24"/>
          <w:szCs w:val="24"/>
        </w:rPr>
        <w:t>20</w:t>
      </w:r>
      <w:r w:rsidR="005047E5" w:rsidRPr="00905D10">
        <w:rPr>
          <w:sz w:val="24"/>
          <w:szCs w:val="24"/>
        </w:rPr>
        <w:t>24-25</w:t>
      </w:r>
    </w:p>
    <w:p w14:paraId="438A449A" w14:textId="77777777" w:rsidR="00905D10" w:rsidRDefault="005047E5" w:rsidP="005047E5">
      <w:pPr>
        <w:pStyle w:val="ListParagraph"/>
        <w:numPr>
          <w:ilvl w:val="0"/>
          <w:numId w:val="61"/>
        </w:numPr>
        <w:spacing w:before="240" w:after="240"/>
        <w:ind w:right="140"/>
        <w:rPr>
          <w:sz w:val="24"/>
          <w:szCs w:val="24"/>
        </w:rPr>
      </w:pPr>
      <w:r w:rsidRPr="00905D10">
        <w:rPr>
          <w:sz w:val="24"/>
          <w:szCs w:val="24"/>
        </w:rPr>
        <w:t>Over 600 parents, guardians, and caregivers attended our September 24 Parent Engagement Session</w:t>
      </w:r>
    </w:p>
    <w:p w14:paraId="0F4E4584" w14:textId="6F26EE20" w:rsidR="005047E5" w:rsidRPr="00905D10" w:rsidRDefault="005047E5" w:rsidP="005047E5">
      <w:pPr>
        <w:pStyle w:val="ListParagraph"/>
        <w:numPr>
          <w:ilvl w:val="0"/>
          <w:numId w:val="61"/>
        </w:numPr>
        <w:spacing w:before="240" w:after="240"/>
        <w:ind w:right="140"/>
        <w:rPr>
          <w:sz w:val="24"/>
          <w:szCs w:val="24"/>
        </w:rPr>
      </w:pPr>
      <w:r w:rsidRPr="00905D10">
        <w:rPr>
          <w:b/>
          <w:bCs/>
          <w:sz w:val="24"/>
          <w:szCs w:val="24"/>
        </w:rPr>
        <w:t>Transition Navigator Funding:</w:t>
      </w:r>
    </w:p>
    <w:p w14:paraId="48CD8888" w14:textId="3BF489CA" w:rsidR="005047E5" w:rsidRPr="004B1CE2" w:rsidRDefault="005047E5" w:rsidP="005047E5">
      <w:pPr>
        <w:pStyle w:val="ListParagraph"/>
        <w:numPr>
          <w:ilvl w:val="0"/>
          <w:numId w:val="57"/>
        </w:numPr>
        <w:spacing w:before="240" w:after="240" w:line="276" w:lineRule="auto"/>
        <w:ind w:right="140"/>
        <w:rPr>
          <w:sz w:val="24"/>
          <w:szCs w:val="24"/>
        </w:rPr>
      </w:pPr>
      <w:r w:rsidRPr="004B1CE2">
        <w:rPr>
          <w:sz w:val="24"/>
          <w:szCs w:val="24"/>
        </w:rPr>
        <w:t>Navigators – parameters are strict</w:t>
      </w:r>
      <w:r w:rsidR="00905D10">
        <w:rPr>
          <w:sz w:val="24"/>
          <w:szCs w:val="24"/>
        </w:rPr>
        <w:t xml:space="preserve"> - </w:t>
      </w:r>
      <w:r w:rsidRPr="004B1CE2">
        <w:rPr>
          <w:sz w:val="24"/>
          <w:szCs w:val="24"/>
        </w:rPr>
        <w:t xml:space="preserve">teaching staff to build capacity of </w:t>
      </w:r>
      <w:r w:rsidR="005D71FE">
        <w:rPr>
          <w:sz w:val="24"/>
          <w:szCs w:val="24"/>
        </w:rPr>
        <w:t>school-based</w:t>
      </w:r>
      <w:r w:rsidRPr="004B1CE2">
        <w:rPr>
          <w:sz w:val="24"/>
          <w:szCs w:val="24"/>
        </w:rPr>
        <w:t xml:space="preserve"> </w:t>
      </w:r>
      <w:r w:rsidR="005D71FE" w:rsidRPr="004B1CE2">
        <w:rPr>
          <w:sz w:val="24"/>
          <w:szCs w:val="24"/>
        </w:rPr>
        <w:t>staff.</w:t>
      </w:r>
      <w:r w:rsidRPr="004B1CE2">
        <w:rPr>
          <w:sz w:val="24"/>
          <w:szCs w:val="24"/>
        </w:rPr>
        <w:t xml:space="preserve"> </w:t>
      </w:r>
    </w:p>
    <w:p w14:paraId="0FFBB05C" w14:textId="3E77CE00" w:rsidR="005047E5" w:rsidRPr="004B1CE2" w:rsidRDefault="005047E5" w:rsidP="005047E5">
      <w:pPr>
        <w:pStyle w:val="ListParagraph"/>
        <w:numPr>
          <w:ilvl w:val="0"/>
          <w:numId w:val="57"/>
        </w:numPr>
        <w:spacing w:before="240" w:after="240" w:line="276" w:lineRule="auto"/>
        <w:ind w:right="140"/>
        <w:rPr>
          <w:sz w:val="24"/>
          <w:szCs w:val="24"/>
        </w:rPr>
      </w:pPr>
      <w:r w:rsidRPr="004B1CE2">
        <w:rPr>
          <w:sz w:val="24"/>
          <w:szCs w:val="24"/>
        </w:rPr>
        <w:t>OTPT</w:t>
      </w:r>
      <w:r>
        <w:rPr>
          <w:sz w:val="24"/>
          <w:szCs w:val="24"/>
        </w:rPr>
        <w:t xml:space="preserve"> department</w:t>
      </w:r>
      <w:r w:rsidRPr="004B1CE2">
        <w:rPr>
          <w:sz w:val="24"/>
          <w:szCs w:val="24"/>
        </w:rPr>
        <w:t xml:space="preserve"> – who do work for Transitioning will receive </w:t>
      </w:r>
      <w:r w:rsidR="005D71FE" w:rsidRPr="004B1CE2">
        <w:rPr>
          <w:sz w:val="24"/>
          <w:szCs w:val="24"/>
        </w:rPr>
        <w:t>funding.</w:t>
      </w:r>
    </w:p>
    <w:p w14:paraId="28296537" w14:textId="77777777" w:rsidR="00905D10" w:rsidRDefault="005047E5" w:rsidP="005047E5">
      <w:pPr>
        <w:pStyle w:val="ListParagraph"/>
        <w:numPr>
          <w:ilvl w:val="0"/>
          <w:numId w:val="57"/>
        </w:numPr>
        <w:spacing w:before="240" w:after="240" w:line="276" w:lineRule="auto"/>
        <w:ind w:right="140"/>
        <w:rPr>
          <w:sz w:val="24"/>
          <w:szCs w:val="24"/>
        </w:rPr>
      </w:pPr>
      <w:r w:rsidRPr="004B1CE2">
        <w:rPr>
          <w:sz w:val="24"/>
          <w:szCs w:val="24"/>
        </w:rPr>
        <w:t>Secondary administrators with ISPs to start the work in the 9</w:t>
      </w:r>
      <w:r w:rsidRPr="004B1CE2">
        <w:rPr>
          <w:sz w:val="24"/>
          <w:szCs w:val="24"/>
          <w:vertAlign w:val="superscript"/>
        </w:rPr>
        <w:t>th</w:t>
      </w:r>
      <w:r w:rsidRPr="004B1CE2">
        <w:rPr>
          <w:sz w:val="24"/>
          <w:szCs w:val="24"/>
        </w:rPr>
        <w:t xml:space="preserve"> grade</w:t>
      </w:r>
    </w:p>
    <w:p w14:paraId="396BC636" w14:textId="3F424579" w:rsidR="00317850" w:rsidRPr="00905D10" w:rsidRDefault="00905D10" w:rsidP="00905D10">
      <w:pPr>
        <w:pStyle w:val="ListParagraph"/>
        <w:numPr>
          <w:ilvl w:val="0"/>
          <w:numId w:val="57"/>
        </w:numPr>
        <w:spacing w:before="240" w:after="240" w:line="276" w:lineRule="auto"/>
        <w:ind w:right="140"/>
        <w:rPr>
          <w:sz w:val="24"/>
          <w:szCs w:val="24"/>
        </w:rPr>
      </w:pPr>
      <w:r>
        <w:rPr>
          <w:sz w:val="24"/>
          <w:szCs w:val="24"/>
        </w:rPr>
        <w:t xml:space="preserve">Clarification that </w:t>
      </w:r>
      <w:r w:rsidR="005047E5" w:rsidRPr="00905D10">
        <w:rPr>
          <w:sz w:val="24"/>
          <w:szCs w:val="24"/>
        </w:rPr>
        <w:t>Ministry funding for Transition Navigator Funding will help</w:t>
      </w:r>
      <w:r>
        <w:rPr>
          <w:sz w:val="24"/>
          <w:szCs w:val="24"/>
        </w:rPr>
        <w:t xml:space="preserve"> students</w:t>
      </w:r>
      <w:r w:rsidR="005047E5" w:rsidRPr="00905D10">
        <w:rPr>
          <w:sz w:val="24"/>
          <w:szCs w:val="24"/>
        </w:rPr>
        <w:t xml:space="preserve"> </w:t>
      </w:r>
      <w:r>
        <w:rPr>
          <w:sz w:val="24"/>
          <w:szCs w:val="24"/>
        </w:rPr>
        <w:t>p</w:t>
      </w:r>
      <w:r w:rsidR="005047E5" w:rsidRPr="00905D10">
        <w:rPr>
          <w:sz w:val="24"/>
          <w:szCs w:val="24"/>
        </w:rPr>
        <w:t>ost 21.</w:t>
      </w:r>
    </w:p>
    <w:p w14:paraId="673ADABC" w14:textId="07EFE04F" w:rsidR="00317850" w:rsidRDefault="00317850" w:rsidP="00317850">
      <w:pPr>
        <w:spacing w:after="0" w:line="240" w:lineRule="auto"/>
        <w:rPr>
          <w:rFonts w:ascii="Arial" w:eastAsia="Arial" w:hAnsi="Arial" w:cs="Arial"/>
          <w:b/>
          <w:bCs/>
          <w:color w:val="000000"/>
          <w:sz w:val="24"/>
          <w:szCs w:val="24"/>
        </w:rPr>
      </w:pPr>
      <w:r>
        <w:rPr>
          <w:rFonts w:ascii="Arial" w:eastAsia="Arial" w:hAnsi="Arial" w:cs="Arial"/>
          <w:b/>
          <w:bCs/>
          <w:color w:val="000000"/>
          <w:sz w:val="24"/>
          <w:szCs w:val="24"/>
        </w:rPr>
        <w:t>Trustee Report</w:t>
      </w:r>
    </w:p>
    <w:p w14:paraId="7700C323" w14:textId="2E99EB81" w:rsidR="00905D10" w:rsidRDefault="00905D10" w:rsidP="00905D10">
      <w:pPr>
        <w:pStyle w:val="ListParagraph"/>
        <w:numPr>
          <w:ilvl w:val="0"/>
          <w:numId w:val="58"/>
        </w:numPr>
        <w:spacing w:before="240" w:after="240" w:line="276" w:lineRule="auto"/>
        <w:ind w:right="140"/>
      </w:pPr>
      <w:r>
        <w:t xml:space="preserve">Trustee Aarts </w:t>
      </w:r>
      <w:r w:rsidR="005D71FE">
        <w:t>suggested</w:t>
      </w:r>
      <w:r>
        <w:t xml:space="preserve"> </w:t>
      </w:r>
      <w:r w:rsidR="005D71FE">
        <w:t xml:space="preserve">the </w:t>
      </w:r>
      <w:r>
        <w:t xml:space="preserve">creation </w:t>
      </w:r>
      <w:r w:rsidR="005D71FE">
        <w:t>of a</w:t>
      </w:r>
      <w:r w:rsidR="005047E5">
        <w:t xml:space="preserve"> Calendar Chart indicating important dates, annual updates, and when reports will be made available or coming up in the </w:t>
      </w:r>
      <w:proofErr w:type="gramStart"/>
      <w:r w:rsidR="005047E5">
        <w:t>calendar</w:t>
      </w:r>
      <w:proofErr w:type="gramEnd"/>
    </w:p>
    <w:p w14:paraId="0AD49629" w14:textId="4F83EB21" w:rsidR="00317850" w:rsidRPr="00905D10" w:rsidRDefault="005047E5" w:rsidP="00905D10">
      <w:pPr>
        <w:pStyle w:val="ListParagraph"/>
        <w:numPr>
          <w:ilvl w:val="0"/>
          <w:numId w:val="58"/>
        </w:numPr>
        <w:spacing w:before="240" w:after="240" w:line="276" w:lineRule="auto"/>
        <w:ind w:right="140"/>
      </w:pPr>
      <w:r>
        <w:t>SEAC Members can provide input for this calendar</w:t>
      </w:r>
    </w:p>
    <w:p w14:paraId="148E3D40" w14:textId="1AEE01CA" w:rsidR="00F11521" w:rsidRPr="00905D10" w:rsidRDefault="00317850" w:rsidP="00905D10">
      <w:pPr>
        <w:spacing w:after="0" w:line="240" w:lineRule="auto"/>
        <w:rPr>
          <w:rFonts w:ascii="Arial" w:eastAsia="Arial" w:hAnsi="Arial" w:cs="Arial"/>
          <w:b/>
          <w:bCs/>
          <w:color w:val="000000"/>
          <w:sz w:val="24"/>
          <w:szCs w:val="24"/>
        </w:rPr>
      </w:pPr>
      <w:r>
        <w:rPr>
          <w:rFonts w:ascii="Arial" w:eastAsia="Arial" w:hAnsi="Arial" w:cs="Arial"/>
          <w:b/>
          <w:bCs/>
          <w:color w:val="000000"/>
          <w:sz w:val="24"/>
          <w:szCs w:val="24"/>
        </w:rPr>
        <w:lastRenderedPageBreak/>
        <w:t>Association Repor</w:t>
      </w:r>
      <w:r w:rsidR="00905D10">
        <w:rPr>
          <w:rFonts w:ascii="Arial" w:eastAsia="Arial" w:hAnsi="Arial" w:cs="Arial"/>
          <w:b/>
          <w:bCs/>
          <w:color w:val="000000"/>
          <w:sz w:val="24"/>
          <w:szCs w:val="24"/>
        </w:rPr>
        <w:t>t</w:t>
      </w:r>
    </w:p>
    <w:p w14:paraId="2FD075C0" w14:textId="77777777" w:rsidR="00F11521" w:rsidRDefault="00F11521" w:rsidP="00F11521">
      <w:pPr>
        <w:spacing w:line="240" w:lineRule="auto"/>
        <w:rPr>
          <w:sz w:val="24"/>
          <w:szCs w:val="24"/>
        </w:rPr>
      </w:pPr>
    </w:p>
    <w:p w14:paraId="4031039D" w14:textId="77777777" w:rsidR="005F488B" w:rsidRDefault="00F11521" w:rsidP="00F11521">
      <w:pPr>
        <w:spacing w:after="0" w:line="240" w:lineRule="auto"/>
        <w:rPr>
          <w:sz w:val="24"/>
          <w:szCs w:val="24"/>
        </w:rPr>
      </w:pPr>
      <w:r>
        <w:rPr>
          <w:sz w:val="24"/>
          <w:szCs w:val="24"/>
        </w:rPr>
        <w:t xml:space="preserve">October is ADHD month.  </w:t>
      </w:r>
      <w:r w:rsidR="005F488B">
        <w:rPr>
          <w:sz w:val="24"/>
          <w:szCs w:val="24"/>
        </w:rPr>
        <w:t>SEAC members were invited to si</w:t>
      </w:r>
      <w:r>
        <w:rPr>
          <w:sz w:val="24"/>
          <w:szCs w:val="24"/>
        </w:rPr>
        <w:t>gn up for the newsletter</w:t>
      </w:r>
      <w:r w:rsidR="005F488B">
        <w:rPr>
          <w:sz w:val="24"/>
          <w:szCs w:val="24"/>
        </w:rPr>
        <w:t>.</w:t>
      </w:r>
    </w:p>
    <w:p w14:paraId="6FD1D259" w14:textId="41D8AC65" w:rsidR="005047E5" w:rsidRDefault="005F488B" w:rsidP="00F11521">
      <w:pPr>
        <w:spacing w:after="0" w:line="240" w:lineRule="auto"/>
        <w:rPr>
          <w:sz w:val="24"/>
          <w:szCs w:val="24"/>
        </w:rPr>
      </w:pPr>
      <w:r>
        <w:rPr>
          <w:sz w:val="24"/>
          <w:szCs w:val="24"/>
        </w:rPr>
        <w:t>There is an</w:t>
      </w:r>
      <w:r w:rsidR="00F11521">
        <w:rPr>
          <w:sz w:val="24"/>
          <w:szCs w:val="24"/>
        </w:rPr>
        <w:t xml:space="preserve"> annual conference coming up in </w:t>
      </w:r>
      <w:r>
        <w:rPr>
          <w:sz w:val="24"/>
          <w:szCs w:val="24"/>
        </w:rPr>
        <w:t>Oakville.</w:t>
      </w:r>
    </w:p>
    <w:p w14:paraId="798D9A78" w14:textId="7C2CE2B9" w:rsidR="005F488B" w:rsidRDefault="005F488B" w:rsidP="00F11521">
      <w:pPr>
        <w:spacing w:after="0" w:line="240" w:lineRule="auto"/>
        <w:rPr>
          <w:rFonts w:ascii="Arial" w:eastAsia="Arial" w:hAnsi="Arial" w:cs="Arial"/>
          <w:b/>
          <w:bCs/>
          <w:color w:val="000000"/>
          <w:sz w:val="24"/>
          <w:szCs w:val="24"/>
        </w:rPr>
      </w:pPr>
      <w:r>
        <w:rPr>
          <w:sz w:val="24"/>
          <w:szCs w:val="24"/>
        </w:rPr>
        <w:t>Information was shared in the mailout</w:t>
      </w:r>
    </w:p>
    <w:p w14:paraId="46DE29DF" w14:textId="77777777" w:rsidR="00317850" w:rsidRDefault="00317850" w:rsidP="00317850">
      <w:pPr>
        <w:spacing w:after="0" w:line="240" w:lineRule="auto"/>
        <w:rPr>
          <w:rFonts w:ascii="Arial" w:eastAsia="Arial" w:hAnsi="Arial" w:cs="Arial"/>
          <w:b/>
          <w:bCs/>
          <w:color w:val="000000"/>
          <w:sz w:val="24"/>
          <w:szCs w:val="24"/>
        </w:rPr>
      </w:pPr>
    </w:p>
    <w:p w14:paraId="1BC3FF78" w14:textId="7906F6D1" w:rsidR="00317850" w:rsidRDefault="00317850" w:rsidP="00317850">
      <w:pPr>
        <w:spacing w:after="0" w:line="240" w:lineRule="auto"/>
        <w:rPr>
          <w:rFonts w:ascii="Arial" w:eastAsia="Arial" w:hAnsi="Arial" w:cs="Arial"/>
          <w:b/>
          <w:bCs/>
          <w:color w:val="000000"/>
          <w:sz w:val="24"/>
          <w:szCs w:val="24"/>
        </w:rPr>
      </w:pPr>
      <w:r>
        <w:rPr>
          <w:rFonts w:ascii="Arial" w:eastAsia="Arial" w:hAnsi="Arial" w:cs="Arial"/>
          <w:b/>
          <w:bCs/>
          <w:color w:val="000000"/>
          <w:sz w:val="24"/>
          <w:szCs w:val="24"/>
        </w:rPr>
        <w:t>Other Business</w:t>
      </w:r>
    </w:p>
    <w:p w14:paraId="42C56F7A" w14:textId="77777777" w:rsidR="00F11521" w:rsidRDefault="00F11521" w:rsidP="00F11521">
      <w:pPr>
        <w:spacing w:line="240" w:lineRule="auto"/>
        <w:rPr>
          <w:sz w:val="24"/>
          <w:szCs w:val="24"/>
        </w:rPr>
      </w:pPr>
    </w:p>
    <w:p w14:paraId="2B526188" w14:textId="77777777" w:rsidR="00F11521" w:rsidRDefault="00F11521" w:rsidP="00F11521">
      <w:pPr>
        <w:spacing w:line="240" w:lineRule="auto"/>
        <w:rPr>
          <w:sz w:val="24"/>
          <w:szCs w:val="24"/>
        </w:rPr>
      </w:pPr>
      <w:r>
        <w:rPr>
          <w:sz w:val="24"/>
          <w:szCs w:val="24"/>
        </w:rPr>
        <w:t>Motion to adjourn at 8:50 p.m. – motion passed</w:t>
      </w:r>
    </w:p>
    <w:p w14:paraId="5A01F3E1" w14:textId="77777777" w:rsidR="00F11521" w:rsidRPr="002C7605" w:rsidRDefault="00F11521" w:rsidP="00F11521">
      <w:pPr>
        <w:spacing w:line="240" w:lineRule="auto"/>
        <w:rPr>
          <w:b/>
          <w:bCs/>
          <w:sz w:val="24"/>
          <w:szCs w:val="24"/>
        </w:rPr>
      </w:pPr>
      <w:r w:rsidRPr="002C7605">
        <w:rPr>
          <w:b/>
          <w:bCs/>
          <w:sz w:val="24"/>
          <w:szCs w:val="24"/>
        </w:rPr>
        <w:t xml:space="preserve">NEXT MEETING – </w:t>
      </w:r>
      <w:r>
        <w:rPr>
          <w:b/>
          <w:bCs/>
          <w:sz w:val="24"/>
          <w:szCs w:val="24"/>
        </w:rPr>
        <w:t xml:space="preserve">November 4, </w:t>
      </w:r>
      <w:proofErr w:type="gramStart"/>
      <w:r>
        <w:rPr>
          <w:b/>
          <w:bCs/>
          <w:sz w:val="24"/>
          <w:szCs w:val="24"/>
        </w:rPr>
        <w:t>2024</w:t>
      </w:r>
      <w:proofErr w:type="gramEnd"/>
      <w:r>
        <w:rPr>
          <w:b/>
          <w:bCs/>
          <w:sz w:val="24"/>
          <w:szCs w:val="24"/>
        </w:rPr>
        <w:t xml:space="preserve"> Town Hall</w:t>
      </w:r>
    </w:p>
    <w:p w14:paraId="5AE04203" w14:textId="77777777" w:rsidR="0094137D" w:rsidRPr="00F11521" w:rsidRDefault="0094137D" w:rsidP="006A2A6E">
      <w:pPr>
        <w:spacing w:after="0" w:line="240" w:lineRule="auto"/>
        <w:rPr>
          <w:rFonts w:ascii="Arial" w:eastAsia="Times New Roman" w:hAnsi="Arial" w:cs="Arial"/>
          <w:b/>
          <w:bCs/>
          <w:sz w:val="28"/>
          <w:szCs w:val="28"/>
          <w:lang w:eastAsia="en-US"/>
        </w:rPr>
      </w:pPr>
    </w:p>
    <w:p w14:paraId="44E8EF82" w14:textId="77777777" w:rsidR="0051219D" w:rsidRPr="0094137D" w:rsidRDefault="0051219D" w:rsidP="003671EB">
      <w:pPr>
        <w:spacing w:after="0" w:line="240" w:lineRule="auto"/>
        <w:rPr>
          <w:rFonts w:ascii="Arial" w:eastAsia="Times New Roman" w:hAnsi="Arial" w:cs="Arial"/>
          <w:sz w:val="24"/>
          <w:szCs w:val="24"/>
          <w:lang w:val="en-US" w:eastAsia="en-US"/>
        </w:rPr>
      </w:pPr>
    </w:p>
    <w:p w14:paraId="2016848E" w14:textId="77777777" w:rsidR="006A2A6E" w:rsidRPr="0094137D" w:rsidRDefault="006A2A6E" w:rsidP="003671EB">
      <w:pPr>
        <w:spacing w:after="0" w:line="240" w:lineRule="auto"/>
        <w:rPr>
          <w:rFonts w:ascii="Arial" w:eastAsia="Times New Roman" w:hAnsi="Arial" w:cs="Arial"/>
          <w:sz w:val="24"/>
          <w:szCs w:val="24"/>
          <w:lang w:val="en-US" w:eastAsia="en-US"/>
        </w:rPr>
      </w:pPr>
    </w:p>
    <w:p w14:paraId="722149D6" w14:textId="7308EB97" w:rsidR="009B2AF9" w:rsidRPr="0051219D" w:rsidRDefault="009B2AF9" w:rsidP="003671EB">
      <w:pPr>
        <w:spacing w:after="0" w:line="240" w:lineRule="auto"/>
        <w:rPr>
          <w:rFonts w:ascii="Arial" w:eastAsia="Arial" w:hAnsi="Arial" w:cs="Arial"/>
          <w:color w:val="000000"/>
          <w:sz w:val="24"/>
          <w:szCs w:val="24"/>
          <w:lang w:val="en-US"/>
        </w:rPr>
      </w:pPr>
    </w:p>
    <w:p w14:paraId="00FA5BF8" w14:textId="77777777" w:rsidR="009B2AF9" w:rsidRPr="0051219D" w:rsidRDefault="009B2AF9" w:rsidP="009B2AF9">
      <w:pPr>
        <w:spacing w:after="0" w:line="240" w:lineRule="auto"/>
        <w:ind w:left="360"/>
        <w:rPr>
          <w:rFonts w:ascii="Arial" w:eastAsia="Arial" w:hAnsi="Arial" w:cs="Arial"/>
          <w:color w:val="000000"/>
          <w:sz w:val="24"/>
          <w:szCs w:val="24"/>
        </w:rPr>
      </w:pPr>
    </w:p>
    <w:p w14:paraId="4EC51864" w14:textId="77777777" w:rsidR="00F3713E" w:rsidRPr="0051219D" w:rsidRDefault="00F3713E" w:rsidP="009B2AF9">
      <w:pPr>
        <w:spacing w:before="100" w:beforeAutospacing="1" w:after="100" w:afterAutospacing="1" w:line="240" w:lineRule="auto"/>
        <w:rPr>
          <w:rFonts w:ascii="Arial" w:eastAsia="Times New Roman" w:hAnsi="Arial" w:cs="Arial"/>
          <w:lang w:eastAsia="en-US"/>
        </w:rPr>
      </w:pPr>
    </w:p>
    <w:sectPr w:rsidR="00F3713E" w:rsidRPr="0051219D">
      <w:pgSz w:w="15840" w:h="1224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953C" w14:textId="77777777" w:rsidR="00F96878" w:rsidRDefault="00F96878" w:rsidP="009B10B3">
      <w:pPr>
        <w:spacing w:after="0" w:line="240" w:lineRule="auto"/>
      </w:pPr>
      <w:r>
        <w:separator/>
      </w:r>
    </w:p>
  </w:endnote>
  <w:endnote w:type="continuationSeparator" w:id="0">
    <w:p w14:paraId="0136DFBE" w14:textId="77777777" w:rsidR="00F96878" w:rsidRDefault="00F96878" w:rsidP="009B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F32E" w14:textId="77777777" w:rsidR="00F96878" w:rsidRDefault="00F96878" w:rsidP="009B10B3">
      <w:pPr>
        <w:spacing w:after="0" w:line="240" w:lineRule="auto"/>
      </w:pPr>
      <w:r>
        <w:separator/>
      </w:r>
    </w:p>
  </w:footnote>
  <w:footnote w:type="continuationSeparator" w:id="0">
    <w:p w14:paraId="792B71E0" w14:textId="77777777" w:rsidR="00F96878" w:rsidRDefault="00F96878" w:rsidP="009B1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6F46"/>
    <w:multiLevelType w:val="hybridMultilevel"/>
    <w:tmpl w:val="6208471C"/>
    <w:lvl w:ilvl="0" w:tplc="4E06C658">
      <w:start w:val="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2477A3E"/>
    <w:multiLevelType w:val="hybridMultilevel"/>
    <w:tmpl w:val="D79E7A5C"/>
    <w:lvl w:ilvl="0" w:tplc="DD94037A">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CF3ADF"/>
    <w:multiLevelType w:val="multilevel"/>
    <w:tmpl w:val="9FB2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62F33"/>
    <w:multiLevelType w:val="hybridMultilevel"/>
    <w:tmpl w:val="D636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11042"/>
    <w:multiLevelType w:val="hybridMultilevel"/>
    <w:tmpl w:val="ECD41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8721EA"/>
    <w:multiLevelType w:val="multilevel"/>
    <w:tmpl w:val="975C1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C126AA"/>
    <w:multiLevelType w:val="multilevel"/>
    <w:tmpl w:val="F080FE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A330378"/>
    <w:multiLevelType w:val="multilevel"/>
    <w:tmpl w:val="91CE2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F6F5C"/>
    <w:multiLevelType w:val="hybridMultilevel"/>
    <w:tmpl w:val="CEDEA2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FC81F54"/>
    <w:multiLevelType w:val="hybridMultilevel"/>
    <w:tmpl w:val="29C02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0165127"/>
    <w:multiLevelType w:val="multilevel"/>
    <w:tmpl w:val="3294D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063907"/>
    <w:multiLevelType w:val="hybridMultilevel"/>
    <w:tmpl w:val="73D65C8C"/>
    <w:lvl w:ilvl="0" w:tplc="0B7CE18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1DA03F7"/>
    <w:multiLevelType w:val="hybridMultilevel"/>
    <w:tmpl w:val="A8149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FB578C"/>
    <w:multiLevelType w:val="hybridMultilevel"/>
    <w:tmpl w:val="5CA6AE5E"/>
    <w:lvl w:ilvl="0" w:tplc="96A25D94">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9086FE1"/>
    <w:multiLevelType w:val="multilevel"/>
    <w:tmpl w:val="9FB2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421F3"/>
    <w:multiLevelType w:val="multilevel"/>
    <w:tmpl w:val="9FB2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DC181E"/>
    <w:multiLevelType w:val="hybridMultilevel"/>
    <w:tmpl w:val="BBD0B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F107022"/>
    <w:multiLevelType w:val="hybridMultilevel"/>
    <w:tmpl w:val="30EE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661E30"/>
    <w:multiLevelType w:val="hybridMultilevel"/>
    <w:tmpl w:val="4D08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49654C"/>
    <w:multiLevelType w:val="multilevel"/>
    <w:tmpl w:val="9FB2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8C7062"/>
    <w:multiLevelType w:val="multilevel"/>
    <w:tmpl w:val="8252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F34E63"/>
    <w:multiLevelType w:val="multilevel"/>
    <w:tmpl w:val="9FB2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8E08FB"/>
    <w:multiLevelType w:val="hybridMultilevel"/>
    <w:tmpl w:val="4A586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F9D5BB6"/>
    <w:multiLevelType w:val="multilevel"/>
    <w:tmpl w:val="44E6BE64"/>
    <w:lvl w:ilvl="0">
      <w:start w:val="1"/>
      <w:numFmt w:val="bullet"/>
      <w:lvlText w:val="●"/>
      <w:lvlJc w:val="left"/>
      <w:pPr>
        <w:ind w:left="397" w:hanging="360"/>
      </w:pPr>
      <w:rPr>
        <w:u w:val="none"/>
      </w:rPr>
    </w:lvl>
    <w:lvl w:ilvl="1">
      <w:start w:val="1"/>
      <w:numFmt w:val="bullet"/>
      <w:lvlText w:val="○"/>
      <w:lvlJc w:val="left"/>
      <w:pPr>
        <w:ind w:left="1117" w:hanging="360"/>
      </w:pPr>
      <w:rPr>
        <w:u w:val="none"/>
      </w:rPr>
    </w:lvl>
    <w:lvl w:ilvl="2">
      <w:start w:val="1"/>
      <w:numFmt w:val="bullet"/>
      <w:lvlText w:val="■"/>
      <w:lvlJc w:val="left"/>
      <w:pPr>
        <w:ind w:left="1837" w:hanging="360"/>
      </w:pPr>
      <w:rPr>
        <w:u w:val="none"/>
      </w:rPr>
    </w:lvl>
    <w:lvl w:ilvl="3">
      <w:start w:val="1"/>
      <w:numFmt w:val="bullet"/>
      <w:lvlText w:val="●"/>
      <w:lvlJc w:val="left"/>
      <w:pPr>
        <w:ind w:left="2557" w:hanging="360"/>
      </w:pPr>
      <w:rPr>
        <w:u w:val="none"/>
      </w:rPr>
    </w:lvl>
    <w:lvl w:ilvl="4">
      <w:start w:val="1"/>
      <w:numFmt w:val="bullet"/>
      <w:lvlText w:val="○"/>
      <w:lvlJc w:val="left"/>
      <w:pPr>
        <w:ind w:left="3277" w:hanging="360"/>
      </w:pPr>
      <w:rPr>
        <w:u w:val="none"/>
      </w:rPr>
    </w:lvl>
    <w:lvl w:ilvl="5">
      <w:start w:val="1"/>
      <w:numFmt w:val="bullet"/>
      <w:lvlText w:val="■"/>
      <w:lvlJc w:val="left"/>
      <w:pPr>
        <w:ind w:left="3997" w:hanging="360"/>
      </w:pPr>
      <w:rPr>
        <w:u w:val="none"/>
      </w:rPr>
    </w:lvl>
    <w:lvl w:ilvl="6">
      <w:start w:val="1"/>
      <w:numFmt w:val="bullet"/>
      <w:lvlText w:val="●"/>
      <w:lvlJc w:val="left"/>
      <w:pPr>
        <w:ind w:left="4717" w:hanging="360"/>
      </w:pPr>
      <w:rPr>
        <w:u w:val="none"/>
      </w:rPr>
    </w:lvl>
    <w:lvl w:ilvl="7">
      <w:start w:val="1"/>
      <w:numFmt w:val="bullet"/>
      <w:lvlText w:val="○"/>
      <w:lvlJc w:val="left"/>
      <w:pPr>
        <w:ind w:left="5437" w:hanging="360"/>
      </w:pPr>
      <w:rPr>
        <w:u w:val="none"/>
      </w:rPr>
    </w:lvl>
    <w:lvl w:ilvl="8">
      <w:start w:val="1"/>
      <w:numFmt w:val="bullet"/>
      <w:lvlText w:val="■"/>
      <w:lvlJc w:val="left"/>
      <w:pPr>
        <w:ind w:left="6157" w:hanging="360"/>
      </w:pPr>
      <w:rPr>
        <w:u w:val="none"/>
      </w:rPr>
    </w:lvl>
  </w:abstractNum>
  <w:abstractNum w:abstractNumId="24" w15:restartNumberingAfterBreak="0">
    <w:nsid w:val="3191331E"/>
    <w:multiLevelType w:val="hybridMultilevel"/>
    <w:tmpl w:val="5C50E39E"/>
    <w:lvl w:ilvl="0" w:tplc="AC8ABFC4">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39765F9"/>
    <w:multiLevelType w:val="hybridMultilevel"/>
    <w:tmpl w:val="A67204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4DE5414"/>
    <w:multiLevelType w:val="hybridMultilevel"/>
    <w:tmpl w:val="C9568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56D4F56"/>
    <w:multiLevelType w:val="hybridMultilevel"/>
    <w:tmpl w:val="15F0FF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69E0B79"/>
    <w:multiLevelType w:val="hybridMultilevel"/>
    <w:tmpl w:val="9514B4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373C3F80"/>
    <w:multiLevelType w:val="hybridMultilevel"/>
    <w:tmpl w:val="B12A28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A7963E5"/>
    <w:multiLevelType w:val="hybridMultilevel"/>
    <w:tmpl w:val="038EB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5324699"/>
    <w:multiLevelType w:val="hybridMultilevel"/>
    <w:tmpl w:val="3EB4D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2A05EE"/>
    <w:multiLevelType w:val="hybridMultilevel"/>
    <w:tmpl w:val="48901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55435D"/>
    <w:multiLevelType w:val="hybridMultilevel"/>
    <w:tmpl w:val="13A85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CB61752"/>
    <w:multiLevelType w:val="hybridMultilevel"/>
    <w:tmpl w:val="BB08B7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CBE5E07"/>
    <w:multiLevelType w:val="hybridMultilevel"/>
    <w:tmpl w:val="F7867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CD011A0"/>
    <w:multiLevelType w:val="hybridMultilevel"/>
    <w:tmpl w:val="4182939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0866A09"/>
    <w:multiLevelType w:val="hybridMultilevel"/>
    <w:tmpl w:val="69160004"/>
    <w:lvl w:ilvl="0" w:tplc="E16EE680">
      <w:start w:val="1"/>
      <w:numFmt w:val="bullet"/>
      <w:lvlText w:val="•"/>
      <w:lvlJc w:val="left"/>
      <w:pPr>
        <w:tabs>
          <w:tab w:val="num" w:pos="720"/>
        </w:tabs>
        <w:ind w:left="720" w:hanging="360"/>
      </w:pPr>
      <w:rPr>
        <w:rFonts w:ascii="Arial" w:hAnsi="Arial" w:hint="default"/>
      </w:rPr>
    </w:lvl>
    <w:lvl w:ilvl="1" w:tplc="6D3E7AD2">
      <w:numFmt w:val="bullet"/>
      <w:lvlText w:val="•"/>
      <w:lvlJc w:val="left"/>
      <w:pPr>
        <w:tabs>
          <w:tab w:val="num" w:pos="1440"/>
        </w:tabs>
        <w:ind w:left="1440" w:hanging="360"/>
      </w:pPr>
      <w:rPr>
        <w:rFonts w:ascii="Arial" w:hAnsi="Arial" w:hint="default"/>
      </w:rPr>
    </w:lvl>
    <w:lvl w:ilvl="2" w:tplc="4D46D4D8" w:tentative="1">
      <w:start w:val="1"/>
      <w:numFmt w:val="bullet"/>
      <w:lvlText w:val="•"/>
      <w:lvlJc w:val="left"/>
      <w:pPr>
        <w:tabs>
          <w:tab w:val="num" w:pos="2160"/>
        </w:tabs>
        <w:ind w:left="2160" w:hanging="360"/>
      </w:pPr>
      <w:rPr>
        <w:rFonts w:ascii="Arial" w:hAnsi="Arial" w:hint="default"/>
      </w:rPr>
    </w:lvl>
    <w:lvl w:ilvl="3" w:tplc="1054B252" w:tentative="1">
      <w:start w:val="1"/>
      <w:numFmt w:val="bullet"/>
      <w:lvlText w:val="•"/>
      <w:lvlJc w:val="left"/>
      <w:pPr>
        <w:tabs>
          <w:tab w:val="num" w:pos="2880"/>
        </w:tabs>
        <w:ind w:left="2880" w:hanging="360"/>
      </w:pPr>
      <w:rPr>
        <w:rFonts w:ascii="Arial" w:hAnsi="Arial" w:hint="default"/>
      </w:rPr>
    </w:lvl>
    <w:lvl w:ilvl="4" w:tplc="9A74FE82" w:tentative="1">
      <w:start w:val="1"/>
      <w:numFmt w:val="bullet"/>
      <w:lvlText w:val="•"/>
      <w:lvlJc w:val="left"/>
      <w:pPr>
        <w:tabs>
          <w:tab w:val="num" w:pos="3600"/>
        </w:tabs>
        <w:ind w:left="3600" w:hanging="360"/>
      </w:pPr>
      <w:rPr>
        <w:rFonts w:ascii="Arial" w:hAnsi="Arial" w:hint="default"/>
      </w:rPr>
    </w:lvl>
    <w:lvl w:ilvl="5" w:tplc="7C2E8F4A" w:tentative="1">
      <w:start w:val="1"/>
      <w:numFmt w:val="bullet"/>
      <w:lvlText w:val="•"/>
      <w:lvlJc w:val="left"/>
      <w:pPr>
        <w:tabs>
          <w:tab w:val="num" w:pos="4320"/>
        </w:tabs>
        <w:ind w:left="4320" w:hanging="360"/>
      </w:pPr>
      <w:rPr>
        <w:rFonts w:ascii="Arial" w:hAnsi="Arial" w:hint="default"/>
      </w:rPr>
    </w:lvl>
    <w:lvl w:ilvl="6" w:tplc="A69C36C6" w:tentative="1">
      <w:start w:val="1"/>
      <w:numFmt w:val="bullet"/>
      <w:lvlText w:val="•"/>
      <w:lvlJc w:val="left"/>
      <w:pPr>
        <w:tabs>
          <w:tab w:val="num" w:pos="5040"/>
        </w:tabs>
        <w:ind w:left="5040" w:hanging="360"/>
      </w:pPr>
      <w:rPr>
        <w:rFonts w:ascii="Arial" w:hAnsi="Arial" w:hint="default"/>
      </w:rPr>
    </w:lvl>
    <w:lvl w:ilvl="7" w:tplc="90CED34C" w:tentative="1">
      <w:start w:val="1"/>
      <w:numFmt w:val="bullet"/>
      <w:lvlText w:val="•"/>
      <w:lvlJc w:val="left"/>
      <w:pPr>
        <w:tabs>
          <w:tab w:val="num" w:pos="5760"/>
        </w:tabs>
        <w:ind w:left="5760" w:hanging="360"/>
      </w:pPr>
      <w:rPr>
        <w:rFonts w:ascii="Arial" w:hAnsi="Arial" w:hint="default"/>
      </w:rPr>
    </w:lvl>
    <w:lvl w:ilvl="8" w:tplc="A3EC155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43824D0"/>
    <w:multiLevelType w:val="multilevel"/>
    <w:tmpl w:val="DA94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2775B2"/>
    <w:multiLevelType w:val="hybridMultilevel"/>
    <w:tmpl w:val="99E689CE"/>
    <w:lvl w:ilvl="0" w:tplc="A102443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5ED96693"/>
    <w:multiLevelType w:val="hybridMultilevel"/>
    <w:tmpl w:val="C8866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F1D1EF9"/>
    <w:multiLevelType w:val="multilevel"/>
    <w:tmpl w:val="F8A69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1E25DCE"/>
    <w:multiLevelType w:val="hybridMultilevel"/>
    <w:tmpl w:val="04EC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B4636B"/>
    <w:multiLevelType w:val="multilevel"/>
    <w:tmpl w:val="7972A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4D051E9"/>
    <w:multiLevelType w:val="hybridMultilevel"/>
    <w:tmpl w:val="6C3C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7A1B64"/>
    <w:multiLevelType w:val="multilevel"/>
    <w:tmpl w:val="9FB2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8F71D9"/>
    <w:multiLevelType w:val="multilevel"/>
    <w:tmpl w:val="9FB2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AF32B6"/>
    <w:multiLevelType w:val="hybridMultilevel"/>
    <w:tmpl w:val="49D6F65C"/>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6A9A7348"/>
    <w:multiLevelType w:val="multilevel"/>
    <w:tmpl w:val="DB5CE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BE571F"/>
    <w:multiLevelType w:val="hybridMultilevel"/>
    <w:tmpl w:val="FA1CC5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D150060"/>
    <w:multiLevelType w:val="hybridMultilevel"/>
    <w:tmpl w:val="A86CC41C"/>
    <w:lvl w:ilvl="0" w:tplc="10090001">
      <w:start w:val="1"/>
      <w:numFmt w:val="bullet"/>
      <w:lvlText w:val=""/>
      <w:lvlJc w:val="left"/>
      <w:pPr>
        <w:ind w:left="860" w:hanging="360"/>
      </w:pPr>
      <w:rPr>
        <w:rFonts w:ascii="Symbol" w:hAnsi="Symbol" w:hint="default"/>
      </w:rPr>
    </w:lvl>
    <w:lvl w:ilvl="1" w:tplc="10090003" w:tentative="1">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51" w15:restartNumberingAfterBreak="0">
    <w:nsid w:val="6D3B35CF"/>
    <w:multiLevelType w:val="hybridMultilevel"/>
    <w:tmpl w:val="EF180CC2"/>
    <w:lvl w:ilvl="0" w:tplc="4E06C658">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EF16CAF"/>
    <w:multiLevelType w:val="multilevel"/>
    <w:tmpl w:val="9FB2E7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5284640"/>
    <w:multiLevelType w:val="hybridMultilevel"/>
    <w:tmpl w:val="6FD4A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5B20F1B"/>
    <w:multiLevelType w:val="hybridMultilevel"/>
    <w:tmpl w:val="6BD8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D5673A"/>
    <w:multiLevelType w:val="hybridMultilevel"/>
    <w:tmpl w:val="F2D44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CD42DC3"/>
    <w:multiLevelType w:val="hybridMultilevel"/>
    <w:tmpl w:val="7E90B6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D144544"/>
    <w:multiLevelType w:val="hybridMultilevel"/>
    <w:tmpl w:val="2262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E2131E"/>
    <w:multiLevelType w:val="hybridMultilevel"/>
    <w:tmpl w:val="1AF0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9B66B5"/>
    <w:multiLevelType w:val="hybridMultilevel"/>
    <w:tmpl w:val="71CE77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F9E2E77"/>
    <w:multiLevelType w:val="hybridMultilevel"/>
    <w:tmpl w:val="7DC217AC"/>
    <w:lvl w:ilvl="0" w:tplc="10090001">
      <w:start w:val="1"/>
      <w:numFmt w:val="bullet"/>
      <w:lvlText w:val=""/>
      <w:lvlJc w:val="left"/>
      <w:pPr>
        <w:ind w:left="860" w:hanging="360"/>
      </w:pPr>
      <w:rPr>
        <w:rFonts w:ascii="Symbol" w:hAnsi="Symbol" w:hint="default"/>
      </w:rPr>
    </w:lvl>
    <w:lvl w:ilvl="1" w:tplc="10090003" w:tentative="1">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num w:numId="1" w16cid:durableId="931544989">
    <w:abstractNumId w:val="6"/>
  </w:num>
  <w:num w:numId="2" w16cid:durableId="14811798">
    <w:abstractNumId w:val="5"/>
  </w:num>
  <w:num w:numId="3" w16cid:durableId="1874534597">
    <w:abstractNumId w:val="43"/>
  </w:num>
  <w:num w:numId="4" w16cid:durableId="1911381156">
    <w:abstractNumId w:val="23"/>
  </w:num>
  <w:num w:numId="5" w16cid:durableId="1056666080">
    <w:abstractNumId w:val="41"/>
  </w:num>
  <w:num w:numId="6" w16cid:durableId="1654749178">
    <w:abstractNumId w:val="11"/>
  </w:num>
  <w:num w:numId="7" w16cid:durableId="1385524943">
    <w:abstractNumId w:val="13"/>
  </w:num>
  <w:num w:numId="8" w16cid:durableId="1231846931">
    <w:abstractNumId w:val="49"/>
  </w:num>
  <w:num w:numId="9" w16cid:durableId="1255047121">
    <w:abstractNumId w:val="24"/>
  </w:num>
  <w:num w:numId="10" w16cid:durableId="69162929">
    <w:abstractNumId w:val="1"/>
  </w:num>
  <w:num w:numId="11" w16cid:durableId="1153252845">
    <w:abstractNumId w:val="55"/>
  </w:num>
  <w:num w:numId="12" w16cid:durableId="1200239466">
    <w:abstractNumId w:val="25"/>
  </w:num>
  <w:num w:numId="13" w16cid:durableId="904074605">
    <w:abstractNumId w:val="30"/>
  </w:num>
  <w:num w:numId="14" w16cid:durableId="53088152">
    <w:abstractNumId w:val="58"/>
  </w:num>
  <w:num w:numId="15" w16cid:durableId="319309407">
    <w:abstractNumId w:val="54"/>
  </w:num>
  <w:num w:numId="16" w16cid:durableId="1311520848">
    <w:abstractNumId w:val="17"/>
  </w:num>
  <w:num w:numId="17" w16cid:durableId="89786641">
    <w:abstractNumId w:val="57"/>
  </w:num>
  <w:num w:numId="18" w16cid:durableId="1741367080">
    <w:abstractNumId w:val="44"/>
  </w:num>
  <w:num w:numId="19" w16cid:durableId="874579077">
    <w:abstractNumId w:val="3"/>
  </w:num>
  <w:num w:numId="20" w16cid:durableId="1495102121">
    <w:abstractNumId w:val="18"/>
  </w:num>
  <w:num w:numId="21" w16cid:durableId="1435829470">
    <w:abstractNumId w:val="48"/>
  </w:num>
  <w:num w:numId="22" w16cid:durableId="684013232">
    <w:abstractNumId w:val="38"/>
  </w:num>
  <w:num w:numId="23" w16cid:durableId="900749863">
    <w:abstractNumId w:val="46"/>
  </w:num>
  <w:num w:numId="24" w16cid:durableId="1585260694">
    <w:abstractNumId w:val="7"/>
  </w:num>
  <w:num w:numId="25" w16cid:durableId="936669590">
    <w:abstractNumId w:val="20"/>
  </w:num>
  <w:num w:numId="26" w16cid:durableId="411053309">
    <w:abstractNumId w:val="14"/>
  </w:num>
  <w:num w:numId="27" w16cid:durableId="1055543054">
    <w:abstractNumId w:val="15"/>
  </w:num>
  <w:num w:numId="28" w16cid:durableId="1148399069">
    <w:abstractNumId w:val="19"/>
  </w:num>
  <w:num w:numId="29" w16cid:durableId="958494410">
    <w:abstractNumId w:val="45"/>
  </w:num>
  <w:num w:numId="30" w16cid:durableId="1831291813">
    <w:abstractNumId w:val="21"/>
  </w:num>
  <w:num w:numId="31" w16cid:durableId="668095302">
    <w:abstractNumId w:val="52"/>
  </w:num>
  <w:num w:numId="32" w16cid:durableId="1786267856">
    <w:abstractNumId w:val="2"/>
  </w:num>
  <w:num w:numId="33" w16cid:durableId="1812097353">
    <w:abstractNumId w:val="42"/>
  </w:num>
  <w:num w:numId="34" w16cid:durableId="691996993">
    <w:abstractNumId w:val="36"/>
  </w:num>
  <w:num w:numId="35" w16cid:durableId="908421591">
    <w:abstractNumId w:val="37"/>
  </w:num>
  <w:num w:numId="36" w16cid:durableId="1198812422">
    <w:abstractNumId w:val="34"/>
  </w:num>
  <w:num w:numId="37" w16cid:durableId="871118247">
    <w:abstractNumId w:val="56"/>
  </w:num>
  <w:num w:numId="38" w16cid:durableId="1164509464">
    <w:abstractNumId w:val="29"/>
  </w:num>
  <w:num w:numId="39" w16cid:durableId="15934932">
    <w:abstractNumId w:val="40"/>
  </w:num>
  <w:num w:numId="40" w16cid:durableId="236592847">
    <w:abstractNumId w:val="51"/>
  </w:num>
  <w:num w:numId="41" w16cid:durableId="185212329">
    <w:abstractNumId w:val="0"/>
  </w:num>
  <w:num w:numId="42" w16cid:durableId="877813386">
    <w:abstractNumId w:val="47"/>
  </w:num>
  <w:num w:numId="43" w16cid:durableId="2118676889">
    <w:abstractNumId w:val="35"/>
  </w:num>
  <w:num w:numId="44" w16cid:durableId="1541622895">
    <w:abstractNumId w:val="9"/>
  </w:num>
  <w:num w:numId="45" w16cid:durableId="919412925">
    <w:abstractNumId w:val="10"/>
  </w:num>
  <w:num w:numId="46" w16cid:durableId="1118258138">
    <w:abstractNumId w:val="27"/>
  </w:num>
  <w:num w:numId="47" w16cid:durableId="338896241">
    <w:abstractNumId w:val="12"/>
  </w:num>
  <w:num w:numId="48" w16cid:durableId="1155224866">
    <w:abstractNumId w:val="33"/>
  </w:num>
  <w:num w:numId="49" w16cid:durableId="627318282">
    <w:abstractNumId w:val="8"/>
  </w:num>
  <w:num w:numId="50" w16cid:durableId="1124545560">
    <w:abstractNumId w:val="32"/>
  </w:num>
  <w:num w:numId="51" w16cid:durableId="1499426058">
    <w:abstractNumId w:val="53"/>
  </w:num>
  <w:num w:numId="52" w16cid:durableId="13508020">
    <w:abstractNumId w:val="59"/>
  </w:num>
  <w:num w:numId="53" w16cid:durableId="990868688">
    <w:abstractNumId w:val="39"/>
  </w:num>
  <w:num w:numId="54" w16cid:durableId="1714384971">
    <w:abstractNumId w:val="50"/>
  </w:num>
  <w:num w:numId="55" w16cid:durableId="1866793186">
    <w:abstractNumId w:val="22"/>
  </w:num>
  <w:num w:numId="56" w16cid:durableId="1304694785">
    <w:abstractNumId w:val="16"/>
  </w:num>
  <w:num w:numId="57" w16cid:durableId="1450272297">
    <w:abstractNumId w:val="28"/>
  </w:num>
  <w:num w:numId="58" w16cid:durableId="1280454944">
    <w:abstractNumId w:val="60"/>
  </w:num>
  <w:num w:numId="59" w16cid:durableId="350030933">
    <w:abstractNumId w:val="31"/>
  </w:num>
  <w:num w:numId="60" w16cid:durableId="1895196192">
    <w:abstractNumId w:val="26"/>
  </w:num>
  <w:num w:numId="61" w16cid:durableId="128923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B5"/>
    <w:rsid w:val="000D132F"/>
    <w:rsid w:val="00115379"/>
    <w:rsid w:val="00144BE1"/>
    <w:rsid w:val="00170549"/>
    <w:rsid w:val="00186054"/>
    <w:rsid w:val="001A030D"/>
    <w:rsid w:val="001B215F"/>
    <w:rsid w:val="001E0748"/>
    <w:rsid w:val="001E4A96"/>
    <w:rsid w:val="001F4A45"/>
    <w:rsid w:val="00224784"/>
    <w:rsid w:val="00243A46"/>
    <w:rsid w:val="002454EF"/>
    <w:rsid w:val="0025775D"/>
    <w:rsid w:val="002642B5"/>
    <w:rsid w:val="00265C4A"/>
    <w:rsid w:val="002F2643"/>
    <w:rsid w:val="00317850"/>
    <w:rsid w:val="0034027D"/>
    <w:rsid w:val="00366490"/>
    <w:rsid w:val="003671EB"/>
    <w:rsid w:val="00385B42"/>
    <w:rsid w:val="003B4223"/>
    <w:rsid w:val="003F6634"/>
    <w:rsid w:val="00403357"/>
    <w:rsid w:val="00491ACB"/>
    <w:rsid w:val="004B70AA"/>
    <w:rsid w:val="004C3F23"/>
    <w:rsid w:val="004C4CB5"/>
    <w:rsid w:val="004E3674"/>
    <w:rsid w:val="004E53C2"/>
    <w:rsid w:val="004F42BE"/>
    <w:rsid w:val="004F7C94"/>
    <w:rsid w:val="005027C5"/>
    <w:rsid w:val="005047E5"/>
    <w:rsid w:val="0051219D"/>
    <w:rsid w:val="00535976"/>
    <w:rsid w:val="005546A7"/>
    <w:rsid w:val="00596367"/>
    <w:rsid w:val="0059729E"/>
    <w:rsid w:val="005B54EE"/>
    <w:rsid w:val="005D115C"/>
    <w:rsid w:val="005D66CE"/>
    <w:rsid w:val="005D71FE"/>
    <w:rsid w:val="005F488B"/>
    <w:rsid w:val="00615955"/>
    <w:rsid w:val="00616E1C"/>
    <w:rsid w:val="00654319"/>
    <w:rsid w:val="006815F2"/>
    <w:rsid w:val="006A0002"/>
    <w:rsid w:val="006A208B"/>
    <w:rsid w:val="006A2A6E"/>
    <w:rsid w:val="006A6730"/>
    <w:rsid w:val="006D3E1D"/>
    <w:rsid w:val="00710D9B"/>
    <w:rsid w:val="00722CE2"/>
    <w:rsid w:val="00765F6F"/>
    <w:rsid w:val="007717AD"/>
    <w:rsid w:val="007A0D70"/>
    <w:rsid w:val="007B46BF"/>
    <w:rsid w:val="007E43F9"/>
    <w:rsid w:val="007E726F"/>
    <w:rsid w:val="00802FC9"/>
    <w:rsid w:val="008070E4"/>
    <w:rsid w:val="00812A59"/>
    <w:rsid w:val="00865A47"/>
    <w:rsid w:val="008B41CB"/>
    <w:rsid w:val="008C2563"/>
    <w:rsid w:val="008D00F5"/>
    <w:rsid w:val="008D5E80"/>
    <w:rsid w:val="008E2D25"/>
    <w:rsid w:val="00905D10"/>
    <w:rsid w:val="009333BF"/>
    <w:rsid w:val="0094137D"/>
    <w:rsid w:val="00966641"/>
    <w:rsid w:val="00997854"/>
    <w:rsid w:val="009B10B3"/>
    <w:rsid w:val="009B2AF9"/>
    <w:rsid w:val="009C58D3"/>
    <w:rsid w:val="009E6ED8"/>
    <w:rsid w:val="009F44EA"/>
    <w:rsid w:val="00A17DE0"/>
    <w:rsid w:val="00A4727B"/>
    <w:rsid w:val="00A57BD2"/>
    <w:rsid w:val="00AC65D3"/>
    <w:rsid w:val="00B108C1"/>
    <w:rsid w:val="00B2080B"/>
    <w:rsid w:val="00B34484"/>
    <w:rsid w:val="00B732B7"/>
    <w:rsid w:val="00BC359F"/>
    <w:rsid w:val="00BC3C30"/>
    <w:rsid w:val="00C21B75"/>
    <w:rsid w:val="00C436E0"/>
    <w:rsid w:val="00C7795D"/>
    <w:rsid w:val="00CB7053"/>
    <w:rsid w:val="00CC1B0E"/>
    <w:rsid w:val="00CD036B"/>
    <w:rsid w:val="00CE095C"/>
    <w:rsid w:val="00CE1EA1"/>
    <w:rsid w:val="00CF5557"/>
    <w:rsid w:val="00D261B0"/>
    <w:rsid w:val="00D410E2"/>
    <w:rsid w:val="00D65E87"/>
    <w:rsid w:val="00D80949"/>
    <w:rsid w:val="00DB4683"/>
    <w:rsid w:val="00DF0C90"/>
    <w:rsid w:val="00E0152A"/>
    <w:rsid w:val="00E11A87"/>
    <w:rsid w:val="00EA1F45"/>
    <w:rsid w:val="00EB632D"/>
    <w:rsid w:val="00EC795B"/>
    <w:rsid w:val="00EC7F2D"/>
    <w:rsid w:val="00F11521"/>
    <w:rsid w:val="00F3360B"/>
    <w:rsid w:val="00F3713E"/>
    <w:rsid w:val="00F63736"/>
    <w:rsid w:val="00F875C7"/>
    <w:rsid w:val="00F933E5"/>
    <w:rsid w:val="00F9521F"/>
    <w:rsid w:val="00F96878"/>
    <w:rsid w:val="00FA6056"/>
    <w:rsid w:val="00FC4C99"/>
    <w:rsid w:val="00FD14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803E3"/>
  <w15:docId w15:val="{10D15A05-939D-4DA4-B944-4968CE14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4E53C2"/>
    <w:pPr>
      <w:ind w:left="720"/>
      <w:contextualSpacing/>
    </w:pPr>
  </w:style>
  <w:style w:type="character" w:styleId="Strong">
    <w:name w:val="Strong"/>
    <w:basedOn w:val="DefaultParagraphFont"/>
    <w:uiPriority w:val="22"/>
    <w:qFormat/>
    <w:rsid w:val="00A17DE0"/>
    <w:rPr>
      <w:b/>
      <w:bCs/>
    </w:rPr>
  </w:style>
  <w:style w:type="paragraph" w:styleId="NormalWeb">
    <w:name w:val="Normal (Web)"/>
    <w:basedOn w:val="Normal"/>
    <w:uiPriority w:val="99"/>
    <w:semiHidden/>
    <w:unhideWhenUsed/>
    <w:rsid w:val="00A17D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Light">
    <w:name w:val="Grid Table Light"/>
    <w:basedOn w:val="TableNormal"/>
    <w:uiPriority w:val="40"/>
    <w:rsid w:val="007E726F"/>
    <w:pPr>
      <w:spacing w:after="0" w:line="240" w:lineRule="auto"/>
    </w:pPr>
    <w:rPr>
      <w:rFonts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B1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B3"/>
  </w:style>
  <w:style w:type="paragraph" w:styleId="Footer">
    <w:name w:val="footer"/>
    <w:basedOn w:val="Normal"/>
    <w:link w:val="FooterChar"/>
    <w:uiPriority w:val="99"/>
    <w:unhideWhenUsed/>
    <w:rsid w:val="009B1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B3"/>
  </w:style>
  <w:style w:type="paragraph" w:customStyle="1" w:styleId="xmsonormal">
    <w:name w:val="x_msonormal"/>
    <w:basedOn w:val="Normal"/>
    <w:rsid w:val="006815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786">
      <w:bodyDiv w:val="1"/>
      <w:marLeft w:val="0"/>
      <w:marRight w:val="0"/>
      <w:marTop w:val="0"/>
      <w:marBottom w:val="0"/>
      <w:divBdr>
        <w:top w:val="none" w:sz="0" w:space="0" w:color="auto"/>
        <w:left w:val="none" w:sz="0" w:space="0" w:color="auto"/>
        <w:bottom w:val="none" w:sz="0" w:space="0" w:color="auto"/>
        <w:right w:val="none" w:sz="0" w:space="0" w:color="auto"/>
      </w:divBdr>
      <w:divsChild>
        <w:div w:id="1439912964">
          <w:marLeft w:val="720"/>
          <w:marRight w:val="0"/>
          <w:marTop w:val="96"/>
          <w:marBottom w:val="0"/>
          <w:divBdr>
            <w:top w:val="none" w:sz="0" w:space="0" w:color="auto"/>
            <w:left w:val="none" w:sz="0" w:space="0" w:color="auto"/>
            <w:bottom w:val="none" w:sz="0" w:space="0" w:color="auto"/>
            <w:right w:val="none" w:sz="0" w:space="0" w:color="auto"/>
          </w:divBdr>
        </w:div>
        <w:div w:id="1224563309">
          <w:marLeft w:val="720"/>
          <w:marRight w:val="0"/>
          <w:marTop w:val="0"/>
          <w:marBottom w:val="0"/>
          <w:divBdr>
            <w:top w:val="none" w:sz="0" w:space="0" w:color="auto"/>
            <w:left w:val="none" w:sz="0" w:space="0" w:color="auto"/>
            <w:bottom w:val="none" w:sz="0" w:space="0" w:color="auto"/>
            <w:right w:val="none" w:sz="0" w:space="0" w:color="auto"/>
          </w:divBdr>
        </w:div>
        <w:div w:id="1689284991">
          <w:marLeft w:val="1440"/>
          <w:marRight w:val="0"/>
          <w:marTop w:val="0"/>
          <w:marBottom w:val="0"/>
          <w:divBdr>
            <w:top w:val="none" w:sz="0" w:space="0" w:color="auto"/>
            <w:left w:val="none" w:sz="0" w:space="0" w:color="auto"/>
            <w:bottom w:val="none" w:sz="0" w:space="0" w:color="auto"/>
            <w:right w:val="none" w:sz="0" w:space="0" w:color="auto"/>
          </w:divBdr>
        </w:div>
        <w:div w:id="1128470937">
          <w:marLeft w:val="1440"/>
          <w:marRight w:val="0"/>
          <w:marTop w:val="0"/>
          <w:marBottom w:val="0"/>
          <w:divBdr>
            <w:top w:val="none" w:sz="0" w:space="0" w:color="auto"/>
            <w:left w:val="none" w:sz="0" w:space="0" w:color="auto"/>
            <w:bottom w:val="none" w:sz="0" w:space="0" w:color="auto"/>
            <w:right w:val="none" w:sz="0" w:space="0" w:color="auto"/>
          </w:divBdr>
        </w:div>
      </w:divsChild>
    </w:div>
    <w:div w:id="203906061">
      <w:bodyDiv w:val="1"/>
      <w:marLeft w:val="0"/>
      <w:marRight w:val="0"/>
      <w:marTop w:val="0"/>
      <w:marBottom w:val="0"/>
      <w:divBdr>
        <w:top w:val="none" w:sz="0" w:space="0" w:color="auto"/>
        <w:left w:val="none" w:sz="0" w:space="0" w:color="auto"/>
        <w:bottom w:val="none" w:sz="0" w:space="0" w:color="auto"/>
        <w:right w:val="none" w:sz="0" w:space="0" w:color="auto"/>
      </w:divBdr>
    </w:div>
    <w:div w:id="286276298">
      <w:bodyDiv w:val="1"/>
      <w:marLeft w:val="0"/>
      <w:marRight w:val="0"/>
      <w:marTop w:val="0"/>
      <w:marBottom w:val="0"/>
      <w:divBdr>
        <w:top w:val="none" w:sz="0" w:space="0" w:color="auto"/>
        <w:left w:val="none" w:sz="0" w:space="0" w:color="auto"/>
        <w:bottom w:val="none" w:sz="0" w:space="0" w:color="auto"/>
        <w:right w:val="none" w:sz="0" w:space="0" w:color="auto"/>
      </w:divBdr>
    </w:div>
    <w:div w:id="778570071">
      <w:bodyDiv w:val="1"/>
      <w:marLeft w:val="0"/>
      <w:marRight w:val="0"/>
      <w:marTop w:val="0"/>
      <w:marBottom w:val="0"/>
      <w:divBdr>
        <w:top w:val="none" w:sz="0" w:space="0" w:color="auto"/>
        <w:left w:val="none" w:sz="0" w:space="0" w:color="auto"/>
        <w:bottom w:val="none" w:sz="0" w:space="0" w:color="auto"/>
        <w:right w:val="none" w:sz="0" w:space="0" w:color="auto"/>
      </w:divBdr>
    </w:div>
    <w:div w:id="922451141">
      <w:bodyDiv w:val="1"/>
      <w:marLeft w:val="0"/>
      <w:marRight w:val="0"/>
      <w:marTop w:val="0"/>
      <w:marBottom w:val="0"/>
      <w:divBdr>
        <w:top w:val="none" w:sz="0" w:space="0" w:color="auto"/>
        <w:left w:val="none" w:sz="0" w:space="0" w:color="auto"/>
        <w:bottom w:val="none" w:sz="0" w:space="0" w:color="auto"/>
        <w:right w:val="none" w:sz="0" w:space="0" w:color="auto"/>
      </w:divBdr>
    </w:div>
    <w:div w:id="945234980">
      <w:bodyDiv w:val="1"/>
      <w:marLeft w:val="0"/>
      <w:marRight w:val="0"/>
      <w:marTop w:val="0"/>
      <w:marBottom w:val="0"/>
      <w:divBdr>
        <w:top w:val="none" w:sz="0" w:space="0" w:color="auto"/>
        <w:left w:val="none" w:sz="0" w:space="0" w:color="auto"/>
        <w:bottom w:val="none" w:sz="0" w:space="0" w:color="auto"/>
        <w:right w:val="none" w:sz="0" w:space="0" w:color="auto"/>
      </w:divBdr>
    </w:div>
    <w:div w:id="1193347498">
      <w:bodyDiv w:val="1"/>
      <w:marLeft w:val="0"/>
      <w:marRight w:val="0"/>
      <w:marTop w:val="0"/>
      <w:marBottom w:val="0"/>
      <w:divBdr>
        <w:top w:val="none" w:sz="0" w:space="0" w:color="auto"/>
        <w:left w:val="none" w:sz="0" w:space="0" w:color="auto"/>
        <w:bottom w:val="none" w:sz="0" w:space="0" w:color="auto"/>
        <w:right w:val="none" w:sz="0" w:space="0" w:color="auto"/>
      </w:divBdr>
    </w:div>
    <w:div w:id="1306550108">
      <w:bodyDiv w:val="1"/>
      <w:marLeft w:val="0"/>
      <w:marRight w:val="0"/>
      <w:marTop w:val="0"/>
      <w:marBottom w:val="0"/>
      <w:divBdr>
        <w:top w:val="none" w:sz="0" w:space="0" w:color="auto"/>
        <w:left w:val="none" w:sz="0" w:space="0" w:color="auto"/>
        <w:bottom w:val="none" w:sz="0" w:space="0" w:color="auto"/>
        <w:right w:val="none" w:sz="0" w:space="0" w:color="auto"/>
      </w:divBdr>
    </w:div>
    <w:div w:id="1309283287">
      <w:bodyDiv w:val="1"/>
      <w:marLeft w:val="0"/>
      <w:marRight w:val="0"/>
      <w:marTop w:val="0"/>
      <w:marBottom w:val="0"/>
      <w:divBdr>
        <w:top w:val="none" w:sz="0" w:space="0" w:color="auto"/>
        <w:left w:val="none" w:sz="0" w:space="0" w:color="auto"/>
        <w:bottom w:val="none" w:sz="0" w:space="0" w:color="auto"/>
        <w:right w:val="none" w:sz="0" w:space="0" w:color="auto"/>
      </w:divBdr>
    </w:div>
    <w:div w:id="1387683746">
      <w:bodyDiv w:val="1"/>
      <w:marLeft w:val="0"/>
      <w:marRight w:val="0"/>
      <w:marTop w:val="0"/>
      <w:marBottom w:val="0"/>
      <w:divBdr>
        <w:top w:val="none" w:sz="0" w:space="0" w:color="auto"/>
        <w:left w:val="none" w:sz="0" w:space="0" w:color="auto"/>
        <w:bottom w:val="none" w:sz="0" w:space="0" w:color="auto"/>
        <w:right w:val="none" w:sz="0" w:space="0" w:color="auto"/>
      </w:divBdr>
    </w:div>
    <w:div w:id="1530489081">
      <w:bodyDiv w:val="1"/>
      <w:marLeft w:val="0"/>
      <w:marRight w:val="0"/>
      <w:marTop w:val="0"/>
      <w:marBottom w:val="0"/>
      <w:divBdr>
        <w:top w:val="none" w:sz="0" w:space="0" w:color="auto"/>
        <w:left w:val="none" w:sz="0" w:space="0" w:color="auto"/>
        <w:bottom w:val="none" w:sz="0" w:space="0" w:color="auto"/>
        <w:right w:val="none" w:sz="0" w:space="0" w:color="auto"/>
      </w:divBdr>
    </w:div>
    <w:div w:id="1725524472">
      <w:bodyDiv w:val="1"/>
      <w:marLeft w:val="0"/>
      <w:marRight w:val="0"/>
      <w:marTop w:val="0"/>
      <w:marBottom w:val="0"/>
      <w:divBdr>
        <w:top w:val="none" w:sz="0" w:space="0" w:color="auto"/>
        <w:left w:val="none" w:sz="0" w:space="0" w:color="auto"/>
        <w:bottom w:val="none" w:sz="0" w:space="0" w:color="auto"/>
        <w:right w:val="none" w:sz="0" w:space="0" w:color="auto"/>
      </w:divBdr>
    </w:div>
    <w:div w:id="1867987458">
      <w:bodyDiv w:val="1"/>
      <w:marLeft w:val="0"/>
      <w:marRight w:val="0"/>
      <w:marTop w:val="0"/>
      <w:marBottom w:val="0"/>
      <w:divBdr>
        <w:top w:val="none" w:sz="0" w:space="0" w:color="auto"/>
        <w:left w:val="none" w:sz="0" w:space="0" w:color="auto"/>
        <w:bottom w:val="none" w:sz="0" w:space="0" w:color="auto"/>
        <w:right w:val="none" w:sz="0" w:space="0" w:color="auto"/>
      </w:divBdr>
    </w:div>
    <w:div w:id="1887176749">
      <w:bodyDiv w:val="1"/>
      <w:marLeft w:val="0"/>
      <w:marRight w:val="0"/>
      <w:marTop w:val="0"/>
      <w:marBottom w:val="0"/>
      <w:divBdr>
        <w:top w:val="none" w:sz="0" w:space="0" w:color="auto"/>
        <w:left w:val="none" w:sz="0" w:space="0" w:color="auto"/>
        <w:bottom w:val="none" w:sz="0" w:space="0" w:color="auto"/>
        <w:right w:val="none" w:sz="0" w:space="0" w:color="auto"/>
      </w:divBdr>
    </w:div>
    <w:div w:id="207769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C03B08B07D14EB7A2561D4F3B675A" ma:contentTypeVersion="14" ma:contentTypeDescription="Create a new document." ma:contentTypeScope="" ma:versionID="0c75890e3c4c260663508fab0fb0dcc9">
  <xsd:schema xmlns:xsd="http://www.w3.org/2001/XMLSchema" xmlns:xs="http://www.w3.org/2001/XMLSchema" xmlns:p="http://schemas.microsoft.com/office/2006/metadata/properties" xmlns:ns3="a82df0a5-c1c2-4fe2-9144-19462fdb17c6" xmlns:ns4="e4e5d500-f96b-42b6-a390-4b376a7d2274" targetNamespace="http://schemas.microsoft.com/office/2006/metadata/properties" ma:root="true" ma:fieldsID="32065aa7c5600d8f018cc949e225d8ae" ns3:_="" ns4:_="">
    <xsd:import namespace="a82df0a5-c1c2-4fe2-9144-19462fdb17c6"/>
    <xsd:import namespace="e4e5d500-f96b-42b6-a390-4b376a7d22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df0a5-c1c2-4fe2-9144-19462fdb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5d500-f96b-42b6-a390-4b376a7d22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4I2buJgKYA7o0IzKgjxRyOUMqg==">CgMxLjA4AHIhMTRBWlVmOXRqejA3YUxzUDA3ZVJxWG9DNVlHLUowUDQz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a82df0a5-c1c2-4fe2-9144-19462fdb17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00F5C-0FDF-414D-82F7-CB81B3A31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df0a5-c1c2-4fe2-9144-19462fdb17c6"/>
    <ds:schemaRef ds:uri="e4e5d500-f96b-42b6-a390-4b376a7d2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FF0CCAB-2BF1-490D-BB16-8AB1892D53CB}">
  <ds:schemaRefs>
    <ds:schemaRef ds:uri="http://schemas.microsoft.com/office/2006/metadata/properties"/>
    <ds:schemaRef ds:uri="http://schemas.microsoft.com/office/infopath/2007/PartnerControls"/>
    <ds:schemaRef ds:uri="a82df0a5-c1c2-4fe2-9144-19462fdb17c6"/>
  </ds:schemaRefs>
</ds:datastoreItem>
</file>

<file path=customXml/itemProps4.xml><?xml version="1.0" encoding="utf-8"?>
<ds:datastoreItem xmlns:ds="http://schemas.openxmlformats.org/officeDocument/2006/customXml" ds:itemID="{93864295-B08D-40CA-A87F-A35FFBE97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1478</Words>
  <Characters>9829</Characters>
  <Application>Microsoft Office Word</Application>
  <DocSecurity>0</DocSecurity>
  <Lines>364</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 Lianne</dc:creator>
  <cp:lastModifiedBy>Dixon, Lianne</cp:lastModifiedBy>
  <cp:revision>2</cp:revision>
  <dcterms:created xsi:type="dcterms:W3CDTF">2024-12-11T01:28:00Z</dcterms:created>
  <dcterms:modified xsi:type="dcterms:W3CDTF">2024-12-11T01:28:00Z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7f3abdc8010b89b3c9b4d47ff2c0e1d5efd8955cff9ce4477880b5146af108e8</vt:lpwstr>
  </property>
  <property fmtid="{D5CDD505-2E9C-101B-9397-08002B2CF9AE}" pid="3" name="ContentTypeId">
    <vt:lpwstr>0x010100F20C03B08B07D14EB7A2561D4F3B675A</vt:lpwstr>
  </property>
</Properties>
</file>