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DE7C13" w:rsidRDefault="00FF52F8" w:rsidP="00F74EF4">
      <w:pPr>
        <w:pStyle w:val="NoSpacing"/>
        <w:jc w:val="center"/>
        <w:rPr>
          <w:b/>
          <w:i/>
          <w:sz w:val="28"/>
          <w:szCs w:val="28"/>
        </w:rPr>
      </w:pPr>
      <w:bookmarkStart w:id="0" w:name="_GoBack"/>
      <w:bookmarkEnd w:id="0"/>
      <w:r>
        <w:rPr>
          <w:b/>
          <w:sz w:val="28"/>
          <w:szCs w:val="28"/>
        </w:rPr>
        <w:t>STATUT</w:t>
      </w:r>
      <w:r w:rsidR="00560EEA">
        <w:rPr>
          <w:b/>
          <w:sz w:val="28"/>
          <w:szCs w:val="28"/>
        </w:rPr>
        <w:t xml:space="preserve">ORY </w:t>
      </w:r>
      <w:r w:rsidR="00644572" w:rsidRPr="00F74EF4">
        <w:rPr>
          <w:b/>
          <w:sz w:val="28"/>
          <w:szCs w:val="28"/>
        </w:rPr>
        <w:t xml:space="preserve">ADVISORY COMMITTEE </w:t>
      </w:r>
      <w:r w:rsidR="00560EEA">
        <w:rPr>
          <w:b/>
          <w:sz w:val="28"/>
          <w:szCs w:val="28"/>
        </w:rPr>
        <w:t xml:space="preserve">- </w:t>
      </w:r>
      <w:r w:rsidR="00644572" w:rsidRPr="00F74EF4">
        <w:rPr>
          <w:b/>
          <w:sz w:val="28"/>
          <w:szCs w:val="28"/>
        </w:rPr>
        <w:t>MINUTES</w:t>
      </w:r>
      <w:r w:rsidR="00560EEA">
        <w:rPr>
          <w:b/>
          <w:sz w:val="28"/>
          <w:szCs w:val="28"/>
        </w:rPr>
        <w:br/>
      </w:r>
      <w:r w:rsidR="00560EEA" w:rsidRPr="00DE7C13">
        <w:rPr>
          <w:b/>
          <w:i/>
          <w:sz w:val="28"/>
          <w:szCs w:val="28"/>
        </w:rPr>
        <w:t>PARENT INVOLVEMENT ADVISORY COMMITTEE (PIAC)</w:t>
      </w:r>
    </w:p>
    <w:p w:rsidR="00F74EF4" w:rsidRPr="00F74EF4" w:rsidRDefault="00F74EF4" w:rsidP="00F74EF4">
      <w:pPr>
        <w:pStyle w:val="NoSpacing"/>
        <w:jc w:val="center"/>
        <w:rPr>
          <w:b/>
          <w:sz w:val="28"/>
          <w:szCs w:val="28"/>
        </w:rPr>
      </w:pPr>
    </w:p>
    <w:p w:rsidR="002D22E2" w:rsidRPr="00D61ADC" w:rsidRDefault="002D22E2" w:rsidP="002D22E2">
      <w:pPr>
        <w:spacing w:after="0" w:line="240" w:lineRule="auto"/>
        <w:rPr>
          <w:rFonts w:ascii="Arial" w:hAnsi="Arial" w:cs="Arial"/>
          <w:b/>
          <w:sz w:val="20"/>
          <w:szCs w:val="20"/>
        </w:rPr>
      </w:pPr>
      <w:r w:rsidRPr="00D61ADC">
        <w:rPr>
          <w:rFonts w:ascii="Arial" w:hAnsi="Arial" w:cs="Arial"/>
          <w:sz w:val="20"/>
          <w:szCs w:val="20"/>
        </w:rPr>
        <w:t xml:space="preserve">To: </w:t>
      </w:r>
      <w:r w:rsidRPr="00D61ADC">
        <w:rPr>
          <w:rFonts w:ascii="Arial" w:hAnsi="Arial" w:cs="Arial"/>
          <w:sz w:val="20"/>
          <w:szCs w:val="20"/>
        </w:rPr>
        <w:tab/>
      </w:r>
      <w:r w:rsidRPr="00D61ADC">
        <w:rPr>
          <w:rFonts w:ascii="Arial" w:hAnsi="Arial" w:cs="Arial"/>
          <w:sz w:val="20"/>
          <w:szCs w:val="20"/>
        </w:rPr>
        <w:tab/>
      </w:r>
      <w:r w:rsidRPr="00D61ADC">
        <w:rPr>
          <w:rFonts w:ascii="Arial" w:hAnsi="Arial" w:cs="Arial"/>
          <w:sz w:val="20"/>
          <w:szCs w:val="20"/>
        </w:rPr>
        <w:tab/>
      </w:r>
      <w:r w:rsidRPr="00D61ADC">
        <w:rPr>
          <w:rFonts w:ascii="Arial" w:hAnsi="Arial" w:cs="Arial"/>
          <w:sz w:val="20"/>
          <w:szCs w:val="20"/>
        </w:rPr>
        <w:tab/>
        <w:t xml:space="preserve">Members of PIAC  </w:t>
      </w:r>
    </w:p>
    <w:p w:rsidR="002D22E2" w:rsidRPr="00D61ADC" w:rsidRDefault="002D22E2" w:rsidP="002D22E2">
      <w:pPr>
        <w:spacing w:after="0" w:line="240" w:lineRule="auto"/>
        <w:rPr>
          <w:rFonts w:ascii="Arial" w:hAnsi="Arial" w:cs="Arial"/>
          <w:sz w:val="20"/>
          <w:szCs w:val="20"/>
        </w:rPr>
      </w:pPr>
      <w:r w:rsidRPr="00D61ADC">
        <w:rPr>
          <w:rFonts w:ascii="Arial" w:hAnsi="Arial" w:cs="Arial"/>
          <w:sz w:val="20"/>
          <w:szCs w:val="20"/>
        </w:rPr>
        <w:t xml:space="preserve">Date/Time: </w:t>
      </w:r>
      <w:r w:rsidRPr="00D61ADC">
        <w:rPr>
          <w:rFonts w:ascii="Arial" w:hAnsi="Arial" w:cs="Arial"/>
          <w:sz w:val="20"/>
          <w:szCs w:val="20"/>
        </w:rPr>
        <w:tab/>
      </w:r>
      <w:r w:rsidRPr="00D61ADC">
        <w:rPr>
          <w:rFonts w:ascii="Arial" w:hAnsi="Arial" w:cs="Arial"/>
          <w:sz w:val="20"/>
          <w:szCs w:val="20"/>
        </w:rPr>
        <w:tab/>
      </w:r>
      <w:r w:rsidRPr="00D61ADC">
        <w:rPr>
          <w:rFonts w:ascii="Arial" w:hAnsi="Arial" w:cs="Arial"/>
          <w:sz w:val="20"/>
          <w:szCs w:val="20"/>
        </w:rPr>
        <w:tab/>
      </w:r>
      <w:r>
        <w:rPr>
          <w:rFonts w:ascii="Arial" w:hAnsi="Arial" w:cs="Arial"/>
          <w:sz w:val="20"/>
          <w:szCs w:val="20"/>
        </w:rPr>
        <w:t>Thursday, May 19</w:t>
      </w:r>
      <w:r w:rsidRPr="00D61ADC">
        <w:rPr>
          <w:rFonts w:ascii="Arial" w:hAnsi="Arial" w:cs="Arial"/>
          <w:sz w:val="20"/>
          <w:szCs w:val="20"/>
        </w:rPr>
        <w:t>, 2016, 7:00 pm – 9:</w:t>
      </w:r>
      <w:r>
        <w:rPr>
          <w:rFonts w:ascii="Arial" w:hAnsi="Arial" w:cs="Arial"/>
          <w:sz w:val="20"/>
          <w:szCs w:val="20"/>
        </w:rPr>
        <w:t>15</w:t>
      </w:r>
      <w:r w:rsidRPr="00D61ADC">
        <w:rPr>
          <w:rFonts w:ascii="Arial" w:hAnsi="Arial" w:cs="Arial"/>
          <w:sz w:val="20"/>
          <w:szCs w:val="20"/>
        </w:rPr>
        <w:t xml:space="preserve"> pm</w:t>
      </w:r>
    </w:p>
    <w:p w:rsidR="002D22E2" w:rsidRPr="00D61ADC" w:rsidRDefault="002D22E2" w:rsidP="002D22E2">
      <w:pPr>
        <w:spacing w:after="0" w:line="240" w:lineRule="auto"/>
        <w:ind w:left="2160" w:firstLine="720"/>
        <w:rPr>
          <w:rFonts w:ascii="Arial" w:hAnsi="Arial" w:cs="Arial"/>
          <w:sz w:val="20"/>
          <w:szCs w:val="20"/>
        </w:rPr>
      </w:pPr>
      <w:r w:rsidRPr="00D61ADC">
        <w:rPr>
          <w:rFonts w:ascii="Arial" w:hAnsi="Arial" w:cs="Arial"/>
          <w:sz w:val="20"/>
          <w:szCs w:val="20"/>
        </w:rPr>
        <w:t xml:space="preserve">(6:30 dinner, Cafeteria); </w:t>
      </w:r>
    </w:p>
    <w:p w:rsidR="002D22E2" w:rsidRPr="00D61ADC" w:rsidRDefault="002D22E2" w:rsidP="002D22E2">
      <w:pPr>
        <w:spacing w:after="0" w:line="240" w:lineRule="auto"/>
        <w:rPr>
          <w:rFonts w:ascii="Arial" w:hAnsi="Arial" w:cs="Arial"/>
          <w:sz w:val="20"/>
          <w:szCs w:val="20"/>
        </w:rPr>
      </w:pPr>
      <w:r w:rsidRPr="00D61ADC">
        <w:rPr>
          <w:rFonts w:ascii="Arial" w:hAnsi="Arial" w:cs="Arial"/>
          <w:sz w:val="20"/>
          <w:szCs w:val="20"/>
        </w:rPr>
        <w:t xml:space="preserve">Location: </w:t>
      </w:r>
      <w:r w:rsidRPr="00D61ADC">
        <w:rPr>
          <w:rFonts w:ascii="Arial" w:hAnsi="Arial" w:cs="Arial"/>
          <w:sz w:val="20"/>
          <w:szCs w:val="20"/>
        </w:rPr>
        <w:tab/>
      </w:r>
      <w:r w:rsidRPr="00D61ADC">
        <w:rPr>
          <w:rFonts w:ascii="Arial" w:hAnsi="Arial" w:cs="Arial"/>
          <w:sz w:val="20"/>
          <w:szCs w:val="20"/>
        </w:rPr>
        <w:tab/>
      </w:r>
      <w:r w:rsidRPr="00D61ADC">
        <w:rPr>
          <w:rFonts w:ascii="Arial" w:hAnsi="Arial" w:cs="Arial"/>
          <w:sz w:val="20"/>
          <w:szCs w:val="20"/>
        </w:rPr>
        <w:tab/>
        <w:t>Boardroom, 5050 Yonge Street, 1st Floor</w:t>
      </w:r>
    </w:p>
    <w:p w:rsidR="002D22E2" w:rsidRPr="00D61ADC" w:rsidRDefault="002D22E2" w:rsidP="002D22E2">
      <w:pPr>
        <w:pStyle w:val="NoSpacing"/>
        <w:rPr>
          <w:rFonts w:ascii="Arial" w:hAnsi="Arial" w:cs="Arial"/>
          <w:sz w:val="20"/>
          <w:szCs w:val="20"/>
        </w:rPr>
      </w:pPr>
      <w:r w:rsidRPr="00D61ADC">
        <w:rPr>
          <w:rFonts w:ascii="Arial" w:hAnsi="Arial" w:cs="Arial"/>
          <w:sz w:val="20"/>
          <w:szCs w:val="20"/>
        </w:rPr>
        <w:t xml:space="preserve">Committee Co-Chairs: </w:t>
      </w:r>
      <w:r w:rsidRPr="00D61ADC">
        <w:rPr>
          <w:rFonts w:ascii="Arial" w:hAnsi="Arial" w:cs="Arial"/>
          <w:sz w:val="20"/>
          <w:szCs w:val="20"/>
        </w:rPr>
        <w:tab/>
      </w:r>
      <w:r w:rsidRPr="00D61ADC">
        <w:rPr>
          <w:rFonts w:ascii="Arial" w:hAnsi="Arial" w:cs="Arial"/>
          <w:sz w:val="20"/>
          <w:szCs w:val="20"/>
        </w:rPr>
        <w:tab/>
        <w:t>D. Williams, Wilmar K</w:t>
      </w:r>
      <w:r>
        <w:rPr>
          <w:rFonts w:ascii="Arial" w:hAnsi="Arial" w:cs="Arial"/>
          <w:sz w:val="20"/>
          <w:szCs w:val="20"/>
        </w:rPr>
        <w:t>ortleever</w:t>
      </w:r>
    </w:p>
    <w:p w:rsidR="002D22E2" w:rsidRDefault="002D22E2" w:rsidP="002D22E2">
      <w:pPr>
        <w:pStyle w:val="NoSpacing"/>
        <w:rPr>
          <w:rFonts w:ascii="Arial" w:hAnsi="Arial" w:cs="Arial"/>
          <w:sz w:val="20"/>
          <w:szCs w:val="20"/>
        </w:rPr>
      </w:pPr>
      <w:r w:rsidRPr="00D61ADC">
        <w:rPr>
          <w:rFonts w:ascii="Arial" w:hAnsi="Arial" w:cs="Arial"/>
          <w:sz w:val="20"/>
          <w:szCs w:val="20"/>
        </w:rPr>
        <w:t>Trustee Representative:</w:t>
      </w:r>
      <w:r w:rsidRPr="00D61ADC">
        <w:rPr>
          <w:rFonts w:ascii="Arial" w:hAnsi="Arial" w:cs="Arial"/>
          <w:sz w:val="20"/>
          <w:szCs w:val="20"/>
        </w:rPr>
        <w:tab/>
      </w:r>
      <w:r w:rsidRPr="00D61ADC">
        <w:rPr>
          <w:rFonts w:ascii="Arial" w:hAnsi="Arial" w:cs="Arial"/>
          <w:sz w:val="20"/>
          <w:szCs w:val="20"/>
        </w:rPr>
        <w:tab/>
        <w:t xml:space="preserve">Trustee Shelley Laskin </w:t>
      </w:r>
    </w:p>
    <w:p w:rsidR="002D22E2" w:rsidRDefault="002D22E2" w:rsidP="002D22E2">
      <w:pPr>
        <w:pStyle w:val="NoSpacing"/>
        <w:rPr>
          <w:rFonts w:ascii="Arial" w:hAnsi="Arial" w:cs="Arial"/>
          <w:sz w:val="20"/>
          <w:szCs w:val="20"/>
        </w:rPr>
      </w:pPr>
    </w:p>
    <w:p w:rsidR="002D22E2" w:rsidRDefault="002D22E2" w:rsidP="002D22E2">
      <w:pPr>
        <w:spacing w:after="0" w:line="240" w:lineRule="auto"/>
        <w:rPr>
          <w:rFonts w:ascii="Arial" w:eastAsia="Times New Roman" w:hAnsi="Arial" w:cs="Arial"/>
          <w:sz w:val="20"/>
          <w:szCs w:val="20"/>
        </w:rPr>
      </w:pPr>
      <w:r w:rsidRPr="004D7CB8">
        <w:rPr>
          <w:rFonts w:ascii="Arial" w:eastAsia="Times New Roman" w:hAnsi="Arial" w:cs="Arial"/>
          <w:sz w:val="20"/>
          <w:szCs w:val="20"/>
          <w:u w:val="single"/>
        </w:rPr>
        <w:t>Present</w:t>
      </w:r>
      <w:r w:rsidRPr="004D7CB8">
        <w:rPr>
          <w:rFonts w:ascii="Arial" w:eastAsia="Times New Roman" w:hAnsi="Arial" w:cs="Arial"/>
          <w:sz w:val="20"/>
          <w:szCs w:val="20"/>
        </w:rPr>
        <w:t>:  Mirian Turcios (W6); Nazerah Shaikh (W13</w:t>
      </w:r>
      <w:r>
        <w:rPr>
          <w:rFonts w:ascii="Arial" w:eastAsia="Times New Roman" w:hAnsi="Arial" w:cs="Arial"/>
          <w:sz w:val="20"/>
          <w:szCs w:val="20"/>
        </w:rPr>
        <w:t xml:space="preserve">); </w:t>
      </w:r>
      <w:r w:rsidRPr="004D7CB8">
        <w:rPr>
          <w:rFonts w:ascii="Arial" w:eastAsia="Times New Roman" w:hAnsi="Arial" w:cs="Arial"/>
          <w:sz w:val="20"/>
          <w:szCs w:val="20"/>
        </w:rPr>
        <w:t xml:space="preserve">Aretha Phillip (W17); Jason Irving (W18); </w:t>
      </w:r>
      <w:r>
        <w:rPr>
          <w:rFonts w:ascii="Arial" w:eastAsia="Times New Roman" w:hAnsi="Arial" w:cs="Arial"/>
          <w:sz w:val="20"/>
          <w:szCs w:val="20"/>
        </w:rPr>
        <w:t xml:space="preserve">Sandip Vora </w:t>
      </w:r>
      <w:r w:rsidRPr="004D7CB8">
        <w:rPr>
          <w:rFonts w:ascii="Arial" w:eastAsia="Times New Roman" w:hAnsi="Arial" w:cs="Arial"/>
          <w:sz w:val="20"/>
          <w:szCs w:val="20"/>
        </w:rPr>
        <w:t xml:space="preserve">(W19); Kabirul Mollah (W21); Towhid Noman (Toronto Bangladeshi CLG); </w:t>
      </w:r>
    </w:p>
    <w:p w:rsidR="002D22E2" w:rsidRPr="004D7CB8" w:rsidRDefault="002D22E2" w:rsidP="002D22E2">
      <w:pPr>
        <w:spacing w:after="0" w:line="240" w:lineRule="auto"/>
        <w:rPr>
          <w:rFonts w:ascii="Arial" w:eastAsia="Times New Roman" w:hAnsi="Arial" w:cs="Arial"/>
          <w:sz w:val="20"/>
          <w:szCs w:val="20"/>
        </w:rPr>
      </w:pPr>
      <w:r w:rsidRPr="004D7CB8">
        <w:rPr>
          <w:rFonts w:ascii="Arial" w:eastAsia="Times New Roman" w:hAnsi="Arial" w:cs="Arial"/>
          <w:sz w:val="20"/>
          <w:szCs w:val="20"/>
        </w:rPr>
        <w:t xml:space="preserve">Co-chairs D. Williams and Wilmar Kortleever, Trustee Shelley Laskin </w:t>
      </w:r>
    </w:p>
    <w:p w:rsidR="002D22E2" w:rsidRPr="004D7CB8" w:rsidRDefault="002D22E2" w:rsidP="002D22E2">
      <w:pPr>
        <w:spacing w:after="0" w:line="240" w:lineRule="auto"/>
        <w:rPr>
          <w:rFonts w:ascii="Arial" w:eastAsia="Times New Roman" w:hAnsi="Arial" w:cs="Arial"/>
          <w:sz w:val="20"/>
          <w:szCs w:val="20"/>
        </w:rPr>
      </w:pPr>
    </w:p>
    <w:p w:rsidR="002D22E2" w:rsidRPr="004D7CB8" w:rsidRDefault="002D22E2" w:rsidP="002D22E2">
      <w:pPr>
        <w:spacing w:after="0" w:line="240" w:lineRule="auto"/>
        <w:rPr>
          <w:rFonts w:ascii="Arial" w:eastAsia="Times New Roman" w:hAnsi="Arial" w:cs="Arial"/>
          <w:sz w:val="20"/>
          <w:szCs w:val="20"/>
        </w:rPr>
      </w:pPr>
      <w:r w:rsidRPr="004D7CB8">
        <w:rPr>
          <w:rFonts w:ascii="Arial" w:eastAsia="Times New Roman" w:hAnsi="Arial" w:cs="Arial"/>
          <w:sz w:val="20"/>
          <w:szCs w:val="20"/>
          <w:u w:val="single"/>
        </w:rPr>
        <w:t>Teleconference</w:t>
      </w:r>
      <w:r w:rsidRPr="004D7CB8">
        <w:rPr>
          <w:rFonts w:ascii="Arial" w:eastAsia="Times New Roman" w:hAnsi="Arial" w:cs="Arial"/>
          <w:sz w:val="20"/>
          <w:szCs w:val="20"/>
        </w:rPr>
        <w:t>: Erin Goto (W1); Michelle Minott (W4);</w:t>
      </w:r>
      <w:r>
        <w:rPr>
          <w:rFonts w:ascii="Arial" w:eastAsia="Times New Roman" w:hAnsi="Arial" w:cs="Arial"/>
          <w:sz w:val="20"/>
          <w:szCs w:val="20"/>
        </w:rPr>
        <w:t xml:space="preserve"> </w:t>
      </w:r>
      <w:r w:rsidRPr="004D7CB8">
        <w:rPr>
          <w:rFonts w:ascii="Arial" w:eastAsia="Times New Roman" w:hAnsi="Arial" w:cs="Arial"/>
          <w:sz w:val="20"/>
          <w:szCs w:val="20"/>
        </w:rPr>
        <w:t>Loen Hansford (W7);</w:t>
      </w:r>
      <w:r>
        <w:rPr>
          <w:rFonts w:ascii="Arial" w:eastAsia="Times New Roman" w:hAnsi="Arial" w:cs="Arial"/>
          <w:sz w:val="20"/>
          <w:szCs w:val="20"/>
        </w:rPr>
        <w:t xml:space="preserve"> </w:t>
      </w:r>
      <w:r w:rsidRPr="004D7CB8">
        <w:rPr>
          <w:rFonts w:ascii="Arial" w:eastAsia="Times New Roman" w:hAnsi="Arial" w:cs="Arial"/>
          <w:sz w:val="20"/>
          <w:szCs w:val="20"/>
        </w:rPr>
        <w:t>Susan Morgan (W16); Haniya Sheikh (W12);</w:t>
      </w:r>
    </w:p>
    <w:p w:rsidR="002D22E2" w:rsidRPr="004D7CB8" w:rsidRDefault="002D22E2" w:rsidP="002D22E2">
      <w:pPr>
        <w:spacing w:after="0" w:line="240" w:lineRule="auto"/>
        <w:rPr>
          <w:rFonts w:ascii="Arial" w:eastAsia="Times New Roman" w:hAnsi="Arial" w:cs="Arial"/>
          <w:sz w:val="20"/>
          <w:szCs w:val="20"/>
        </w:rPr>
      </w:pPr>
    </w:p>
    <w:p w:rsidR="002D22E2" w:rsidRPr="004D7CB8" w:rsidRDefault="002D22E2" w:rsidP="002D22E2">
      <w:pPr>
        <w:spacing w:after="0" w:line="240" w:lineRule="auto"/>
        <w:rPr>
          <w:rFonts w:ascii="Arial" w:eastAsia="Times New Roman" w:hAnsi="Arial" w:cs="Arial"/>
          <w:sz w:val="20"/>
          <w:szCs w:val="20"/>
        </w:rPr>
      </w:pPr>
      <w:r w:rsidRPr="004D7CB8">
        <w:rPr>
          <w:rFonts w:ascii="Arial" w:eastAsia="Times New Roman" w:hAnsi="Arial" w:cs="Arial"/>
          <w:sz w:val="20"/>
          <w:szCs w:val="20"/>
          <w:u w:val="single"/>
        </w:rPr>
        <w:t>Regrets</w:t>
      </w:r>
      <w:r w:rsidRPr="004D7CB8">
        <w:rPr>
          <w:rFonts w:ascii="Arial" w:eastAsia="Times New Roman" w:hAnsi="Arial" w:cs="Arial"/>
          <w:sz w:val="20"/>
          <w:szCs w:val="20"/>
        </w:rPr>
        <w:t xml:space="preserve">: Ali Mohamed (W1); </w:t>
      </w:r>
      <w:r w:rsidR="003E348F" w:rsidRPr="004D7CB8">
        <w:rPr>
          <w:rFonts w:ascii="Arial" w:eastAsia="Times New Roman" w:hAnsi="Arial" w:cs="Arial"/>
          <w:sz w:val="20"/>
          <w:szCs w:val="20"/>
        </w:rPr>
        <w:t>Heather Vickers (W2);</w:t>
      </w:r>
      <w:r w:rsidR="003E348F">
        <w:rPr>
          <w:rFonts w:ascii="Arial" w:eastAsia="Times New Roman" w:hAnsi="Arial" w:cs="Arial"/>
          <w:sz w:val="20"/>
          <w:szCs w:val="20"/>
        </w:rPr>
        <w:t xml:space="preserve"> </w:t>
      </w:r>
      <w:r w:rsidR="00263A22" w:rsidRPr="004D7CB8">
        <w:rPr>
          <w:rFonts w:ascii="Arial" w:eastAsia="Times New Roman" w:hAnsi="Arial" w:cs="Arial"/>
          <w:sz w:val="20"/>
          <w:szCs w:val="20"/>
        </w:rPr>
        <w:t>Tina Chan Kim (W3);</w:t>
      </w:r>
      <w:r w:rsidR="00263A22">
        <w:rPr>
          <w:rFonts w:ascii="Arial" w:eastAsia="Times New Roman" w:hAnsi="Arial" w:cs="Arial"/>
          <w:sz w:val="20"/>
          <w:szCs w:val="20"/>
        </w:rPr>
        <w:t xml:space="preserve"> </w:t>
      </w:r>
      <w:r w:rsidR="00263A22" w:rsidRPr="004D7CB8">
        <w:rPr>
          <w:rFonts w:ascii="Arial" w:eastAsia="Times New Roman" w:hAnsi="Arial" w:cs="Arial"/>
          <w:sz w:val="20"/>
          <w:szCs w:val="20"/>
        </w:rPr>
        <w:t>Jess Hungate (W8);</w:t>
      </w:r>
      <w:r w:rsidR="009E73A1">
        <w:rPr>
          <w:rFonts w:ascii="Arial" w:eastAsia="Times New Roman" w:hAnsi="Arial" w:cs="Arial"/>
          <w:sz w:val="20"/>
          <w:szCs w:val="20"/>
        </w:rPr>
        <w:t xml:space="preserve"> </w:t>
      </w:r>
      <w:r w:rsidRPr="004D7CB8">
        <w:rPr>
          <w:rFonts w:ascii="Arial" w:eastAsia="Times New Roman" w:hAnsi="Arial" w:cs="Arial"/>
          <w:sz w:val="20"/>
          <w:szCs w:val="20"/>
        </w:rPr>
        <w:t>Rania Saleh (W11);</w:t>
      </w:r>
      <w:r w:rsidRPr="00756B5D">
        <w:rPr>
          <w:rFonts w:ascii="Arial" w:eastAsia="Times New Roman" w:hAnsi="Arial" w:cs="Arial"/>
          <w:sz w:val="20"/>
          <w:szCs w:val="20"/>
        </w:rPr>
        <w:t xml:space="preserve"> </w:t>
      </w:r>
      <w:r w:rsidRPr="004D7CB8">
        <w:rPr>
          <w:rFonts w:ascii="Arial" w:eastAsia="Times New Roman" w:hAnsi="Arial" w:cs="Arial"/>
          <w:sz w:val="20"/>
          <w:szCs w:val="20"/>
        </w:rPr>
        <w:t>Gazi Rahman (W13);</w:t>
      </w:r>
      <w:r w:rsidR="003E348F" w:rsidRPr="003E348F">
        <w:rPr>
          <w:rFonts w:ascii="Arial" w:eastAsia="Times New Roman" w:hAnsi="Arial" w:cs="Arial"/>
          <w:sz w:val="20"/>
          <w:szCs w:val="20"/>
        </w:rPr>
        <w:t xml:space="preserve"> </w:t>
      </w:r>
      <w:r w:rsidR="003E348F" w:rsidRPr="004D7CB8">
        <w:rPr>
          <w:rFonts w:ascii="Arial" w:eastAsia="Times New Roman" w:hAnsi="Arial" w:cs="Arial"/>
          <w:sz w:val="20"/>
          <w:szCs w:val="20"/>
        </w:rPr>
        <w:t>Trixie Doyle (W17);</w:t>
      </w:r>
    </w:p>
    <w:p w:rsidR="002D22E2" w:rsidRPr="004D7CB8" w:rsidRDefault="002D22E2" w:rsidP="002D22E2">
      <w:pPr>
        <w:spacing w:after="0" w:line="240" w:lineRule="auto"/>
        <w:rPr>
          <w:rFonts w:ascii="Arial" w:eastAsia="Times New Roman" w:hAnsi="Arial" w:cs="Arial"/>
          <w:sz w:val="20"/>
          <w:szCs w:val="20"/>
        </w:rPr>
      </w:pPr>
      <w:r w:rsidRPr="004D7CB8">
        <w:rPr>
          <w:rFonts w:ascii="Arial" w:eastAsia="Times New Roman" w:hAnsi="Arial" w:cs="Arial"/>
          <w:sz w:val="20"/>
          <w:szCs w:val="20"/>
          <w:u w:val="single"/>
        </w:rPr>
        <w:t>Absent:</w:t>
      </w:r>
      <w:r w:rsidRPr="004D7CB8">
        <w:rPr>
          <w:rFonts w:ascii="Arial" w:eastAsia="Times New Roman" w:hAnsi="Arial" w:cs="Arial"/>
          <w:sz w:val="20"/>
          <w:szCs w:val="20"/>
        </w:rPr>
        <w:t xml:space="preserve"> Asha Mohamed (W2); Christine Heath (W3); Suban Abdulahi (W4); Devon Forbes (W5); Stephen Thiele (W6); Sophia Ruddock (W9);</w:t>
      </w:r>
      <w:r>
        <w:rPr>
          <w:rFonts w:ascii="Arial" w:eastAsia="Times New Roman" w:hAnsi="Arial" w:cs="Arial"/>
          <w:sz w:val="20"/>
          <w:szCs w:val="20"/>
        </w:rPr>
        <w:t xml:space="preserve"> </w:t>
      </w:r>
      <w:r w:rsidRPr="004D7CB8">
        <w:rPr>
          <w:rFonts w:ascii="Arial" w:eastAsia="Times New Roman" w:hAnsi="Arial" w:cs="Arial"/>
          <w:sz w:val="20"/>
          <w:szCs w:val="20"/>
        </w:rPr>
        <w:t>Sanaa Homsi (W11);</w:t>
      </w:r>
      <w:r>
        <w:rPr>
          <w:rFonts w:ascii="Arial" w:eastAsia="Times New Roman" w:hAnsi="Arial" w:cs="Arial"/>
          <w:sz w:val="20"/>
          <w:szCs w:val="20"/>
        </w:rPr>
        <w:t xml:space="preserve"> </w:t>
      </w:r>
      <w:r w:rsidRPr="004D7CB8">
        <w:rPr>
          <w:rFonts w:ascii="Arial" w:eastAsia="Times New Roman" w:hAnsi="Arial" w:cs="Arial"/>
          <w:sz w:val="20"/>
          <w:szCs w:val="20"/>
        </w:rPr>
        <w:t>Eva Rosenstock (W12);</w:t>
      </w:r>
      <w:r w:rsidRPr="00D53ABC">
        <w:rPr>
          <w:rFonts w:ascii="Arial" w:eastAsia="Times New Roman" w:hAnsi="Arial" w:cs="Arial"/>
          <w:sz w:val="20"/>
          <w:szCs w:val="20"/>
        </w:rPr>
        <w:t xml:space="preserve"> </w:t>
      </w:r>
      <w:r w:rsidRPr="004D7CB8">
        <w:rPr>
          <w:rFonts w:ascii="Arial" w:eastAsia="Times New Roman" w:hAnsi="Arial" w:cs="Arial"/>
          <w:sz w:val="20"/>
          <w:szCs w:val="20"/>
        </w:rPr>
        <w:t xml:space="preserve">Kate Sanagan (W15); Katia Berdichevsky (W15); Sara-Jane Johnson (W15); Alex Levato (W5); Michelle Aarts  (W16);); Pargat Mudher (W19); Julie Fortin (W7); Jacqueline Mackenzie (W9); Ipek Kabatas-Wellington (W10); Everton Collington (W18); Bola Otaraki (W20); </w:t>
      </w:r>
    </w:p>
    <w:p w:rsidR="002D22E2" w:rsidRDefault="002D22E2" w:rsidP="002D22E2">
      <w:pPr>
        <w:spacing w:after="0" w:line="240" w:lineRule="auto"/>
        <w:rPr>
          <w:rFonts w:ascii="Arial" w:eastAsia="Times New Roman" w:hAnsi="Arial" w:cs="Arial"/>
          <w:sz w:val="20"/>
          <w:szCs w:val="20"/>
        </w:rPr>
      </w:pPr>
    </w:p>
    <w:p w:rsidR="002D22E2" w:rsidRDefault="002D22E2" w:rsidP="002D22E2">
      <w:pPr>
        <w:spacing w:after="0" w:line="240" w:lineRule="auto"/>
        <w:rPr>
          <w:rFonts w:ascii="Arial" w:eastAsia="Times New Roman" w:hAnsi="Arial" w:cs="Arial"/>
          <w:sz w:val="20"/>
          <w:szCs w:val="20"/>
        </w:rPr>
      </w:pPr>
      <w:r>
        <w:rPr>
          <w:rFonts w:ascii="Arial" w:eastAsia="Times New Roman" w:hAnsi="Arial" w:cs="Arial"/>
          <w:sz w:val="20"/>
          <w:szCs w:val="20"/>
        </w:rPr>
        <w:t>Guest: Peter Holleley (Parent)</w:t>
      </w:r>
    </w:p>
    <w:p w:rsidR="002D22E2" w:rsidRPr="004D7CB8" w:rsidRDefault="002D22E2" w:rsidP="002D22E2">
      <w:pPr>
        <w:spacing w:after="0" w:line="240" w:lineRule="auto"/>
        <w:rPr>
          <w:rFonts w:ascii="Arial" w:eastAsia="Times New Roman" w:hAnsi="Arial" w:cs="Arial"/>
          <w:sz w:val="20"/>
          <w:szCs w:val="20"/>
        </w:rPr>
      </w:pPr>
    </w:p>
    <w:p w:rsidR="002D22E2" w:rsidRPr="004D7CB8" w:rsidRDefault="002D22E2" w:rsidP="002D22E2">
      <w:pPr>
        <w:spacing w:after="0" w:line="240" w:lineRule="auto"/>
        <w:rPr>
          <w:rFonts w:ascii="Arial" w:eastAsia="Times New Roman" w:hAnsi="Arial" w:cs="Arial"/>
          <w:sz w:val="20"/>
          <w:szCs w:val="20"/>
        </w:rPr>
      </w:pPr>
      <w:r w:rsidRPr="004D7CB8">
        <w:rPr>
          <w:rFonts w:ascii="Arial" w:eastAsia="Times New Roman" w:hAnsi="Arial" w:cs="Arial"/>
          <w:sz w:val="20"/>
          <w:szCs w:val="20"/>
          <w:u w:val="single"/>
        </w:rPr>
        <w:t>Staff</w:t>
      </w:r>
      <w:r w:rsidRPr="004D7CB8">
        <w:rPr>
          <w:rFonts w:ascii="Arial" w:eastAsia="Times New Roman" w:hAnsi="Arial" w:cs="Arial"/>
          <w:sz w:val="20"/>
          <w:szCs w:val="20"/>
        </w:rPr>
        <w:t>: Michelle Munroe, Central Coordinator, Parent &amp; Community Engagement Office (PCEO);</w:t>
      </w:r>
      <w:r>
        <w:rPr>
          <w:rFonts w:ascii="Arial" w:eastAsia="Times New Roman" w:hAnsi="Arial" w:cs="Arial"/>
          <w:sz w:val="20"/>
          <w:szCs w:val="20"/>
        </w:rPr>
        <w:t xml:space="preserve"> </w:t>
      </w:r>
      <w:r w:rsidRPr="004D7CB8">
        <w:rPr>
          <w:rFonts w:ascii="Arial" w:eastAsia="Times New Roman" w:hAnsi="Arial" w:cs="Arial"/>
          <w:sz w:val="20"/>
          <w:szCs w:val="20"/>
        </w:rPr>
        <w:t xml:space="preserve">Jim Spyropoulos (Executive Superintendent, Equity and Inclusive Schools); </w:t>
      </w:r>
    </w:p>
    <w:p w:rsidR="002D22E2" w:rsidRPr="004D7CB8" w:rsidRDefault="002D22E2" w:rsidP="002D22E2">
      <w:pPr>
        <w:spacing w:after="0" w:line="240" w:lineRule="auto"/>
        <w:rPr>
          <w:rFonts w:ascii="Arial" w:eastAsia="Times New Roman" w:hAnsi="Arial" w:cs="Arial"/>
          <w:sz w:val="20"/>
          <w:szCs w:val="20"/>
        </w:rPr>
      </w:pPr>
      <w:r w:rsidRPr="004D7CB8">
        <w:rPr>
          <w:rFonts w:ascii="Arial" w:eastAsia="Times New Roman" w:hAnsi="Arial" w:cs="Arial"/>
          <w:sz w:val="20"/>
          <w:szCs w:val="20"/>
          <w:u w:val="single"/>
        </w:rPr>
        <w:t>Recorder:</w:t>
      </w:r>
      <w:r w:rsidRPr="004D7CB8">
        <w:rPr>
          <w:rFonts w:ascii="Arial" w:eastAsia="Times New Roman" w:hAnsi="Arial" w:cs="Arial"/>
          <w:sz w:val="20"/>
          <w:szCs w:val="20"/>
        </w:rPr>
        <w:t xml:space="preserve"> John Manalo (Committee Assistant, PCEO)</w:t>
      </w:r>
    </w:p>
    <w:p w:rsidR="0050437A" w:rsidRPr="00570B08" w:rsidRDefault="0050437A" w:rsidP="0050437A">
      <w:pPr>
        <w:pStyle w:val="NoSpacing"/>
        <w:rPr>
          <w:rFonts w:ascii="Arial" w:hAnsi="Arial" w:cs="Arial"/>
          <w:sz w:val="20"/>
          <w:szCs w:val="20"/>
        </w:rPr>
      </w:pPr>
    </w:p>
    <w:p w:rsidR="0050437A" w:rsidRDefault="0050437A" w:rsidP="0050437A">
      <w:pPr>
        <w:pStyle w:val="NoSpacing"/>
        <w:rPr>
          <w:rFonts w:ascii="Arial" w:hAnsi="Arial" w:cs="Arial"/>
          <w:sz w:val="20"/>
          <w:szCs w:val="20"/>
        </w:rPr>
      </w:pPr>
    </w:p>
    <w:p w:rsidR="002D22E2" w:rsidRDefault="002D22E2" w:rsidP="002D22E2">
      <w:pPr>
        <w:pStyle w:val="NoSpacing"/>
        <w:jc w:val="center"/>
        <w:rPr>
          <w:rFonts w:ascii="Arial" w:hAnsi="Arial" w:cs="Arial"/>
          <w:sz w:val="20"/>
          <w:szCs w:val="20"/>
        </w:rPr>
      </w:pPr>
      <w:r>
        <w:rPr>
          <w:rFonts w:ascii="Arial" w:hAnsi="Arial" w:cs="Arial"/>
          <w:b/>
          <w:sz w:val="24"/>
          <w:szCs w:val="24"/>
        </w:rPr>
        <w:t>MINUTES</w:t>
      </w:r>
    </w:p>
    <w:tbl>
      <w:tblPr>
        <w:tblW w:w="10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313"/>
        <w:gridCol w:w="5580"/>
        <w:gridCol w:w="1985"/>
      </w:tblGrid>
      <w:tr w:rsidR="002D22E2" w:rsidRPr="00250C2C" w:rsidTr="007E65A8">
        <w:trPr>
          <w:trHeight w:val="429"/>
        </w:trPr>
        <w:tc>
          <w:tcPr>
            <w:tcW w:w="567" w:type="dxa"/>
            <w:shd w:val="clear" w:color="auto" w:fill="D9D9D9" w:themeFill="background1" w:themeFillShade="D9"/>
            <w:vAlign w:val="center"/>
          </w:tcPr>
          <w:p w:rsidR="002D22E2" w:rsidRPr="00250C2C" w:rsidRDefault="002D22E2" w:rsidP="007E65A8">
            <w:pPr>
              <w:spacing w:after="0" w:line="240" w:lineRule="auto"/>
              <w:jc w:val="center"/>
              <w:rPr>
                <w:rFonts w:ascii="Arial" w:hAnsi="Arial" w:cs="Arial"/>
                <w:b/>
                <w:sz w:val="20"/>
                <w:szCs w:val="20"/>
              </w:rPr>
            </w:pPr>
            <w:r w:rsidRPr="00250C2C">
              <w:rPr>
                <w:rFonts w:ascii="Arial" w:hAnsi="Arial" w:cs="Arial"/>
                <w:b/>
                <w:sz w:val="20"/>
                <w:szCs w:val="20"/>
              </w:rPr>
              <w:t>#</w:t>
            </w:r>
          </w:p>
        </w:tc>
        <w:tc>
          <w:tcPr>
            <w:tcW w:w="2313" w:type="dxa"/>
            <w:shd w:val="clear" w:color="auto" w:fill="D9D9D9" w:themeFill="background1" w:themeFillShade="D9"/>
            <w:vAlign w:val="center"/>
          </w:tcPr>
          <w:p w:rsidR="002D22E2" w:rsidRPr="00250C2C" w:rsidRDefault="002D22E2" w:rsidP="007E65A8">
            <w:pPr>
              <w:spacing w:after="0" w:line="240" w:lineRule="auto"/>
              <w:jc w:val="center"/>
              <w:rPr>
                <w:rFonts w:ascii="Arial" w:hAnsi="Arial" w:cs="Arial"/>
                <w:b/>
                <w:sz w:val="20"/>
                <w:szCs w:val="20"/>
              </w:rPr>
            </w:pPr>
            <w:r w:rsidRPr="00250C2C">
              <w:rPr>
                <w:rFonts w:ascii="Arial" w:hAnsi="Arial" w:cs="Arial"/>
                <w:b/>
                <w:sz w:val="20"/>
                <w:szCs w:val="20"/>
              </w:rPr>
              <w:t>Item</w:t>
            </w:r>
          </w:p>
        </w:tc>
        <w:tc>
          <w:tcPr>
            <w:tcW w:w="5580" w:type="dxa"/>
            <w:shd w:val="clear" w:color="auto" w:fill="D9D9D9" w:themeFill="background1" w:themeFillShade="D9"/>
            <w:vAlign w:val="center"/>
          </w:tcPr>
          <w:p w:rsidR="002D22E2" w:rsidRPr="00250C2C" w:rsidRDefault="002D22E2" w:rsidP="007E65A8">
            <w:pPr>
              <w:spacing w:after="0" w:line="240" w:lineRule="auto"/>
              <w:jc w:val="center"/>
              <w:rPr>
                <w:rFonts w:ascii="Arial" w:hAnsi="Arial" w:cs="Arial"/>
                <w:b/>
                <w:sz w:val="20"/>
                <w:szCs w:val="20"/>
              </w:rPr>
            </w:pPr>
            <w:r w:rsidRPr="00250C2C">
              <w:rPr>
                <w:rFonts w:ascii="Arial" w:hAnsi="Arial" w:cs="Arial"/>
                <w:b/>
                <w:sz w:val="20"/>
                <w:szCs w:val="20"/>
              </w:rPr>
              <w:t>Lead</w:t>
            </w:r>
          </w:p>
        </w:tc>
        <w:tc>
          <w:tcPr>
            <w:tcW w:w="1985" w:type="dxa"/>
            <w:shd w:val="clear" w:color="auto" w:fill="D9D9D9" w:themeFill="background1" w:themeFillShade="D9"/>
            <w:vAlign w:val="center"/>
          </w:tcPr>
          <w:p w:rsidR="002D22E2" w:rsidRPr="00250C2C" w:rsidRDefault="002D22E2" w:rsidP="007E65A8">
            <w:pPr>
              <w:spacing w:before="20" w:after="0" w:line="240" w:lineRule="auto"/>
              <w:jc w:val="center"/>
              <w:rPr>
                <w:rFonts w:ascii="Arial" w:hAnsi="Arial" w:cs="Arial"/>
                <w:b/>
                <w:sz w:val="20"/>
                <w:szCs w:val="20"/>
              </w:rPr>
            </w:pPr>
            <w:r w:rsidRPr="00250C2C">
              <w:rPr>
                <w:rFonts w:ascii="Arial" w:hAnsi="Arial" w:cs="Arial"/>
                <w:b/>
                <w:sz w:val="20"/>
                <w:szCs w:val="20"/>
              </w:rPr>
              <w:t>Recommendation</w:t>
            </w:r>
            <w:r>
              <w:rPr>
                <w:rFonts w:ascii="Arial" w:hAnsi="Arial" w:cs="Arial"/>
                <w:b/>
                <w:sz w:val="20"/>
                <w:szCs w:val="20"/>
              </w:rPr>
              <w:t>/Action</w:t>
            </w: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Welcome &amp; Introductions</w:t>
            </w:r>
          </w:p>
          <w:p w:rsidR="002D22E2" w:rsidRPr="00082310" w:rsidRDefault="002D22E2" w:rsidP="007E65A8">
            <w:pPr>
              <w:pStyle w:val="NoSpacing"/>
              <w:rPr>
                <w:rFonts w:ascii="Arial" w:hAnsi="Arial" w:cs="Arial"/>
              </w:rPr>
            </w:pPr>
            <w:r w:rsidRPr="00082310">
              <w:rPr>
                <w:rFonts w:ascii="Arial" w:hAnsi="Arial" w:cs="Arial"/>
              </w:rPr>
              <w:t>Declarations of Membership</w:t>
            </w:r>
          </w:p>
          <w:p w:rsidR="002D22E2" w:rsidRPr="00082310" w:rsidRDefault="002D22E2" w:rsidP="007E65A8">
            <w:pPr>
              <w:pStyle w:val="NoSpacing"/>
              <w:rPr>
                <w:rFonts w:ascii="Arial" w:hAnsi="Arial" w:cs="Arial"/>
              </w:rPr>
            </w:pPr>
            <w:r w:rsidRPr="00082310">
              <w:rPr>
                <w:rFonts w:ascii="Arial" w:hAnsi="Arial" w:cs="Arial"/>
              </w:rPr>
              <w:t>Code of Conduct</w:t>
            </w:r>
          </w:p>
        </w:tc>
        <w:tc>
          <w:tcPr>
            <w:tcW w:w="5580" w:type="dxa"/>
          </w:tcPr>
          <w:p w:rsidR="002D22E2" w:rsidRPr="00082310" w:rsidRDefault="002D22E2" w:rsidP="007E65A8">
            <w:pPr>
              <w:pStyle w:val="NoSpacing"/>
              <w:rPr>
                <w:rFonts w:ascii="Arial" w:hAnsi="Arial" w:cs="Arial"/>
              </w:rPr>
            </w:pPr>
            <w:r w:rsidRPr="00082310">
              <w:rPr>
                <w:rFonts w:ascii="Arial" w:hAnsi="Arial" w:cs="Arial"/>
              </w:rPr>
              <w:t>Co-Chairs</w:t>
            </w:r>
          </w:p>
          <w:p w:rsidR="002D22E2" w:rsidRPr="00082310" w:rsidRDefault="002D22E2" w:rsidP="007E65A8">
            <w:pPr>
              <w:pStyle w:val="NoSpacing"/>
              <w:rPr>
                <w:rFonts w:ascii="Arial" w:hAnsi="Arial" w:cs="Arial"/>
              </w:rPr>
            </w:pPr>
            <w:r w:rsidRPr="00082310">
              <w:rPr>
                <w:rFonts w:ascii="Arial" w:hAnsi="Arial" w:cs="Arial"/>
              </w:rPr>
              <w:t>W18 Representative Jason I</w:t>
            </w:r>
            <w:r w:rsidR="009C5FB4">
              <w:rPr>
                <w:rFonts w:ascii="Arial" w:hAnsi="Arial" w:cs="Arial"/>
              </w:rPr>
              <w:t>rving</w:t>
            </w:r>
            <w:r w:rsidRPr="00082310">
              <w:rPr>
                <w:rFonts w:ascii="Arial" w:hAnsi="Arial" w:cs="Arial"/>
              </w:rPr>
              <w:t xml:space="preserve"> was seated acting as co-chair in Wilmar’s absence.</w:t>
            </w:r>
          </w:p>
          <w:p w:rsidR="002D22E2" w:rsidRPr="00082310" w:rsidRDefault="002D22E2" w:rsidP="007E65A8">
            <w:pPr>
              <w:pStyle w:val="NoSpacing"/>
              <w:rPr>
                <w:rFonts w:ascii="Arial" w:hAnsi="Arial" w:cs="Arial"/>
              </w:rPr>
            </w:pPr>
            <w:r w:rsidRPr="00082310">
              <w:rPr>
                <w:rFonts w:ascii="Arial" w:hAnsi="Arial" w:cs="Arial"/>
              </w:rPr>
              <w:t>D. Williams commenced the meeting with roundtable introductions, mentioning Wilmar’s return later in the evening.</w:t>
            </w:r>
          </w:p>
          <w:p w:rsidR="002D22E2" w:rsidRPr="00082310" w:rsidRDefault="002D22E2" w:rsidP="007E65A8">
            <w:pPr>
              <w:pStyle w:val="NoSpacing"/>
              <w:rPr>
                <w:rFonts w:ascii="Arial" w:hAnsi="Arial" w:cs="Arial"/>
              </w:rPr>
            </w:pPr>
            <w:r w:rsidRPr="00082310">
              <w:rPr>
                <w:rFonts w:ascii="Arial" w:hAnsi="Arial" w:cs="Arial"/>
              </w:rPr>
              <w:t xml:space="preserve">Co-Chairs reminded the members of the </w:t>
            </w:r>
            <w:r w:rsidR="009C5FB4">
              <w:rPr>
                <w:rFonts w:ascii="Arial" w:hAnsi="Arial" w:cs="Arial"/>
              </w:rPr>
              <w:t>C</w:t>
            </w:r>
            <w:r w:rsidRPr="00082310">
              <w:rPr>
                <w:rFonts w:ascii="Arial" w:hAnsi="Arial" w:cs="Arial"/>
              </w:rPr>
              <w:t xml:space="preserve">ode of </w:t>
            </w:r>
            <w:r w:rsidR="009C5FB4">
              <w:rPr>
                <w:rFonts w:ascii="Arial" w:hAnsi="Arial" w:cs="Arial"/>
              </w:rPr>
              <w:t>C</w:t>
            </w:r>
            <w:r w:rsidRPr="00082310">
              <w:rPr>
                <w:rFonts w:ascii="Arial" w:hAnsi="Arial" w:cs="Arial"/>
              </w:rPr>
              <w:t>onduct.</w:t>
            </w:r>
          </w:p>
          <w:p w:rsidR="002D22E2" w:rsidRPr="00082310" w:rsidRDefault="002D22E2" w:rsidP="007E65A8">
            <w:pPr>
              <w:pStyle w:val="NoSpacing"/>
              <w:rPr>
                <w:rFonts w:ascii="Arial" w:hAnsi="Arial" w:cs="Arial"/>
              </w:rPr>
            </w:pPr>
            <w:r w:rsidRPr="00082310">
              <w:rPr>
                <w:rFonts w:ascii="Arial" w:hAnsi="Arial" w:cs="Arial"/>
              </w:rPr>
              <w:t>Co-Chairs reminded members of the declaration sheet and it is also the sign-in sheet. Verbal declaration of parent status and employee status was done. Declaration sheet was signed by members.</w:t>
            </w:r>
          </w:p>
          <w:p w:rsidR="002D22E2" w:rsidRPr="00082310" w:rsidRDefault="002D22E2" w:rsidP="007E65A8">
            <w:pPr>
              <w:pStyle w:val="NoSpacing"/>
              <w:rPr>
                <w:rFonts w:ascii="Arial" w:hAnsi="Arial" w:cs="Arial"/>
              </w:rPr>
            </w:pPr>
          </w:p>
        </w:tc>
        <w:tc>
          <w:tcPr>
            <w:tcW w:w="1985" w:type="dxa"/>
          </w:tcPr>
          <w:p w:rsidR="002D22E2" w:rsidRPr="00082310" w:rsidRDefault="002D22E2" w:rsidP="007E65A8">
            <w:pPr>
              <w:pStyle w:val="NoSpacing"/>
              <w:rPr>
                <w:rFonts w:ascii="Arial" w:hAnsi="Arial" w:cs="Arial"/>
              </w:rPr>
            </w:pP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Declaration of Actual, Perceived, or Potential Conflict of interest</w:t>
            </w:r>
          </w:p>
        </w:tc>
        <w:tc>
          <w:tcPr>
            <w:tcW w:w="5580" w:type="dxa"/>
          </w:tcPr>
          <w:p w:rsidR="002D22E2" w:rsidRPr="00082310" w:rsidRDefault="002D22E2" w:rsidP="007E65A8">
            <w:pPr>
              <w:pStyle w:val="NoSpacing"/>
              <w:rPr>
                <w:rFonts w:ascii="Arial" w:hAnsi="Arial" w:cs="Arial"/>
              </w:rPr>
            </w:pPr>
            <w:r w:rsidRPr="00082310">
              <w:rPr>
                <w:rFonts w:ascii="Arial" w:hAnsi="Arial" w:cs="Arial"/>
              </w:rPr>
              <w:t>Co-Chairs</w:t>
            </w:r>
          </w:p>
          <w:p w:rsidR="002D22E2" w:rsidRPr="00082310" w:rsidRDefault="002D22E2" w:rsidP="007E65A8">
            <w:pPr>
              <w:pStyle w:val="NoSpacing"/>
              <w:rPr>
                <w:rFonts w:ascii="Arial" w:hAnsi="Arial" w:cs="Arial"/>
              </w:rPr>
            </w:pPr>
            <w:r w:rsidRPr="00082310">
              <w:rPr>
                <w:rFonts w:ascii="Arial" w:hAnsi="Arial" w:cs="Arial"/>
              </w:rPr>
              <w:t>No Actual, Perceived, or Potential Conflict of Interest declared.</w:t>
            </w:r>
          </w:p>
        </w:tc>
        <w:tc>
          <w:tcPr>
            <w:tcW w:w="1985" w:type="dxa"/>
          </w:tcPr>
          <w:p w:rsidR="002D22E2" w:rsidRPr="00082310" w:rsidRDefault="002D22E2" w:rsidP="007E65A8">
            <w:pPr>
              <w:pStyle w:val="NoSpacing"/>
              <w:rPr>
                <w:rFonts w:ascii="Arial" w:hAnsi="Arial" w:cs="Arial"/>
              </w:rPr>
            </w:pP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Approval of Quorum</w:t>
            </w:r>
          </w:p>
        </w:tc>
        <w:tc>
          <w:tcPr>
            <w:tcW w:w="5580" w:type="dxa"/>
          </w:tcPr>
          <w:p w:rsidR="002D22E2" w:rsidRPr="00082310" w:rsidRDefault="002D22E2" w:rsidP="007E65A8">
            <w:pPr>
              <w:pStyle w:val="NoSpacing"/>
              <w:rPr>
                <w:rFonts w:ascii="Arial" w:hAnsi="Arial" w:cs="Arial"/>
              </w:rPr>
            </w:pPr>
            <w:r w:rsidRPr="00082310">
              <w:rPr>
                <w:rFonts w:ascii="Arial" w:hAnsi="Arial" w:cs="Arial"/>
              </w:rPr>
              <w:t>Co-Chairs</w:t>
            </w:r>
          </w:p>
          <w:p w:rsidR="002D22E2" w:rsidRPr="00082310" w:rsidRDefault="002D22E2" w:rsidP="007E65A8">
            <w:pPr>
              <w:pStyle w:val="NoSpacing"/>
              <w:rPr>
                <w:rFonts w:ascii="Arial" w:hAnsi="Arial" w:cs="Arial"/>
              </w:rPr>
            </w:pPr>
            <w:r w:rsidRPr="00082310">
              <w:rPr>
                <w:rFonts w:ascii="Arial" w:hAnsi="Arial" w:cs="Arial"/>
              </w:rPr>
              <w:t>Approved quorum of 10 with 12 members</w:t>
            </w:r>
            <w:r w:rsidR="009C5FB4">
              <w:rPr>
                <w:rFonts w:ascii="Arial" w:hAnsi="Arial" w:cs="Arial"/>
              </w:rPr>
              <w:t>/Wards</w:t>
            </w:r>
            <w:r w:rsidRPr="00082310">
              <w:rPr>
                <w:rFonts w:ascii="Arial" w:hAnsi="Arial" w:cs="Arial"/>
              </w:rPr>
              <w:t xml:space="preserve"> present.</w:t>
            </w:r>
          </w:p>
        </w:tc>
        <w:tc>
          <w:tcPr>
            <w:tcW w:w="1985" w:type="dxa"/>
          </w:tcPr>
          <w:p w:rsidR="002D22E2" w:rsidRPr="00082310" w:rsidRDefault="002D22E2" w:rsidP="007E65A8">
            <w:pPr>
              <w:pStyle w:val="NoSpacing"/>
              <w:rPr>
                <w:rFonts w:ascii="Arial" w:hAnsi="Arial" w:cs="Arial"/>
              </w:rPr>
            </w:pP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Approval of Agenda</w:t>
            </w:r>
          </w:p>
        </w:tc>
        <w:tc>
          <w:tcPr>
            <w:tcW w:w="5580" w:type="dxa"/>
          </w:tcPr>
          <w:p w:rsidR="002D22E2" w:rsidRPr="00082310" w:rsidRDefault="002D22E2" w:rsidP="007E65A8">
            <w:pPr>
              <w:pStyle w:val="NoSpacing"/>
              <w:rPr>
                <w:rFonts w:ascii="Arial" w:hAnsi="Arial" w:cs="Arial"/>
              </w:rPr>
            </w:pPr>
            <w:r w:rsidRPr="00082310">
              <w:rPr>
                <w:rFonts w:ascii="Arial" w:hAnsi="Arial" w:cs="Arial"/>
              </w:rPr>
              <w:t>Co-Chairs</w:t>
            </w:r>
          </w:p>
          <w:p w:rsidR="002D22E2" w:rsidRPr="00082310" w:rsidRDefault="002D22E2" w:rsidP="007E65A8">
            <w:pPr>
              <w:pStyle w:val="NoSpacing"/>
              <w:rPr>
                <w:rFonts w:ascii="Arial" w:hAnsi="Arial" w:cs="Arial"/>
              </w:rPr>
            </w:pPr>
            <w:r w:rsidRPr="00082310">
              <w:rPr>
                <w:rFonts w:ascii="Arial" w:hAnsi="Arial" w:cs="Arial"/>
              </w:rPr>
              <w:t>Agenda is approved by majority vote.</w:t>
            </w:r>
          </w:p>
          <w:p w:rsidR="002D22E2" w:rsidRPr="00082310" w:rsidRDefault="002D22E2" w:rsidP="007E65A8">
            <w:pPr>
              <w:pStyle w:val="NoSpacing"/>
              <w:rPr>
                <w:rFonts w:ascii="Arial" w:hAnsi="Arial" w:cs="Arial"/>
              </w:rPr>
            </w:pPr>
            <w:r w:rsidRPr="00082310">
              <w:rPr>
                <w:rFonts w:ascii="Arial" w:hAnsi="Arial" w:cs="Arial"/>
              </w:rPr>
              <w:t>(F: Arethra S:Nazareh; Favour: 10 Objection: 0 Abstain: 0)</w:t>
            </w:r>
          </w:p>
        </w:tc>
        <w:tc>
          <w:tcPr>
            <w:tcW w:w="1985" w:type="dxa"/>
          </w:tcPr>
          <w:p w:rsidR="002D22E2" w:rsidRPr="00082310" w:rsidRDefault="002D22E2" w:rsidP="007E65A8">
            <w:pPr>
              <w:pStyle w:val="NoSpacing"/>
              <w:rPr>
                <w:rFonts w:ascii="Arial" w:hAnsi="Arial" w:cs="Arial"/>
              </w:rPr>
            </w:pPr>
            <w:r w:rsidRPr="00082310">
              <w:rPr>
                <w:rFonts w:ascii="Arial" w:hAnsi="Arial" w:cs="Arial"/>
              </w:rPr>
              <w:t>Approved as voted.</w:t>
            </w: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 xml:space="preserve">Approval of Minutes </w:t>
            </w:r>
          </w:p>
          <w:p w:rsidR="002D22E2" w:rsidRPr="00082310" w:rsidRDefault="002D22E2" w:rsidP="007E65A8">
            <w:pPr>
              <w:pStyle w:val="NoSpacing"/>
              <w:rPr>
                <w:rFonts w:ascii="Arial" w:hAnsi="Arial" w:cs="Arial"/>
              </w:rPr>
            </w:pPr>
            <w:r w:rsidRPr="00082310">
              <w:rPr>
                <w:rFonts w:ascii="Arial" w:hAnsi="Arial" w:cs="Arial"/>
              </w:rPr>
              <w:t>April 25, 2016</w:t>
            </w:r>
          </w:p>
        </w:tc>
        <w:tc>
          <w:tcPr>
            <w:tcW w:w="5580" w:type="dxa"/>
          </w:tcPr>
          <w:p w:rsidR="002D22E2" w:rsidRPr="00082310" w:rsidRDefault="002D22E2" w:rsidP="007E65A8">
            <w:pPr>
              <w:pStyle w:val="NoSpacing"/>
              <w:rPr>
                <w:rFonts w:ascii="Arial" w:hAnsi="Arial" w:cs="Arial"/>
              </w:rPr>
            </w:pPr>
            <w:r w:rsidRPr="00082310">
              <w:rPr>
                <w:rFonts w:ascii="Arial" w:hAnsi="Arial" w:cs="Arial"/>
              </w:rPr>
              <w:t xml:space="preserve">Co-Chairs </w:t>
            </w:r>
          </w:p>
          <w:p w:rsidR="002D22E2" w:rsidRPr="00082310" w:rsidRDefault="002D22E2" w:rsidP="007E65A8">
            <w:pPr>
              <w:pStyle w:val="NoSpacing"/>
              <w:rPr>
                <w:rFonts w:ascii="Arial" w:hAnsi="Arial" w:cs="Arial"/>
              </w:rPr>
            </w:pPr>
            <w:r w:rsidRPr="00082310">
              <w:rPr>
                <w:rFonts w:ascii="Arial" w:hAnsi="Arial" w:cs="Arial"/>
              </w:rPr>
              <w:t>Minutes are approved by majority vote.</w:t>
            </w:r>
          </w:p>
          <w:p w:rsidR="002D22E2" w:rsidRPr="00082310" w:rsidRDefault="002D22E2" w:rsidP="007E65A8">
            <w:pPr>
              <w:pStyle w:val="NoSpacing"/>
              <w:rPr>
                <w:rFonts w:ascii="Arial" w:hAnsi="Arial" w:cs="Arial"/>
              </w:rPr>
            </w:pPr>
            <w:r w:rsidRPr="00082310">
              <w:rPr>
                <w:rFonts w:ascii="Arial" w:hAnsi="Arial" w:cs="Arial"/>
              </w:rPr>
              <w:t>(F: Nazerah S:Mollah; Favour: 5 Objection: 0 Abstain: 3)</w:t>
            </w:r>
          </w:p>
        </w:tc>
        <w:tc>
          <w:tcPr>
            <w:tcW w:w="1985" w:type="dxa"/>
          </w:tcPr>
          <w:p w:rsidR="002D22E2" w:rsidRPr="00082310" w:rsidRDefault="002D22E2" w:rsidP="007E65A8">
            <w:pPr>
              <w:pStyle w:val="NoSpacing"/>
              <w:rPr>
                <w:rFonts w:ascii="Arial" w:hAnsi="Arial" w:cs="Arial"/>
              </w:rPr>
            </w:pPr>
            <w:r w:rsidRPr="00082310">
              <w:rPr>
                <w:rFonts w:ascii="Arial" w:hAnsi="Arial" w:cs="Arial"/>
              </w:rPr>
              <w:t>Approved as voted.</w:t>
            </w: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Co-Chairs Update:</w:t>
            </w:r>
          </w:p>
          <w:p w:rsidR="002D22E2" w:rsidRPr="00082310" w:rsidRDefault="002D22E2" w:rsidP="007E65A8">
            <w:pPr>
              <w:pStyle w:val="NoSpacing"/>
              <w:rPr>
                <w:rFonts w:ascii="Arial" w:hAnsi="Arial" w:cs="Arial"/>
              </w:rPr>
            </w:pPr>
            <w:r w:rsidRPr="00082310">
              <w:rPr>
                <w:rFonts w:ascii="Arial" w:hAnsi="Arial" w:cs="Arial"/>
              </w:rPr>
              <w:t>Pre-meeting</w:t>
            </w:r>
          </w:p>
          <w:p w:rsidR="002D22E2" w:rsidRPr="00082310" w:rsidRDefault="002D22E2" w:rsidP="007E65A8">
            <w:pPr>
              <w:pStyle w:val="NoSpacing"/>
              <w:rPr>
                <w:rFonts w:ascii="Arial" w:hAnsi="Arial" w:cs="Arial"/>
              </w:rPr>
            </w:pPr>
            <w:r w:rsidRPr="00082310">
              <w:rPr>
                <w:rFonts w:ascii="Arial" w:hAnsi="Arial" w:cs="Arial"/>
              </w:rPr>
              <w:t>PSSC</w:t>
            </w:r>
          </w:p>
          <w:p w:rsidR="002D22E2" w:rsidRPr="00082310" w:rsidRDefault="002D22E2" w:rsidP="007E65A8">
            <w:pPr>
              <w:pStyle w:val="NoSpacing"/>
              <w:rPr>
                <w:rFonts w:ascii="Arial" w:hAnsi="Arial" w:cs="Arial"/>
              </w:rPr>
            </w:pPr>
            <w:r w:rsidRPr="00082310">
              <w:rPr>
                <w:rFonts w:ascii="Arial" w:hAnsi="Arial" w:cs="Arial"/>
              </w:rPr>
              <w:t>Annual Strategy/Planning (June 18</w:t>
            </w:r>
            <w:r w:rsidRPr="00082310">
              <w:rPr>
                <w:rFonts w:ascii="Arial" w:hAnsi="Arial" w:cs="Arial"/>
                <w:vertAlign w:val="superscript"/>
              </w:rPr>
              <w:t>th</w:t>
            </w:r>
            <w:r w:rsidRPr="00082310">
              <w:rPr>
                <w:rFonts w:ascii="Arial" w:hAnsi="Arial" w:cs="Arial"/>
              </w:rPr>
              <w:t xml:space="preserve">) </w:t>
            </w:r>
          </w:p>
        </w:tc>
        <w:tc>
          <w:tcPr>
            <w:tcW w:w="5580" w:type="dxa"/>
          </w:tcPr>
          <w:p w:rsidR="002D22E2" w:rsidRPr="00082310" w:rsidRDefault="002D22E2" w:rsidP="007E65A8">
            <w:pPr>
              <w:pStyle w:val="NoSpacing"/>
              <w:rPr>
                <w:rFonts w:ascii="Arial" w:hAnsi="Arial" w:cs="Arial"/>
              </w:rPr>
            </w:pPr>
            <w:r w:rsidRPr="00082310">
              <w:rPr>
                <w:rFonts w:ascii="Arial" w:hAnsi="Arial" w:cs="Arial"/>
              </w:rPr>
              <w:t>Co-Chairs</w:t>
            </w:r>
          </w:p>
          <w:p w:rsidR="002D22E2" w:rsidRPr="00082310" w:rsidRDefault="002D22E2" w:rsidP="007E65A8">
            <w:pPr>
              <w:pStyle w:val="NoSpacing"/>
              <w:rPr>
                <w:rFonts w:ascii="Arial" w:hAnsi="Arial" w:cs="Arial"/>
              </w:rPr>
            </w:pPr>
            <w:r w:rsidRPr="00082310">
              <w:rPr>
                <w:rFonts w:ascii="Arial" w:hAnsi="Arial" w:cs="Arial"/>
              </w:rPr>
              <w:t>Pre-meeting was deferred.</w:t>
            </w:r>
          </w:p>
          <w:p w:rsidR="002D22E2" w:rsidRPr="00082310" w:rsidRDefault="002D22E2" w:rsidP="007E65A8">
            <w:pPr>
              <w:pStyle w:val="NoSpacing"/>
              <w:rPr>
                <w:rFonts w:ascii="Arial" w:hAnsi="Arial" w:cs="Arial"/>
              </w:rPr>
            </w:pPr>
            <w:r w:rsidRPr="00082310">
              <w:rPr>
                <w:rFonts w:ascii="Arial" w:hAnsi="Arial" w:cs="Arial"/>
              </w:rPr>
              <w:t>PSSC: nothing to report</w:t>
            </w:r>
          </w:p>
          <w:p w:rsidR="002D22E2" w:rsidRPr="00082310" w:rsidRDefault="002D22E2" w:rsidP="007E65A8">
            <w:pPr>
              <w:pStyle w:val="NoSpacing"/>
              <w:rPr>
                <w:rFonts w:ascii="Arial" w:hAnsi="Arial" w:cs="Arial"/>
              </w:rPr>
            </w:pPr>
            <w:r w:rsidRPr="00082310">
              <w:rPr>
                <w:rFonts w:ascii="Arial" w:hAnsi="Arial" w:cs="Arial"/>
              </w:rPr>
              <w:t>Annual Strategy/Planning (June 18</w:t>
            </w:r>
            <w:r w:rsidRPr="00082310">
              <w:rPr>
                <w:rFonts w:ascii="Arial" w:hAnsi="Arial" w:cs="Arial"/>
                <w:vertAlign w:val="superscript"/>
              </w:rPr>
              <w:t>th</w:t>
            </w:r>
            <w:r w:rsidRPr="00082310">
              <w:rPr>
                <w:rFonts w:ascii="Arial" w:hAnsi="Arial" w:cs="Arial"/>
              </w:rPr>
              <w:t>): Co-</w:t>
            </w:r>
            <w:r w:rsidR="009C5FB4">
              <w:rPr>
                <w:rFonts w:ascii="Arial" w:hAnsi="Arial" w:cs="Arial"/>
              </w:rPr>
              <w:t>C</w:t>
            </w:r>
            <w:r w:rsidRPr="00082310">
              <w:rPr>
                <w:rFonts w:ascii="Arial" w:hAnsi="Arial" w:cs="Arial"/>
              </w:rPr>
              <w:t>hairs are planning a draft of the agenda and it will be sent to members in a few weeks.</w:t>
            </w:r>
          </w:p>
        </w:tc>
        <w:tc>
          <w:tcPr>
            <w:tcW w:w="1985" w:type="dxa"/>
          </w:tcPr>
          <w:p w:rsidR="002D22E2" w:rsidRPr="00082310" w:rsidRDefault="002D22E2" w:rsidP="007E65A8">
            <w:pPr>
              <w:pStyle w:val="NoSpacing"/>
              <w:rPr>
                <w:rFonts w:ascii="Arial" w:hAnsi="Arial" w:cs="Arial"/>
              </w:rPr>
            </w:pPr>
            <w:r w:rsidRPr="00082310">
              <w:rPr>
                <w:rFonts w:ascii="Arial" w:hAnsi="Arial" w:cs="Arial"/>
              </w:rPr>
              <w:t>Information received.</w:t>
            </w: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 xml:space="preserve">PRO Grant </w:t>
            </w:r>
          </w:p>
        </w:tc>
        <w:tc>
          <w:tcPr>
            <w:tcW w:w="5580" w:type="dxa"/>
          </w:tcPr>
          <w:p w:rsidR="002D22E2" w:rsidRPr="00082310" w:rsidRDefault="002D22E2" w:rsidP="007E65A8">
            <w:pPr>
              <w:pStyle w:val="NoSpacing"/>
              <w:rPr>
                <w:rFonts w:ascii="Arial" w:hAnsi="Arial" w:cs="Arial"/>
              </w:rPr>
            </w:pPr>
            <w:r w:rsidRPr="00082310">
              <w:rPr>
                <w:rFonts w:ascii="Arial" w:hAnsi="Arial" w:cs="Arial"/>
              </w:rPr>
              <w:t>Co-Chairs</w:t>
            </w:r>
          </w:p>
          <w:p w:rsidR="002D22E2" w:rsidRDefault="002D22E2" w:rsidP="001644BA">
            <w:pPr>
              <w:pStyle w:val="NoSpacing"/>
              <w:rPr>
                <w:rFonts w:ascii="Arial" w:hAnsi="Arial" w:cs="Arial"/>
              </w:rPr>
            </w:pPr>
            <w:r w:rsidRPr="00082310">
              <w:rPr>
                <w:rFonts w:ascii="Arial" w:hAnsi="Arial" w:cs="Arial"/>
              </w:rPr>
              <w:t xml:space="preserve">The Working group on PROG had low attendance, but continued discussion along same ideas as last year (webinars and parent workshops); Ideas for feedback </w:t>
            </w:r>
            <w:r w:rsidR="009C5FB4">
              <w:rPr>
                <w:rFonts w:ascii="Arial" w:hAnsi="Arial" w:cs="Arial"/>
              </w:rPr>
              <w:t xml:space="preserve">to be </w:t>
            </w:r>
            <w:r w:rsidR="001644BA" w:rsidRPr="00082310">
              <w:rPr>
                <w:rFonts w:ascii="Arial" w:hAnsi="Arial" w:cs="Arial"/>
              </w:rPr>
              <w:t>sen</w:t>
            </w:r>
            <w:r w:rsidR="001644BA">
              <w:rPr>
                <w:rFonts w:ascii="Arial" w:hAnsi="Arial" w:cs="Arial"/>
              </w:rPr>
              <w:t>t</w:t>
            </w:r>
            <w:r w:rsidR="001644BA" w:rsidRPr="00082310">
              <w:rPr>
                <w:rFonts w:ascii="Arial" w:hAnsi="Arial" w:cs="Arial"/>
              </w:rPr>
              <w:t xml:space="preserve"> </w:t>
            </w:r>
            <w:r w:rsidRPr="00082310">
              <w:rPr>
                <w:rFonts w:ascii="Arial" w:hAnsi="Arial" w:cs="Arial"/>
              </w:rPr>
              <w:t>to D. Williams.</w:t>
            </w:r>
          </w:p>
          <w:p w:rsidR="00263A22" w:rsidRDefault="00263A22" w:rsidP="001644BA">
            <w:pPr>
              <w:pStyle w:val="NoSpacing"/>
              <w:rPr>
                <w:rFonts w:ascii="Arial" w:hAnsi="Arial" w:cs="Arial"/>
              </w:rPr>
            </w:pPr>
            <w:r>
              <w:rPr>
                <w:rFonts w:ascii="Arial" w:hAnsi="Arial" w:cs="Arial"/>
              </w:rPr>
              <w:br/>
              <w:t>Discussion:</w:t>
            </w:r>
          </w:p>
          <w:p w:rsidR="00263A22" w:rsidRDefault="00263A22" w:rsidP="001644BA">
            <w:pPr>
              <w:pStyle w:val="NoSpacing"/>
              <w:rPr>
                <w:rFonts w:ascii="Arial" w:hAnsi="Arial" w:cs="Arial"/>
              </w:rPr>
            </w:pPr>
            <w:r>
              <w:rPr>
                <w:rFonts w:ascii="Arial" w:hAnsi="Arial" w:cs="Arial"/>
              </w:rPr>
              <w:t>Any unspent PRO grants were requested to report to PIAC.</w:t>
            </w:r>
          </w:p>
          <w:p w:rsidR="00263A22" w:rsidRPr="00082310" w:rsidRDefault="00263A22" w:rsidP="001644BA">
            <w:pPr>
              <w:pStyle w:val="NoSpacing"/>
              <w:rPr>
                <w:rFonts w:ascii="Arial" w:hAnsi="Arial" w:cs="Arial"/>
              </w:rPr>
            </w:pPr>
          </w:p>
        </w:tc>
        <w:tc>
          <w:tcPr>
            <w:tcW w:w="1985" w:type="dxa"/>
          </w:tcPr>
          <w:p w:rsidR="002D22E2" w:rsidRPr="00082310" w:rsidRDefault="002D22E2" w:rsidP="007E65A8">
            <w:pPr>
              <w:pStyle w:val="NoSpacing"/>
              <w:rPr>
                <w:rFonts w:ascii="Arial" w:hAnsi="Arial" w:cs="Arial"/>
              </w:rPr>
            </w:pPr>
            <w:r w:rsidRPr="00082310">
              <w:rPr>
                <w:rFonts w:ascii="Arial" w:hAnsi="Arial" w:cs="Arial"/>
              </w:rPr>
              <w:t>Yes</w:t>
            </w:r>
          </w:p>
        </w:tc>
      </w:tr>
      <w:tr w:rsidR="002D22E2" w:rsidRPr="00250C2C" w:rsidTr="007E65A8">
        <w:tc>
          <w:tcPr>
            <w:tcW w:w="567" w:type="dxa"/>
            <w:shd w:val="clear" w:color="auto" w:fill="auto"/>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Trustee Report</w:t>
            </w:r>
          </w:p>
        </w:tc>
        <w:tc>
          <w:tcPr>
            <w:tcW w:w="5580" w:type="dxa"/>
          </w:tcPr>
          <w:p w:rsidR="002D22E2" w:rsidRPr="00082310" w:rsidRDefault="002D22E2" w:rsidP="007E65A8">
            <w:pPr>
              <w:pStyle w:val="NoSpacing"/>
              <w:rPr>
                <w:rFonts w:ascii="Arial" w:hAnsi="Arial" w:cs="Arial"/>
              </w:rPr>
            </w:pPr>
            <w:r w:rsidRPr="00082310">
              <w:rPr>
                <w:rFonts w:ascii="Arial" w:hAnsi="Arial" w:cs="Arial"/>
              </w:rPr>
              <w:t>Trustee Shelley Laskin</w:t>
            </w:r>
          </w:p>
          <w:p w:rsidR="002D22E2" w:rsidRPr="00C5615F" w:rsidRDefault="002D22E2" w:rsidP="007E65A8">
            <w:pPr>
              <w:pStyle w:val="NoSpacing"/>
              <w:rPr>
                <w:rFonts w:ascii="Arial" w:hAnsi="Arial" w:cs="Arial"/>
              </w:rPr>
            </w:pPr>
            <w:r w:rsidRPr="00C5615F">
              <w:rPr>
                <w:rFonts w:ascii="Arial" w:hAnsi="Arial" w:cs="Arial"/>
              </w:rPr>
              <w:t xml:space="preserve">Trustee Laskin </w:t>
            </w:r>
            <w:r w:rsidR="009C5FB4">
              <w:rPr>
                <w:rFonts w:ascii="Arial" w:hAnsi="Arial" w:cs="Arial"/>
              </w:rPr>
              <w:t xml:space="preserve">had </w:t>
            </w:r>
            <w:r w:rsidRPr="00C5615F">
              <w:rPr>
                <w:rFonts w:ascii="Arial" w:hAnsi="Arial" w:cs="Arial"/>
              </w:rPr>
              <w:t xml:space="preserve">provided an electronic report. The following items were highlighted: </w:t>
            </w:r>
          </w:p>
          <w:p w:rsidR="002D22E2" w:rsidRPr="00C5615F" w:rsidRDefault="002D22E2" w:rsidP="007E65A8">
            <w:pPr>
              <w:pStyle w:val="NoSpacing"/>
              <w:rPr>
                <w:rFonts w:ascii="Arial" w:hAnsi="Arial" w:cs="Arial"/>
              </w:rPr>
            </w:pPr>
            <w:r w:rsidRPr="00C5615F">
              <w:rPr>
                <w:rFonts w:ascii="Arial" w:hAnsi="Arial" w:cs="Arial"/>
              </w:rPr>
              <w:t>•</w:t>
            </w:r>
            <w:r w:rsidRPr="00C5615F">
              <w:rPr>
                <w:rFonts w:ascii="Arial" w:hAnsi="Arial" w:cs="Arial"/>
              </w:rPr>
              <w:tab/>
              <w:t>By-election in W4, W5, W14</w:t>
            </w:r>
          </w:p>
          <w:p w:rsidR="002D22E2" w:rsidRPr="00C5615F" w:rsidRDefault="002D22E2" w:rsidP="007E65A8">
            <w:pPr>
              <w:pStyle w:val="NoSpacing"/>
              <w:rPr>
                <w:rFonts w:ascii="Arial" w:hAnsi="Arial" w:cs="Arial"/>
              </w:rPr>
            </w:pPr>
            <w:r w:rsidRPr="00C5615F">
              <w:rPr>
                <w:rFonts w:ascii="Arial" w:hAnsi="Arial" w:cs="Arial"/>
              </w:rPr>
              <w:t>•</w:t>
            </w:r>
            <w:r w:rsidRPr="00C5615F">
              <w:rPr>
                <w:rFonts w:ascii="Arial" w:hAnsi="Arial" w:cs="Arial"/>
              </w:rPr>
              <w:tab/>
              <w:t>Student trustees have been elected and the term for one is now two years, so there will be overlap.</w:t>
            </w:r>
          </w:p>
          <w:p w:rsidR="002D22E2" w:rsidRPr="00C5615F" w:rsidRDefault="002D22E2" w:rsidP="007E65A8">
            <w:pPr>
              <w:pStyle w:val="NoSpacing"/>
              <w:rPr>
                <w:rFonts w:ascii="Arial" w:hAnsi="Arial" w:cs="Arial"/>
              </w:rPr>
            </w:pPr>
            <w:r w:rsidRPr="00C5615F">
              <w:rPr>
                <w:rFonts w:ascii="Arial" w:hAnsi="Arial" w:cs="Arial"/>
              </w:rPr>
              <w:t>•</w:t>
            </w:r>
            <w:r w:rsidRPr="00C5615F">
              <w:rPr>
                <w:rFonts w:ascii="Arial" w:hAnsi="Arial" w:cs="Arial"/>
              </w:rPr>
              <w:tab/>
              <w:t>The Long-term  Program and Accommodation Strategy and Annual Plan is coming to Board in June and will be on-line</w:t>
            </w:r>
          </w:p>
          <w:p w:rsidR="002D22E2" w:rsidRPr="00C5615F" w:rsidRDefault="002D22E2" w:rsidP="007E65A8">
            <w:pPr>
              <w:pStyle w:val="NoSpacing"/>
              <w:rPr>
                <w:rFonts w:ascii="Arial" w:hAnsi="Arial" w:cs="Arial"/>
              </w:rPr>
            </w:pPr>
            <w:r w:rsidRPr="00C5615F">
              <w:rPr>
                <w:rFonts w:ascii="Arial" w:hAnsi="Arial" w:cs="Arial"/>
              </w:rPr>
              <w:t>•</w:t>
            </w:r>
            <w:r w:rsidRPr="00C5615F">
              <w:rPr>
                <w:rFonts w:ascii="Arial" w:hAnsi="Arial" w:cs="Arial"/>
              </w:rPr>
              <w:tab/>
              <w:t>Learning Centres will use the term Network of Schools (NOS) instead of Family of Schools (FOS). Information is on the TDSB webpage.</w:t>
            </w:r>
          </w:p>
          <w:p w:rsidR="002D22E2" w:rsidRPr="00C5615F" w:rsidRDefault="002D22E2" w:rsidP="007E65A8">
            <w:pPr>
              <w:pStyle w:val="NoSpacing"/>
              <w:rPr>
                <w:rFonts w:ascii="Arial" w:hAnsi="Arial" w:cs="Arial"/>
              </w:rPr>
            </w:pPr>
            <w:r w:rsidRPr="00C5615F">
              <w:rPr>
                <w:rFonts w:ascii="Arial" w:hAnsi="Arial" w:cs="Arial"/>
              </w:rPr>
              <w:t>•</w:t>
            </w:r>
            <w:r w:rsidRPr="00C5615F">
              <w:rPr>
                <w:rFonts w:ascii="Arial" w:hAnsi="Arial" w:cs="Arial"/>
              </w:rPr>
              <w:tab/>
              <w:t xml:space="preserve">Operating budget for 2016-17 is being voted on at the May Board. Capital budget will come in June; </w:t>
            </w:r>
          </w:p>
          <w:p w:rsidR="002D22E2" w:rsidRPr="00082310" w:rsidRDefault="002D22E2" w:rsidP="007E65A8">
            <w:pPr>
              <w:pStyle w:val="NoSpacing"/>
              <w:rPr>
                <w:rFonts w:ascii="Arial" w:hAnsi="Arial" w:cs="Arial"/>
              </w:rPr>
            </w:pPr>
            <w:r w:rsidRPr="00C5615F">
              <w:rPr>
                <w:rFonts w:ascii="Arial" w:hAnsi="Arial" w:cs="Arial"/>
              </w:rPr>
              <w:lastRenderedPageBreak/>
              <w:t>•</w:t>
            </w:r>
            <w:r w:rsidRPr="00C5615F">
              <w:rPr>
                <w:rFonts w:ascii="Arial" w:hAnsi="Arial" w:cs="Arial"/>
              </w:rPr>
              <w:tab/>
              <w:t>There is a Private Member’s Bill that received first reading in Parliament regarding fully rebating school boards for GST (now currently 68%) – municipalities receive 100% now. OPSBA and CSBA support this position. Hope to bring this to the Board i</w:t>
            </w:r>
            <w:r>
              <w:rPr>
                <w:rFonts w:ascii="Arial" w:hAnsi="Arial" w:cs="Arial"/>
              </w:rPr>
              <w:t>n May for trustees to support.</w:t>
            </w:r>
          </w:p>
          <w:p w:rsidR="002D22E2" w:rsidRPr="00C5615F" w:rsidRDefault="002D22E2" w:rsidP="007E65A8">
            <w:pPr>
              <w:pStyle w:val="NoSpacing"/>
              <w:rPr>
                <w:rFonts w:ascii="Arial" w:hAnsi="Arial" w:cs="Arial"/>
                <w:b/>
              </w:rPr>
            </w:pPr>
            <w:r w:rsidRPr="00082310">
              <w:rPr>
                <w:rFonts w:ascii="Arial" w:hAnsi="Arial" w:cs="Arial"/>
              </w:rPr>
              <w:br/>
            </w:r>
            <w:r w:rsidRPr="00C5615F">
              <w:rPr>
                <w:rFonts w:ascii="Arial" w:hAnsi="Arial" w:cs="Arial"/>
                <w:b/>
              </w:rPr>
              <w:t>Questions and Answer period followed.</w:t>
            </w:r>
          </w:p>
          <w:p w:rsidR="002D22E2" w:rsidRPr="00082310" w:rsidRDefault="002D22E2" w:rsidP="007E65A8">
            <w:pPr>
              <w:pStyle w:val="NoSpacing"/>
              <w:rPr>
                <w:rFonts w:ascii="Arial" w:hAnsi="Arial" w:cs="Arial"/>
              </w:rPr>
            </w:pPr>
            <w:r w:rsidRPr="00082310">
              <w:rPr>
                <w:rFonts w:ascii="Arial" w:hAnsi="Arial" w:cs="Arial"/>
              </w:rPr>
              <w:t>Q1:Why are Trustee elections on different days?</w:t>
            </w:r>
            <w:r w:rsidRPr="00082310">
              <w:rPr>
                <w:rFonts w:ascii="Arial" w:hAnsi="Arial" w:cs="Arial"/>
              </w:rPr>
              <w:br/>
              <w:t>A1: Trustee elections are on different days as regulated in the Municipal legislation, according to when or how the position became vacant.</w:t>
            </w:r>
          </w:p>
          <w:p w:rsidR="002D22E2" w:rsidRPr="00082310" w:rsidRDefault="002D22E2" w:rsidP="007E65A8">
            <w:pPr>
              <w:pStyle w:val="NoSpacing"/>
              <w:rPr>
                <w:rFonts w:ascii="Arial" w:hAnsi="Arial" w:cs="Arial"/>
              </w:rPr>
            </w:pPr>
            <w:r w:rsidRPr="00082310">
              <w:rPr>
                <w:rFonts w:ascii="Arial" w:hAnsi="Arial" w:cs="Arial"/>
              </w:rPr>
              <w:br/>
              <w:t>Q2: Where do we find more information on the Long-Term Accommodation Strategy Report?</w:t>
            </w:r>
          </w:p>
          <w:p w:rsidR="002D22E2" w:rsidRPr="00082310" w:rsidRDefault="002D22E2" w:rsidP="007E65A8">
            <w:pPr>
              <w:pStyle w:val="NoSpacing"/>
              <w:rPr>
                <w:rFonts w:ascii="Arial" w:hAnsi="Arial" w:cs="Arial"/>
              </w:rPr>
            </w:pPr>
            <w:r w:rsidRPr="00082310">
              <w:rPr>
                <w:rFonts w:ascii="Arial" w:hAnsi="Arial" w:cs="Arial"/>
              </w:rPr>
              <w:t>A2: Information on the Long-Term Accommodation Strategy Report is posted online and is coming to Board meeting.</w:t>
            </w:r>
          </w:p>
          <w:p w:rsidR="002D22E2" w:rsidRPr="00082310" w:rsidRDefault="002D22E2" w:rsidP="007E65A8">
            <w:pPr>
              <w:pStyle w:val="NoSpacing"/>
              <w:rPr>
                <w:rFonts w:ascii="Arial" w:hAnsi="Arial" w:cs="Arial"/>
              </w:rPr>
            </w:pPr>
          </w:p>
          <w:p w:rsidR="002D22E2" w:rsidRPr="00082310" w:rsidRDefault="002D22E2" w:rsidP="007E65A8">
            <w:pPr>
              <w:pStyle w:val="NoSpacing"/>
              <w:rPr>
                <w:rFonts w:ascii="Arial" w:hAnsi="Arial" w:cs="Arial"/>
              </w:rPr>
            </w:pPr>
            <w:r w:rsidRPr="00082310">
              <w:rPr>
                <w:rFonts w:ascii="Arial" w:hAnsi="Arial" w:cs="Arial"/>
              </w:rPr>
              <w:t xml:space="preserve">Q3: How will received calls from each Learning Centre be handled? </w:t>
            </w:r>
          </w:p>
          <w:p w:rsidR="002D22E2" w:rsidRPr="00082310" w:rsidRDefault="002D22E2" w:rsidP="007E65A8">
            <w:pPr>
              <w:pStyle w:val="NoSpacing"/>
              <w:rPr>
                <w:rFonts w:ascii="Arial" w:hAnsi="Arial" w:cs="Arial"/>
              </w:rPr>
            </w:pPr>
            <w:r w:rsidRPr="00082310">
              <w:rPr>
                <w:rFonts w:ascii="Arial" w:hAnsi="Arial" w:cs="Arial"/>
              </w:rPr>
              <w:t>A3: Learning centres receiving calls will have a service excellence standard, practice at TDSB.  Associate Director Bacapoulos is reviewing that standard of service.  The Parent Concern Protocol will reflect these changes.</w:t>
            </w:r>
          </w:p>
        </w:tc>
        <w:tc>
          <w:tcPr>
            <w:tcW w:w="1985" w:type="dxa"/>
          </w:tcPr>
          <w:p w:rsidR="002D22E2" w:rsidRPr="00082310" w:rsidRDefault="002D22E2" w:rsidP="007E65A8">
            <w:pPr>
              <w:pStyle w:val="NoSpacing"/>
              <w:rPr>
                <w:rFonts w:ascii="Arial" w:hAnsi="Arial" w:cs="Arial"/>
              </w:rPr>
            </w:pPr>
            <w:r w:rsidRPr="00082310">
              <w:rPr>
                <w:rFonts w:ascii="Arial" w:hAnsi="Arial" w:cs="Arial"/>
              </w:rPr>
              <w:lastRenderedPageBreak/>
              <w:t>Report received.</w:t>
            </w:r>
          </w:p>
        </w:tc>
      </w:tr>
      <w:tr w:rsidR="002D22E2" w:rsidRPr="00250C2C" w:rsidTr="007E65A8">
        <w:tc>
          <w:tcPr>
            <w:tcW w:w="567" w:type="dxa"/>
            <w:shd w:val="clear" w:color="auto" w:fill="auto"/>
          </w:tcPr>
          <w:p w:rsidR="002D22E2" w:rsidRPr="00082310" w:rsidRDefault="002D22E2" w:rsidP="002D22E2">
            <w:pPr>
              <w:pStyle w:val="NoSpacing"/>
              <w:numPr>
                <w:ilvl w:val="0"/>
                <w:numId w:val="12"/>
              </w:numPr>
              <w:rPr>
                <w:rFonts w:ascii="Arial" w:hAnsi="Arial" w:cs="Arial"/>
              </w:rPr>
            </w:pPr>
          </w:p>
        </w:tc>
        <w:tc>
          <w:tcPr>
            <w:tcW w:w="2313" w:type="dxa"/>
            <w:shd w:val="clear" w:color="auto" w:fill="auto"/>
          </w:tcPr>
          <w:p w:rsidR="002D22E2" w:rsidRPr="00082310" w:rsidRDefault="002D22E2" w:rsidP="007E65A8">
            <w:pPr>
              <w:pStyle w:val="NoSpacing"/>
              <w:rPr>
                <w:rFonts w:ascii="Arial" w:hAnsi="Arial" w:cs="Arial"/>
              </w:rPr>
            </w:pPr>
            <w:r w:rsidRPr="00082310">
              <w:rPr>
                <w:rFonts w:ascii="Arial" w:hAnsi="Arial" w:cs="Arial"/>
              </w:rPr>
              <w:t>Executive Superintendent Report</w:t>
            </w:r>
          </w:p>
          <w:p w:rsidR="002D22E2" w:rsidRPr="00082310" w:rsidRDefault="002D22E2" w:rsidP="007E65A8">
            <w:pPr>
              <w:pStyle w:val="NoSpacing"/>
              <w:rPr>
                <w:rFonts w:ascii="Arial" w:hAnsi="Arial" w:cs="Arial"/>
              </w:rPr>
            </w:pPr>
            <w:r w:rsidRPr="00082310">
              <w:rPr>
                <w:rFonts w:ascii="Arial" w:hAnsi="Arial" w:cs="Arial"/>
              </w:rPr>
              <w:t>Learning Centres</w:t>
            </w:r>
          </w:p>
        </w:tc>
        <w:tc>
          <w:tcPr>
            <w:tcW w:w="5580" w:type="dxa"/>
            <w:shd w:val="clear" w:color="auto" w:fill="auto"/>
          </w:tcPr>
          <w:p w:rsidR="002D22E2" w:rsidRPr="00082310" w:rsidRDefault="002D22E2" w:rsidP="007E65A8">
            <w:pPr>
              <w:pStyle w:val="NoSpacing"/>
              <w:rPr>
                <w:rFonts w:ascii="Arial" w:hAnsi="Arial" w:cs="Arial"/>
              </w:rPr>
            </w:pPr>
            <w:r w:rsidRPr="00082310">
              <w:rPr>
                <w:rFonts w:ascii="Arial" w:hAnsi="Arial" w:cs="Arial"/>
              </w:rPr>
              <w:t>Jim Spyropoulos provided a verbal report, to highlight the following:</w:t>
            </w:r>
          </w:p>
          <w:p w:rsidR="002D22E2" w:rsidRPr="00082310" w:rsidRDefault="002D22E2" w:rsidP="002D22E2">
            <w:pPr>
              <w:pStyle w:val="NoSpacing"/>
              <w:numPr>
                <w:ilvl w:val="0"/>
                <w:numId w:val="13"/>
              </w:numPr>
              <w:rPr>
                <w:rFonts w:ascii="Arial" w:hAnsi="Arial" w:cs="Arial"/>
              </w:rPr>
            </w:pPr>
            <w:r w:rsidRPr="00420BAD">
              <w:rPr>
                <w:rFonts w:ascii="Arial" w:hAnsi="Arial" w:cs="Arial"/>
                <w:u w:val="single"/>
              </w:rPr>
              <w:t>SmartSaver</w:t>
            </w:r>
            <w:r>
              <w:rPr>
                <w:rFonts w:ascii="Arial" w:hAnsi="Arial" w:cs="Arial"/>
              </w:rPr>
              <w:t xml:space="preserve"> is </w:t>
            </w:r>
            <w:r w:rsidRPr="00082310">
              <w:rPr>
                <w:rFonts w:ascii="Arial" w:hAnsi="Arial" w:cs="Arial"/>
              </w:rPr>
              <w:t>Tool for parents to access Canada learning Bonds and RESP</w:t>
            </w:r>
          </w:p>
          <w:p w:rsidR="002D22E2" w:rsidRPr="00420BAD" w:rsidRDefault="002D22E2" w:rsidP="002D22E2">
            <w:pPr>
              <w:pStyle w:val="NoSpacing"/>
              <w:numPr>
                <w:ilvl w:val="0"/>
                <w:numId w:val="13"/>
              </w:numPr>
              <w:rPr>
                <w:rFonts w:ascii="Arial" w:hAnsi="Arial" w:cs="Arial"/>
                <w:u w:val="single"/>
              </w:rPr>
            </w:pPr>
            <w:r w:rsidRPr="00420BAD">
              <w:rPr>
                <w:rFonts w:ascii="Arial" w:hAnsi="Arial" w:cs="Arial"/>
                <w:u w:val="single"/>
              </w:rPr>
              <w:t>Black Student Advisory Committee</w:t>
            </w:r>
            <w:r>
              <w:rPr>
                <w:rFonts w:ascii="Arial" w:hAnsi="Arial" w:cs="Arial"/>
              </w:rPr>
              <w:t xml:space="preserve"> is to work within the mandate provided by the Board of Trustees to address the achievement of Black students.</w:t>
            </w:r>
          </w:p>
          <w:p w:rsidR="002D22E2" w:rsidRPr="00082310" w:rsidRDefault="002D22E2" w:rsidP="002D22E2">
            <w:pPr>
              <w:pStyle w:val="NoSpacing"/>
              <w:numPr>
                <w:ilvl w:val="0"/>
                <w:numId w:val="13"/>
              </w:numPr>
              <w:rPr>
                <w:rFonts w:ascii="Arial" w:hAnsi="Arial" w:cs="Arial"/>
              </w:rPr>
            </w:pPr>
            <w:r w:rsidRPr="00420BAD">
              <w:rPr>
                <w:rFonts w:ascii="Arial" w:hAnsi="Arial" w:cs="Arial"/>
                <w:u w:val="single"/>
              </w:rPr>
              <w:t>Autism Awareness Day</w:t>
            </w:r>
            <w:r>
              <w:rPr>
                <w:rFonts w:ascii="Arial" w:hAnsi="Arial" w:cs="Arial"/>
              </w:rPr>
              <w:t xml:space="preserve"> will be marked with flag raising.</w:t>
            </w:r>
          </w:p>
          <w:p w:rsidR="002D22E2" w:rsidRDefault="002D22E2" w:rsidP="002D22E2">
            <w:pPr>
              <w:pStyle w:val="NoSpacing"/>
              <w:numPr>
                <w:ilvl w:val="0"/>
                <w:numId w:val="13"/>
              </w:numPr>
              <w:rPr>
                <w:rFonts w:ascii="Arial" w:hAnsi="Arial" w:cs="Arial"/>
              </w:rPr>
            </w:pPr>
            <w:r w:rsidRPr="00420BAD">
              <w:rPr>
                <w:rFonts w:ascii="Arial" w:hAnsi="Arial" w:cs="Arial"/>
                <w:u w:val="single"/>
              </w:rPr>
              <w:t>Learning Centres</w:t>
            </w:r>
            <w:r>
              <w:rPr>
                <w:rFonts w:ascii="Arial" w:hAnsi="Arial" w:cs="Arial"/>
              </w:rPr>
              <w:t>: The Director will be looking at staffing to improve student achievement and service commitments.</w:t>
            </w:r>
          </w:p>
          <w:p w:rsidR="002D22E2" w:rsidRDefault="002D22E2" w:rsidP="002D22E2">
            <w:pPr>
              <w:pStyle w:val="NoSpacing"/>
              <w:numPr>
                <w:ilvl w:val="0"/>
                <w:numId w:val="13"/>
              </w:numPr>
              <w:rPr>
                <w:rFonts w:ascii="Arial" w:hAnsi="Arial" w:cs="Arial"/>
              </w:rPr>
            </w:pPr>
            <w:r w:rsidRPr="00A00903">
              <w:rPr>
                <w:rFonts w:ascii="Arial" w:hAnsi="Arial" w:cs="Arial"/>
                <w:u w:val="single"/>
              </w:rPr>
              <w:t xml:space="preserve">Director Search committee: </w:t>
            </w:r>
            <w:r w:rsidRPr="00A00903">
              <w:rPr>
                <w:rFonts w:ascii="Arial" w:hAnsi="Arial" w:cs="Arial"/>
              </w:rPr>
              <w:t>The committee of 7 trustees (including the Chair and Vice-Chair) is working with a search firm to develop a process to look for a permanent director.</w:t>
            </w:r>
          </w:p>
          <w:p w:rsidR="002D22E2" w:rsidRPr="00082310" w:rsidRDefault="002D22E2" w:rsidP="007E65A8">
            <w:pPr>
              <w:pStyle w:val="NoSpacing"/>
              <w:ind w:left="360"/>
              <w:rPr>
                <w:rFonts w:ascii="Arial" w:hAnsi="Arial" w:cs="Arial"/>
              </w:rPr>
            </w:pPr>
          </w:p>
          <w:p w:rsidR="002D22E2" w:rsidRPr="00A00903" w:rsidRDefault="002D22E2" w:rsidP="007E65A8">
            <w:pPr>
              <w:pStyle w:val="NoSpacing"/>
              <w:rPr>
                <w:rFonts w:ascii="Arial" w:hAnsi="Arial" w:cs="Arial"/>
                <w:b/>
              </w:rPr>
            </w:pPr>
            <w:r w:rsidRPr="00A00903">
              <w:rPr>
                <w:rFonts w:ascii="Arial" w:hAnsi="Arial" w:cs="Arial"/>
                <w:b/>
              </w:rPr>
              <w:t>Questions and Answer period followed.</w:t>
            </w:r>
          </w:p>
          <w:p w:rsidR="002D22E2" w:rsidRDefault="002D22E2" w:rsidP="007E65A8">
            <w:pPr>
              <w:pStyle w:val="NoSpacing"/>
              <w:rPr>
                <w:rFonts w:ascii="Arial" w:hAnsi="Arial" w:cs="Arial"/>
              </w:rPr>
            </w:pPr>
            <w:r>
              <w:rPr>
                <w:rFonts w:ascii="Arial" w:hAnsi="Arial" w:cs="Arial"/>
              </w:rPr>
              <w:t xml:space="preserve">Q1: During the Director’s webinar, the questions </w:t>
            </w:r>
            <w:r>
              <w:rPr>
                <w:rFonts w:ascii="Arial" w:hAnsi="Arial" w:cs="Arial"/>
              </w:rPr>
              <w:lastRenderedPageBreak/>
              <w:t xml:space="preserve">posted were filtered.  Could all the questions asked be provided? </w:t>
            </w:r>
          </w:p>
          <w:p w:rsidR="002D22E2" w:rsidRDefault="002D22E2" w:rsidP="007E65A8">
            <w:pPr>
              <w:pStyle w:val="NoSpacing"/>
              <w:rPr>
                <w:rFonts w:ascii="Arial" w:hAnsi="Arial" w:cs="Arial"/>
              </w:rPr>
            </w:pPr>
            <w:r>
              <w:rPr>
                <w:rFonts w:ascii="Arial" w:hAnsi="Arial" w:cs="Arial"/>
              </w:rPr>
              <w:t>A1: Yes, the questions could be provided as it would be helpful to plan next steps.</w:t>
            </w:r>
          </w:p>
          <w:p w:rsidR="002D22E2" w:rsidRDefault="002D22E2" w:rsidP="007E65A8">
            <w:pPr>
              <w:pStyle w:val="NoSpacing"/>
              <w:rPr>
                <w:rFonts w:ascii="Arial" w:hAnsi="Arial" w:cs="Arial"/>
              </w:rPr>
            </w:pPr>
          </w:p>
          <w:p w:rsidR="002D22E2" w:rsidRDefault="002D22E2" w:rsidP="007E65A8">
            <w:pPr>
              <w:pStyle w:val="NoSpacing"/>
              <w:rPr>
                <w:rFonts w:ascii="Arial" w:hAnsi="Arial" w:cs="Arial"/>
              </w:rPr>
            </w:pPr>
            <w:r>
              <w:rPr>
                <w:rFonts w:ascii="Arial" w:hAnsi="Arial" w:cs="Arial"/>
              </w:rPr>
              <w:t>Q2: Will LCs negatively impact the support to School Councils or Parent Engagement?</w:t>
            </w:r>
          </w:p>
          <w:p w:rsidR="002D22E2" w:rsidRDefault="002D22E2" w:rsidP="007E65A8">
            <w:pPr>
              <w:pStyle w:val="NoSpacing"/>
              <w:rPr>
                <w:rFonts w:ascii="Arial" w:hAnsi="Arial" w:cs="Arial"/>
              </w:rPr>
            </w:pPr>
            <w:r>
              <w:rPr>
                <w:rFonts w:ascii="Arial" w:hAnsi="Arial" w:cs="Arial"/>
              </w:rPr>
              <w:t>A2: No negative impacts foreseen to School Councils or Parent Engagement.  LCs are virtual centres meant to organize senior level staff as they support the schools that are assigned to their portfolios.  The number of schools assigned to senior executives will be less now that there is an increase in the number of positions of senior level executives.</w:t>
            </w:r>
          </w:p>
          <w:p w:rsidR="002D22E2" w:rsidRDefault="002D22E2" w:rsidP="007E65A8">
            <w:pPr>
              <w:pStyle w:val="NoSpacing"/>
              <w:rPr>
                <w:rFonts w:ascii="Arial" w:hAnsi="Arial" w:cs="Arial"/>
              </w:rPr>
            </w:pPr>
          </w:p>
          <w:p w:rsidR="002D22E2" w:rsidRPr="00082310" w:rsidRDefault="002D22E2" w:rsidP="007E65A8">
            <w:pPr>
              <w:pStyle w:val="NoSpacing"/>
              <w:rPr>
                <w:rFonts w:ascii="Arial" w:hAnsi="Arial" w:cs="Arial"/>
              </w:rPr>
            </w:pPr>
          </w:p>
          <w:p w:rsidR="002D22E2" w:rsidRPr="00082310" w:rsidRDefault="002D22E2" w:rsidP="007E65A8">
            <w:pPr>
              <w:pStyle w:val="NoSpacing"/>
              <w:rPr>
                <w:rFonts w:ascii="Arial" w:hAnsi="Arial" w:cs="Arial"/>
              </w:rPr>
            </w:pPr>
            <w:r w:rsidRPr="00082310">
              <w:rPr>
                <w:rFonts w:ascii="Arial" w:hAnsi="Arial" w:cs="Arial"/>
              </w:rPr>
              <w:t>Time: 20:00 hours</w:t>
            </w:r>
          </w:p>
          <w:p w:rsidR="002D22E2" w:rsidRPr="00082310" w:rsidRDefault="002D22E2" w:rsidP="007E65A8">
            <w:pPr>
              <w:pStyle w:val="NoSpacing"/>
              <w:rPr>
                <w:rFonts w:ascii="Arial" w:hAnsi="Arial" w:cs="Arial"/>
              </w:rPr>
            </w:pPr>
            <w:r w:rsidRPr="00082310">
              <w:rPr>
                <w:rFonts w:ascii="Arial" w:hAnsi="Arial" w:cs="Arial"/>
              </w:rPr>
              <w:t>Jason passed the chair to Wilmar at 8:20pm</w:t>
            </w:r>
          </w:p>
          <w:p w:rsidR="002D22E2" w:rsidRPr="00082310" w:rsidRDefault="002D22E2" w:rsidP="007E65A8">
            <w:pPr>
              <w:pStyle w:val="NoSpacing"/>
              <w:rPr>
                <w:rFonts w:ascii="Arial" w:hAnsi="Arial" w:cs="Arial"/>
              </w:rPr>
            </w:pPr>
          </w:p>
        </w:tc>
        <w:tc>
          <w:tcPr>
            <w:tcW w:w="1985" w:type="dxa"/>
            <w:shd w:val="clear" w:color="auto" w:fill="auto"/>
          </w:tcPr>
          <w:p w:rsidR="002D22E2" w:rsidRPr="00082310" w:rsidRDefault="002D22E2" w:rsidP="007E65A8">
            <w:pPr>
              <w:pStyle w:val="NoSpacing"/>
              <w:rPr>
                <w:rFonts w:ascii="Arial" w:hAnsi="Arial" w:cs="Arial"/>
              </w:rPr>
            </w:pPr>
            <w:r w:rsidRPr="00082310">
              <w:rPr>
                <w:rFonts w:ascii="Arial" w:hAnsi="Arial" w:cs="Arial"/>
              </w:rPr>
              <w:lastRenderedPageBreak/>
              <w:t>Report received.</w:t>
            </w: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Borders>
              <w:bottom w:val="single" w:sz="4" w:space="0" w:color="auto"/>
            </w:tcBorders>
          </w:tcPr>
          <w:p w:rsidR="002D22E2" w:rsidRPr="00082310" w:rsidRDefault="002D22E2" w:rsidP="007E65A8">
            <w:pPr>
              <w:pStyle w:val="NoSpacing"/>
              <w:rPr>
                <w:rFonts w:ascii="Arial" w:hAnsi="Arial" w:cs="Arial"/>
              </w:rPr>
            </w:pPr>
            <w:r w:rsidRPr="00082310">
              <w:rPr>
                <w:rFonts w:ascii="Arial" w:hAnsi="Arial" w:cs="Arial"/>
              </w:rPr>
              <w:t>PCEO Update</w:t>
            </w:r>
          </w:p>
          <w:p w:rsidR="002D22E2" w:rsidRPr="00082310" w:rsidRDefault="002D22E2" w:rsidP="007E65A8">
            <w:pPr>
              <w:pStyle w:val="NoSpacing"/>
              <w:rPr>
                <w:rFonts w:ascii="Arial" w:hAnsi="Arial" w:cs="Arial"/>
              </w:rPr>
            </w:pPr>
            <w:r w:rsidRPr="00082310">
              <w:rPr>
                <w:rFonts w:ascii="Arial" w:hAnsi="Arial" w:cs="Arial"/>
              </w:rPr>
              <w:t>School Councils Survey</w:t>
            </w:r>
          </w:p>
          <w:p w:rsidR="002D22E2" w:rsidRPr="00082310" w:rsidRDefault="002D22E2" w:rsidP="007E65A8">
            <w:pPr>
              <w:pStyle w:val="NoSpacing"/>
              <w:rPr>
                <w:rFonts w:ascii="Arial" w:hAnsi="Arial" w:cs="Arial"/>
              </w:rPr>
            </w:pPr>
            <w:r w:rsidRPr="00082310">
              <w:rPr>
                <w:rFonts w:ascii="Arial" w:hAnsi="Arial" w:cs="Arial"/>
              </w:rPr>
              <w:t>Parent Portal</w:t>
            </w:r>
          </w:p>
          <w:p w:rsidR="002D22E2" w:rsidRPr="00082310" w:rsidRDefault="002D22E2" w:rsidP="007E65A8">
            <w:pPr>
              <w:pStyle w:val="NoSpacing"/>
              <w:rPr>
                <w:rFonts w:ascii="Arial" w:hAnsi="Arial" w:cs="Arial"/>
              </w:rPr>
            </w:pPr>
            <w:r w:rsidRPr="00082310">
              <w:rPr>
                <w:rFonts w:ascii="Arial" w:hAnsi="Arial" w:cs="Arial"/>
              </w:rPr>
              <w:t>Teleconferencing</w:t>
            </w:r>
          </w:p>
          <w:p w:rsidR="002D22E2" w:rsidRPr="00082310" w:rsidRDefault="002D22E2" w:rsidP="007E65A8">
            <w:pPr>
              <w:pStyle w:val="NoSpacing"/>
              <w:rPr>
                <w:rFonts w:ascii="Arial" w:hAnsi="Arial" w:cs="Arial"/>
              </w:rPr>
            </w:pPr>
            <w:r w:rsidRPr="00082310">
              <w:rPr>
                <w:rFonts w:ascii="Arial" w:hAnsi="Arial" w:cs="Arial"/>
              </w:rPr>
              <w:t>PCEO Work Plan</w:t>
            </w:r>
          </w:p>
        </w:tc>
        <w:tc>
          <w:tcPr>
            <w:tcW w:w="5580" w:type="dxa"/>
            <w:tcBorders>
              <w:bottom w:val="single" w:sz="4" w:space="0" w:color="auto"/>
            </w:tcBorders>
          </w:tcPr>
          <w:p w:rsidR="002D22E2" w:rsidRPr="00082310" w:rsidRDefault="002D22E2" w:rsidP="007E65A8">
            <w:pPr>
              <w:pStyle w:val="NoSpacing"/>
              <w:rPr>
                <w:rFonts w:ascii="Arial" w:hAnsi="Arial" w:cs="Arial"/>
              </w:rPr>
            </w:pPr>
            <w:r w:rsidRPr="00082310">
              <w:rPr>
                <w:rFonts w:ascii="Arial" w:hAnsi="Arial" w:cs="Arial"/>
              </w:rPr>
              <w:t>Michelle Munroe (PCEO)  provided a verbal report, to highlight the following:</w:t>
            </w:r>
          </w:p>
          <w:p w:rsidR="002D22E2" w:rsidRPr="00082310" w:rsidRDefault="002D22E2" w:rsidP="002D22E2">
            <w:pPr>
              <w:pStyle w:val="NoSpacing"/>
              <w:numPr>
                <w:ilvl w:val="0"/>
                <w:numId w:val="14"/>
              </w:numPr>
              <w:rPr>
                <w:rFonts w:ascii="Arial" w:hAnsi="Arial" w:cs="Arial"/>
              </w:rPr>
            </w:pPr>
            <w:r w:rsidRPr="00420BAD">
              <w:rPr>
                <w:rFonts w:ascii="Arial" w:hAnsi="Arial" w:cs="Arial"/>
                <w:u w:val="single"/>
              </w:rPr>
              <w:t>Parent Portal</w:t>
            </w:r>
            <w:r>
              <w:rPr>
                <w:rFonts w:ascii="Arial" w:hAnsi="Arial" w:cs="Arial"/>
              </w:rPr>
              <w:t>: A proof of concept demonstration was done in April to parents, teachers and staff; it will be deployed in early Fall.</w:t>
            </w:r>
          </w:p>
          <w:p w:rsidR="002D22E2" w:rsidRPr="00082310" w:rsidRDefault="002D22E2" w:rsidP="002D22E2">
            <w:pPr>
              <w:pStyle w:val="NoSpacing"/>
              <w:numPr>
                <w:ilvl w:val="0"/>
                <w:numId w:val="14"/>
              </w:numPr>
              <w:rPr>
                <w:rFonts w:ascii="Arial" w:hAnsi="Arial" w:cs="Arial"/>
              </w:rPr>
            </w:pPr>
            <w:r w:rsidRPr="00420BAD">
              <w:rPr>
                <w:rFonts w:ascii="Arial" w:hAnsi="Arial" w:cs="Arial"/>
                <w:u w:val="single"/>
              </w:rPr>
              <w:t>Schools Council Survey</w:t>
            </w:r>
            <w:r>
              <w:rPr>
                <w:rFonts w:ascii="Arial" w:hAnsi="Arial" w:cs="Arial"/>
              </w:rPr>
              <w:t>:  The survey open</w:t>
            </w:r>
            <w:r w:rsidR="001644BA">
              <w:rPr>
                <w:rFonts w:ascii="Arial" w:hAnsi="Arial" w:cs="Arial"/>
              </w:rPr>
              <w:t>e</w:t>
            </w:r>
            <w:r>
              <w:rPr>
                <w:rFonts w:ascii="Arial" w:hAnsi="Arial" w:cs="Arial"/>
              </w:rPr>
              <w:t>d on May 9 and there have been 70 submissions.</w:t>
            </w:r>
          </w:p>
          <w:p w:rsidR="002D22E2" w:rsidRPr="00082310" w:rsidRDefault="002D22E2" w:rsidP="002D22E2">
            <w:pPr>
              <w:pStyle w:val="NoSpacing"/>
              <w:numPr>
                <w:ilvl w:val="0"/>
                <w:numId w:val="14"/>
              </w:numPr>
              <w:rPr>
                <w:rFonts w:ascii="Arial" w:hAnsi="Arial" w:cs="Arial"/>
              </w:rPr>
            </w:pPr>
            <w:r w:rsidRPr="00420BAD">
              <w:rPr>
                <w:rFonts w:ascii="Arial" w:hAnsi="Arial" w:cs="Arial"/>
                <w:u w:val="single"/>
              </w:rPr>
              <w:t>Schools Council 411 Training</w:t>
            </w:r>
            <w:r>
              <w:rPr>
                <w:rFonts w:ascii="Arial" w:hAnsi="Arial" w:cs="Arial"/>
              </w:rPr>
              <w:t>: The office requested members to express their interest in training; only two members responded.  A total number of members is required for planning.</w:t>
            </w:r>
          </w:p>
          <w:p w:rsidR="002D22E2" w:rsidRPr="00082310" w:rsidRDefault="002D22E2" w:rsidP="007E65A8">
            <w:pPr>
              <w:pStyle w:val="NoSpacing"/>
              <w:rPr>
                <w:rFonts w:ascii="Arial" w:hAnsi="Arial" w:cs="Arial"/>
              </w:rPr>
            </w:pPr>
          </w:p>
        </w:tc>
        <w:tc>
          <w:tcPr>
            <w:tcW w:w="1985" w:type="dxa"/>
            <w:tcBorders>
              <w:bottom w:val="single" w:sz="4" w:space="0" w:color="auto"/>
            </w:tcBorders>
          </w:tcPr>
          <w:p w:rsidR="002D22E2" w:rsidRPr="00082310" w:rsidRDefault="002D22E2" w:rsidP="007E65A8">
            <w:pPr>
              <w:pStyle w:val="NoSpacing"/>
              <w:rPr>
                <w:rFonts w:ascii="Arial" w:hAnsi="Arial" w:cs="Arial"/>
              </w:rPr>
            </w:pPr>
            <w:r w:rsidRPr="00082310">
              <w:rPr>
                <w:rFonts w:ascii="Arial" w:hAnsi="Arial" w:cs="Arial"/>
              </w:rPr>
              <w:t xml:space="preserve">Report received. </w:t>
            </w:r>
          </w:p>
        </w:tc>
      </w:tr>
      <w:tr w:rsidR="002D22E2" w:rsidRPr="00250C2C" w:rsidTr="007E65A8">
        <w:trPr>
          <w:trHeight w:val="402"/>
        </w:trPr>
        <w:tc>
          <w:tcPr>
            <w:tcW w:w="567" w:type="dxa"/>
            <w:vMerge w:val="restart"/>
          </w:tcPr>
          <w:p w:rsidR="002D22E2" w:rsidRPr="00082310" w:rsidRDefault="002D22E2" w:rsidP="002D22E2">
            <w:pPr>
              <w:pStyle w:val="NoSpacing"/>
              <w:numPr>
                <w:ilvl w:val="0"/>
                <w:numId w:val="12"/>
              </w:numPr>
              <w:rPr>
                <w:rFonts w:ascii="Arial" w:hAnsi="Arial" w:cs="Arial"/>
              </w:rPr>
            </w:pPr>
          </w:p>
        </w:tc>
        <w:tc>
          <w:tcPr>
            <w:tcW w:w="2313" w:type="dxa"/>
            <w:tcBorders>
              <w:right w:val="nil"/>
            </w:tcBorders>
          </w:tcPr>
          <w:p w:rsidR="002D22E2" w:rsidRPr="00082310" w:rsidRDefault="002D22E2" w:rsidP="007E65A8">
            <w:pPr>
              <w:pStyle w:val="NoSpacing"/>
              <w:rPr>
                <w:rFonts w:ascii="Arial" w:hAnsi="Arial" w:cs="Arial"/>
              </w:rPr>
            </w:pPr>
            <w:r w:rsidRPr="00082310">
              <w:rPr>
                <w:rFonts w:ascii="Arial" w:hAnsi="Arial" w:cs="Arial"/>
              </w:rPr>
              <w:t>Working Group Updates:</w:t>
            </w:r>
          </w:p>
        </w:tc>
        <w:tc>
          <w:tcPr>
            <w:tcW w:w="5580" w:type="dxa"/>
            <w:tcBorders>
              <w:left w:val="nil"/>
              <w:right w:val="nil"/>
            </w:tcBorders>
          </w:tcPr>
          <w:p w:rsidR="002D22E2" w:rsidRPr="00082310" w:rsidRDefault="002D22E2" w:rsidP="007E65A8">
            <w:pPr>
              <w:pStyle w:val="NoSpacing"/>
              <w:rPr>
                <w:rFonts w:ascii="Arial" w:hAnsi="Arial" w:cs="Arial"/>
              </w:rPr>
            </w:pPr>
          </w:p>
        </w:tc>
        <w:tc>
          <w:tcPr>
            <w:tcW w:w="1985" w:type="dxa"/>
            <w:tcBorders>
              <w:left w:val="nil"/>
              <w:right w:val="nil"/>
            </w:tcBorders>
          </w:tcPr>
          <w:p w:rsidR="002D22E2" w:rsidRPr="00082310" w:rsidRDefault="002D22E2" w:rsidP="007E65A8">
            <w:pPr>
              <w:pStyle w:val="NoSpacing"/>
              <w:rPr>
                <w:rFonts w:ascii="Arial" w:hAnsi="Arial" w:cs="Arial"/>
              </w:rPr>
            </w:pPr>
          </w:p>
        </w:tc>
      </w:tr>
      <w:tr w:rsidR="002D22E2" w:rsidRPr="00250C2C" w:rsidTr="007E65A8">
        <w:trPr>
          <w:trHeight w:val="270"/>
        </w:trPr>
        <w:tc>
          <w:tcPr>
            <w:tcW w:w="567" w:type="dxa"/>
            <w:vMerge/>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a. Budget</w:t>
            </w:r>
          </w:p>
        </w:tc>
        <w:tc>
          <w:tcPr>
            <w:tcW w:w="5580" w:type="dxa"/>
          </w:tcPr>
          <w:p w:rsidR="002D22E2" w:rsidRPr="00082310" w:rsidRDefault="002D22E2" w:rsidP="007E65A8">
            <w:pPr>
              <w:pStyle w:val="NoSpacing"/>
              <w:rPr>
                <w:rFonts w:ascii="Arial" w:hAnsi="Arial" w:cs="Arial"/>
              </w:rPr>
            </w:pPr>
            <w:r w:rsidRPr="00082310">
              <w:rPr>
                <w:rFonts w:ascii="Arial" w:hAnsi="Arial" w:cs="Arial"/>
              </w:rPr>
              <w:t>Tina C. was absent, so Wilmar provided summary.</w:t>
            </w:r>
          </w:p>
          <w:p w:rsidR="002D22E2" w:rsidRPr="00082310" w:rsidRDefault="002D22E2" w:rsidP="007E65A8">
            <w:pPr>
              <w:pStyle w:val="NoSpacing"/>
              <w:rPr>
                <w:rFonts w:ascii="Arial" w:hAnsi="Arial" w:cs="Arial"/>
              </w:rPr>
            </w:pPr>
            <w:r w:rsidRPr="00082310">
              <w:rPr>
                <w:rFonts w:ascii="Arial" w:hAnsi="Arial" w:cs="Arial"/>
              </w:rPr>
              <w:t>The Financial Report as at April 30, 2016 was provided.</w:t>
            </w:r>
          </w:p>
          <w:p w:rsidR="002D22E2" w:rsidRPr="00082310" w:rsidRDefault="002D22E2" w:rsidP="007E65A8">
            <w:pPr>
              <w:pStyle w:val="NoSpacing"/>
              <w:rPr>
                <w:rFonts w:ascii="Arial" w:hAnsi="Arial" w:cs="Arial"/>
              </w:rPr>
            </w:pPr>
            <w:r w:rsidRPr="00082310">
              <w:rPr>
                <w:rFonts w:ascii="Arial" w:hAnsi="Arial" w:cs="Arial"/>
              </w:rPr>
              <w:t>PIAC planning meeting needs to stay within $4000.</w:t>
            </w:r>
          </w:p>
          <w:p w:rsidR="002D22E2" w:rsidRPr="00082310" w:rsidRDefault="002D22E2" w:rsidP="007E65A8">
            <w:pPr>
              <w:pStyle w:val="NoSpacing"/>
              <w:rPr>
                <w:rFonts w:ascii="Arial" w:hAnsi="Arial" w:cs="Arial"/>
              </w:rPr>
            </w:pPr>
            <w:r w:rsidRPr="00082310">
              <w:rPr>
                <w:rFonts w:ascii="Arial" w:hAnsi="Arial" w:cs="Arial"/>
              </w:rPr>
              <w:t xml:space="preserve">Still a few commitments need to be paid once invoices are received. Outstanding items were discrepancies between budget allocated and actuals with Parent Conference.  There </w:t>
            </w:r>
            <w:r>
              <w:rPr>
                <w:rFonts w:ascii="Arial" w:hAnsi="Arial" w:cs="Arial"/>
              </w:rPr>
              <w:t>are</w:t>
            </w:r>
            <w:r w:rsidRPr="00082310">
              <w:rPr>
                <w:rFonts w:ascii="Arial" w:hAnsi="Arial" w:cs="Arial"/>
              </w:rPr>
              <w:t xml:space="preserve"> overtime expenses for caregivers and the number of childminders is higher this year.</w:t>
            </w:r>
          </w:p>
          <w:p w:rsidR="002D22E2" w:rsidRPr="00082310" w:rsidRDefault="002D22E2" w:rsidP="007E65A8">
            <w:pPr>
              <w:pStyle w:val="NoSpacing"/>
              <w:rPr>
                <w:rFonts w:ascii="Arial" w:hAnsi="Arial" w:cs="Arial"/>
              </w:rPr>
            </w:pPr>
          </w:p>
          <w:p w:rsidR="002D22E2" w:rsidRPr="00082310" w:rsidRDefault="002D22E2" w:rsidP="007E65A8">
            <w:pPr>
              <w:pStyle w:val="NoSpacing"/>
              <w:rPr>
                <w:rFonts w:ascii="Arial" w:hAnsi="Arial" w:cs="Arial"/>
              </w:rPr>
            </w:pPr>
            <w:r w:rsidRPr="00082310">
              <w:rPr>
                <w:rFonts w:ascii="Arial" w:hAnsi="Arial" w:cs="Arial"/>
              </w:rPr>
              <w:t>Motion to accept the financial report.</w:t>
            </w:r>
          </w:p>
          <w:p w:rsidR="002D22E2" w:rsidRPr="00082310" w:rsidRDefault="002D22E2" w:rsidP="007E65A8">
            <w:pPr>
              <w:pStyle w:val="NoSpacing"/>
              <w:rPr>
                <w:rFonts w:ascii="Arial" w:hAnsi="Arial" w:cs="Arial"/>
              </w:rPr>
            </w:pPr>
            <w:r w:rsidRPr="00082310">
              <w:rPr>
                <w:rFonts w:ascii="Arial" w:hAnsi="Arial" w:cs="Arial"/>
              </w:rPr>
              <w:lastRenderedPageBreak/>
              <w:t>(F; Jason, S: Aretha; Favour: 4, Against:0 Abstain:5)</w:t>
            </w:r>
          </w:p>
          <w:p w:rsidR="002D22E2" w:rsidRPr="00082310" w:rsidRDefault="002D22E2" w:rsidP="007E65A8">
            <w:pPr>
              <w:pStyle w:val="NoSpacing"/>
              <w:rPr>
                <w:rFonts w:ascii="Arial" w:hAnsi="Arial" w:cs="Arial"/>
              </w:rPr>
            </w:pPr>
            <w:r w:rsidRPr="00082310">
              <w:rPr>
                <w:rFonts w:ascii="Arial" w:hAnsi="Arial" w:cs="Arial"/>
              </w:rPr>
              <w:t>Report is accepted as voted in majority.</w:t>
            </w:r>
          </w:p>
        </w:tc>
        <w:tc>
          <w:tcPr>
            <w:tcW w:w="1985" w:type="dxa"/>
          </w:tcPr>
          <w:p w:rsidR="002D22E2" w:rsidRPr="00082310" w:rsidRDefault="002D22E2" w:rsidP="007E65A8">
            <w:pPr>
              <w:pStyle w:val="NoSpacing"/>
              <w:rPr>
                <w:rFonts w:ascii="Arial" w:hAnsi="Arial" w:cs="Arial"/>
              </w:rPr>
            </w:pPr>
            <w:r w:rsidRPr="00082310">
              <w:rPr>
                <w:rFonts w:ascii="Arial" w:hAnsi="Arial" w:cs="Arial"/>
              </w:rPr>
              <w:lastRenderedPageBreak/>
              <w:t>Report is accepted as voted in majority.</w:t>
            </w:r>
          </w:p>
        </w:tc>
      </w:tr>
      <w:tr w:rsidR="002D22E2" w:rsidRPr="00250C2C" w:rsidTr="007E65A8">
        <w:trPr>
          <w:trHeight w:val="270"/>
        </w:trPr>
        <w:tc>
          <w:tcPr>
            <w:tcW w:w="567" w:type="dxa"/>
            <w:vMerge/>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b. PIAC Parent Conference</w:t>
            </w:r>
          </w:p>
        </w:tc>
        <w:tc>
          <w:tcPr>
            <w:tcW w:w="5580" w:type="dxa"/>
          </w:tcPr>
          <w:p w:rsidR="002D22E2" w:rsidRPr="00082310" w:rsidRDefault="002D22E2" w:rsidP="009C5FB4">
            <w:pPr>
              <w:pStyle w:val="NoSpacing"/>
              <w:rPr>
                <w:rFonts w:ascii="Arial" w:hAnsi="Arial" w:cs="Arial"/>
              </w:rPr>
            </w:pPr>
            <w:r w:rsidRPr="00082310">
              <w:rPr>
                <w:rFonts w:ascii="Arial" w:hAnsi="Arial" w:cs="Arial"/>
              </w:rPr>
              <w:t>Rania S., Mirian T. mentioned that the Conference will continue in November and not be replac</w:t>
            </w:r>
            <w:r w:rsidR="009C5FB4">
              <w:rPr>
                <w:rFonts w:ascii="Arial" w:hAnsi="Arial" w:cs="Arial"/>
              </w:rPr>
              <w:t xml:space="preserve">ed by </w:t>
            </w:r>
            <w:r w:rsidRPr="00082310">
              <w:rPr>
                <w:rFonts w:ascii="Arial" w:hAnsi="Arial" w:cs="Arial"/>
              </w:rPr>
              <w:t xml:space="preserve"> </w:t>
            </w:r>
            <w:r w:rsidR="009C5FB4">
              <w:rPr>
                <w:rFonts w:ascii="Arial" w:hAnsi="Arial" w:cs="Arial"/>
              </w:rPr>
              <w:t xml:space="preserve">if another </w:t>
            </w:r>
            <w:r w:rsidRPr="00082310">
              <w:rPr>
                <w:rFonts w:ascii="Arial" w:hAnsi="Arial" w:cs="Arial"/>
              </w:rPr>
              <w:t>Joint Parent Conference</w:t>
            </w:r>
            <w:r>
              <w:rPr>
                <w:rFonts w:ascii="Arial" w:hAnsi="Arial" w:cs="Arial"/>
              </w:rPr>
              <w:t xml:space="preserve"> </w:t>
            </w:r>
            <w:r w:rsidR="009C5FB4">
              <w:rPr>
                <w:rFonts w:ascii="Arial" w:hAnsi="Arial" w:cs="Arial"/>
              </w:rPr>
              <w:t>is held in the Spring</w:t>
            </w:r>
            <w:r w:rsidRPr="00082310">
              <w:rPr>
                <w:rFonts w:ascii="Arial" w:hAnsi="Arial" w:cs="Arial"/>
              </w:rPr>
              <w:t xml:space="preserve">. </w:t>
            </w:r>
          </w:p>
        </w:tc>
        <w:tc>
          <w:tcPr>
            <w:tcW w:w="1985" w:type="dxa"/>
          </w:tcPr>
          <w:p w:rsidR="002D22E2" w:rsidRPr="00082310" w:rsidRDefault="002D22E2" w:rsidP="007E65A8">
            <w:pPr>
              <w:pStyle w:val="NoSpacing"/>
              <w:rPr>
                <w:rFonts w:ascii="Arial" w:hAnsi="Arial" w:cs="Arial"/>
              </w:rPr>
            </w:pPr>
          </w:p>
        </w:tc>
      </w:tr>
      <w:tr w:rsidR="002D22E2" w:rsidRPr="00250C2C" w:rsidTr="007E65A8">
        <w:trPr>
          <w:trHeight w:val="270"/>
        </w:trPr>
        <w:tc>
          <w:tcPr>
            <w:tcW w:w="567" w:type="dxa"/>
            <w:vMerge/>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c  School Council Appreciation Dinner</w:t>
            </w:r>
          </w:p>
        </w:tc>
        <w:tc>
          <w:tcPr>
            <w:tcW w:w="5580" w:type="dxa"/>
          </w:tcPr>
          <w:p w:rsidR="002D22E2" w:rsidRPr="00082310" w:rsidRDefault="002D22E2" w:rsidP="007E65A8">
            <w:pPr>
              <w:pStyle w:val="NoSpacing"/>
              <w:rPr>
                <w:rFonts w:ascii="Arial" w:hAnsi="Arial" w:cs="Arial"/>
              </w:rPr>
            </w:pPr>
            <w:r w:rsidRPr="00082310">
              <w:rPr>
                <w:rFonts w:ascii="Arial" w:hAnsi="Arial" w:cs="Arial"/>
              </w:rPr>
              <w:t>Trixie D. Mirian T mentioned that the School Councils chairs get elected in</w:t>
            </w:r>
            <w:r w:rsidR="009C5FB4">
              <w:rPr>
                <w:rFonts w:ascii="Arial" w:hAnsi="Arial" w:cs="Arial"/>
              </w:rPr>
              <w:t xml:space="preserve"> the Fall</w:t>
            </w:r>
            <w:r w:rsidRPr="00082310">
              <w:rPr>
                <w:rFonts w:ascii="Arial" w:hAnsi="Arial" w:cs="Arial"/>
              </w:rPr>
              <w:t xml:space="preserve">, so the dinner has to be </w:t>
            </w:r>
            <w:r w:rsidR="009C5FB4">
              <w:rPr>
                <w:rFonts w:ascii="Arial" w:hAnsi="Arial" w:cs="Arial"/>
              </w:rPr>
              <w:t>after that</w:t>
            </w:r>
            <w:r w:rsidRPr="00082310">
              <w:rPr>
                <w:rFonts w:ascii="Arial" w:hAnsi="Arial" w:cs="Arial"/>
              </w:rPr>
              <w:t xml:space="preserve">. The SC Dinner will not </w:t>
            </w:r>
            <w:r w:rsidR="009C5FB4">
              <w:rPr>
                <w:rFonts w:ascii="Arial" w:hAnsi="Arial" w:cs="Arial"/>
              </w:rPr>
              <w:t xml:space="preserve">be </w:t>
            </w:r>
            <w:r w:rsidRPr="00082310">
              <w:rPr>
                <w:rFonts w:ascii="Arial" w:hAnsi="Arial" w:cs="Arial"/>
              </w:rPr>
              <w:t>replace</w:t>
            </w:r>
            <w:r w:rsidR="009C5FB4">
              <w:rPr>
                <w:rFonts w:ascii="Arial" w:hAnsi="Arial" w:cs="Arial"/>
              </w:rPr>
              <w:t>d</w:t>
            </w:r>
            <w:r w:rsidRPr="00082310">
              <w:rPr>
                <w:rFonts w:ascii="Arial" w:hAnsi="Arial" w:cs="Arial"/>
              </w:rPr>
              <w:t xml:space="preserve"> </w:t>
            </w:r>
            <w:r w:rsidR="009C5FB4">
              <w:rPr>
                <w:rFonts w:ascii="Arial" w:hAnsi="Arial" w:cs="Arial"/>
              </w:rPr>
              <w:t xml:space="preserve">by </w:t>
            </w:r>
            <w:r w:rsidRPr="00082310">
              <w:rPr>
                <w:rFonts w:ascii="Arial" w:hAnsi="Arial" w:cs="Arial"/>
              </w:rPr>
              <w:t>the Parent Conference either.</w:t>
            </w:r>
          </w:p>
          <w:p w:rsidR="002D22E2" w:rsidRPr="00082310" w:rsidRDefault="002D22E2" w:rsidP="007E65A8">
            <w:pPr>
              <w:pStyle w:val="NoSpacing"/>
              <w:rPr>
                <w:rFonts w:ascii="Arial" w:hAnsi="Arial" w:cs="Arial"/>
              </w:rPr>
            </w:pPr>
          </w:p>
        </w:tc>
        <w:tc>
          <w:tcPr>
            <w:tcW w:w="1985" w:type="dxa"/>
          </w:tcPr>
          <w:p w:rsidR="002D22E2" w:rsidRPr="00082310" w:rsidRDefault="002D22E2" w:rsidP="007E65A8">
            <w:pPr>
              <w:pStyle w:val="NoSpacing"/>
              <w:rPr>
                <w:rFonts w:ascii="Arial" w:hAnsi="Arial" w:cs="Arial"/>
              </w:rPr>
            </w:pPr>
          </w:p>
        </w:tc>
      </w:tr>
      <w:tr w:rsidR="002D22E2" w:rsidRPr="00250C2C" w:rsidTr="007E65A8">
        <w:trPr>
          <w:trHeight w:val="270"/>
        </w:trPr>
        <w:tc>
          <w:tcPr>
            <w:tcW w:w="567" w:type="dxa"/>
            <w:vMerge/>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d. Communications</w:t>
            </w:r>
          </w:p>
        </w:tc>
        <w:tc>
          <w:tcPr>
            <w:tcW w:w="5580" w:type="dxa"/>
          </w:tcPr>
          <w:p w:rsidR="002D22E2" w:rsidRPr="00082310" w:rsidRDefault="002D22E2" w:rsidP="007E65A8">
            <w:pPr>
              <w:pStyle w:val="NoSpacing"/>
              <w:rPr>
                <w:rFonts w:ascii="Arial" w:hAnsi="Arial" w:cs="Arial"/>
              </w:rPr>
            </w:pPr>
            <w:r w:rsidRPr="00082310">
              <w:rPr>
                <w:rFonts w:ascii="Arial" w:hAnsi="Arial" w:cs="Arial"/>
              </w:rPr>
              <w:t>Loen H. deferred until the WG meets.</w:t>
            </w:r>
          </w:p>
        </w:tc>
        <w:tc>
          <w:tcPr>
            <w:tcW w:w="1985" w:type="dxa"/>
          </w:tcPr>
          <w:p w:rsidR="002D22E2" w:rsidRPr="00082310" w:rsidRDefault="002D22E2" w:rsidP="007E65A8">
            <w:pPr>
              <w:pStyle w:val="NoSpacing"/>
              <w:rPr>
                <w:rFonts w:ascii="Arial" w:hAnsi="Arial" w:cs="Arial"/>
              </w:rPr>
            </w:pP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Ward Updates</w:t>
            </w:r>
          </w:p>
        </w:tc>
        <w:tc>
          <w:tcPr>
            <w:tcW w:w="5580" w:type="dxa"/>
          </w:tcPr>
          <w:p w:rsidR="002D22E2" w:rsidRPr="00082310" w:rsidRDefault="002D22E2" w:rsidP="007E65A8">
            <w:pPr>
              <w:pStyle w:val="NoSpacing"/>
              <w:rPr>
                <w:rFonts w:ascii="Arial" w:hAnsi="Arial" w:cs="Arial"/>
                <w:u w:val="single"/>
              </w:rPr>
            </w:pPr>
            <w:r w:rsidRPr="00082310">
              <w:rPr>
                <w:rFonts w:ascii="Arial" w:hAnsi="Arial" w:cs="Arial"/>
                <w:u w:val="single"/>
              </w:rPr>
              <w:t xml:space="preserve">W1: </w:t>
            </w:r>
          </w:p>
          <w:p w:rsidR="002D22E2" w:rsidRPr="00082310" w:rsidRDefault="002D22E2" w:rsidP="002D22E2">
            <w:pPr>
              <w:pStyle w:val="NoSpacing"/>
              <w:numPr>
                <w:ilvl w:val="0"/>
                <w:numId w:val="15"/>
              </w:numPr>
              <w:rPr>
                <w:rFonts w:ascii="Arial" w:hAnsi="Arial" w:cs="Arial"/>
              </w:rPr>
            </w:pPr>
            <w:r w:rsidRPr="00082310">
              <w:rPr>
                <w:rFonts w:ascii="Arial" w:hAnsi="Arial" w:cs="Arial"/>
              </w:rPr>
              <w:t xml:space="preserve">July 25 is </w:t>
            </w:r>
            <w:r w:rsidRPr="00082310">
              <w:rPr>
                <w:rFonts w:ascii="Arial" w:hAnsi="Arial" w:cs="Arial"/>
                <w:u w:val="single"/>
              </w:rPr>
              <w:t>the by-election for W1</w:t>
            </w:r>
            <w:r w:rsidRPr="00082310">
              <w:rPr>
                <w:rFonts w:ascii="Arial" w:hAnsi="Arial" w:cs="Arial"/>
              </w:rPr>
              <w:t>. Are the</w:t>
            </w:r>
            <w:r w:rsidR="009C5FB4">
              <w:rPr>
                <w:rFonts w:ascii="Arial" w:hAnsi="Arial" w:cs="Arial"/>
              </w:rPr>
              <w:t>re</w:t>
            </w:r>
            <w:r w:rsidRPr="00082310">
              <w:rPr>
                <w:rFonts w:ascii="Arial" w:hAnsi="Arial" w:cs="Arial"/>
              </w:rPr>
              <w:t xml:space="preserve"> early voting days? Yes the advance polls will be available on the City website.</w:t>
            </w:r>
          </w:p>
          <w:p w:rsidR="002D22E2" w:rsidRPr="00082310" w:rsidRDefault="002D22E2" w:rsidP="002D22E2">
            <w:pPr>
              <w:pStyle w:val="NoSpacing"/>
              <w:numPr>
                <w:ilvl w:val="0"/>
                <w:numId w:val="15"/>
              </w:numPr>
              <w:rPr>
                <w:rFonts w:ascii="Arial" w:hAnsi="Arial" w:cs="Arial"/>
              </w:rPr>
            </w:pPr>
            <w:r w:rsidRPr="00082310">
              <w:rPr>
                <w:rFonts w:ascii="Arial" w:hAnsi="Arial" w:cs="Arial"/>
              </w:rPr>
              <w:t>2</w:t>
            </w:r>
            <w:r w:rsidRPr="00082310">
              <w:rPr>
                <w:rFonts w:ascii="Arial" w:hAnsi="Arial" w:cs="Arial"/>
                <w:vertAlign w:val="superscript"/>
              </w:rPr>
              <w:t>nd</w:t>
            </w:r>
            <w:r w:rsidRPr="00082310">
              <w:rPr>
                <w:rFonts w:ascii="Arial" w:hAnsi="Arial" w:cs="Arial"/>
              </w:rPr>
              <w:t xml:space="preserve"> Annual  Street Parade for one of the schools is on Wednesday, June 8, 2016 (rain date on Tuesday, June 14), 9:30am-10:30am</w:t>
            </w:r>
            <w:r w:rsidRPr="00082310">
              <w:rPr>
                <w:rFonts w:ascii="Arial" w:hAnsi="Arial" w:cs="Arial"/>
                <w:u w:val="single"/>
              </w:rPr>
              <w:t xml:space="preserve"> </w:t>
            </w:r>
          </w:p>
          <w:p w:rsidR="002D22E2" w:rsidRPr="00082310" w:rsidRDefault="002D22E2" w:rsidP="007E65A8">
            <w:pPr>
              <w:pStyle w:val="NoSpacing"/>
              <w:rPr>
                <w:rFonts w:ascii="Arial" w:hAnsi="Arial" w:cs="Arial"/>
              </w:rPr>
            </w:pPr>
          </w:p>
          <w:p w:rsidR="002D22E2" w:rsidRPr="00082310" w:rsidRDefault="002D22E2" w:rsidP="007E65A8">
            <w:pPr>
              <w:pStyle w:val="NoSpacing"/>
              <w:rPr>
                <w:rFonts w:ascii="Arial" w:hAnsi="Arial" w:cs="Arial"/>
                <w:u w:val="single"/>
              </w:rPr>
            </w:pPr>
            <w:r w:rsidRPr="00082310">
              <w:rPr>
                <w:rFonts w:ascii="Arial" w:hAnsi="Arial" w:cs="Arial"/>
                <w:u w:val="single"/>
              </w:rPr>
              <w:t>Co-Chairs:</w:t>
            </w:r>
          </w:p>
          <w:p w:rsidR="002D22E2" w:rsidRPr="00082310" w:rsidRDefault="002D22E2" w:rsidP="007E65A8">
            <w:pPr>
              <w:pStyle w:val="NoSpacing"/>
              <w:rPr>
                <w:rFonts w:ascii="Arial" w:hAnsi="Arial" w:cs="Arial"/>
              </w:rPr>
            </w:pPr>
            <w:r w:rsidRPr="00082310">
              <w:rPr>
                <w:rFonts w:ascii="Arial" w:hAnsi="Arial" w:cs="Arial"/>
                <w:u w:val="single"/>
              </w:rPr>
              <w:t>Policy Review</w:t>
            </w:r>
            <w:r w:rsidRPr="00082310">
              <w:rPr>
                <w:rFonts w:ascii="Arial" w:hAnsi="Arial" w:cs="Arial"/>
              </w:rPr>
              <w:t>: May 24 is the Focus Group with CAC representatives to review the policy PO24 (External Partnerships).  All policies can be found by clicking on the Policy link on the TDSB webpage.</w:t>
            </w:r>
          </w:p>
        </w:tc>
        <w:tc>
          <w:tcPr>
            <w:tcW w:w="1985" w:type="dxa"/>
          </w:tcPr>
          <w:p w:rsidR="002D22E2" w:rsidRPr="00082310" w:rsidRDefault="002D22E2" w:rsidP="007E65A8">
            <w:pPr>
              <w:pStyle w:val="NoSpacing"/>
              <w:rPr>
                <w:rFonts w:ascii="Arial" w:hAnsi="Arial" w:cs="Arial"/>
              </w:rPr>
            </w:pPr>
            <w:r w:rsidRPr="00082310">
              <w:rPr>
                <w:rFonts w:ascii="Arial" w:hAnsi="Arial" w:cs="Arial"/>
              </w:rPr>
              <w:t>Information received.</w:t>
            </w: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 xml:space="preserve">New Business </w:t>
            </w:r>
          </w:p>
        </w:tc>
        <w:tc>
          <w:tcPr>
            <w:tcW w:w="5580" w:type="dxa"/>
          </w:tcPr>
          <w:p w:rsidR="002D22E2" w:rsidRPr="00082310" w:rsidRDefault="002D22E2" w:rsidP="007E65A8">
            <w:pPr>
              <w:pStyle w:val="NoSpacing"/>
              <w:rPr>
                <w:rFonts w:ascii="Arial" w:hAnsi="Arial" w:cs="Arial"/>
              </w:rPr>
            </w:pPr>
            <w:r>
              <w:rPr>
                <w:rFonts w:ascii="Arial" w:hAnsi="Arial" w:cs="Arial"/>
              </w:rPr>
              <w:t xml:space="preserve">Loen (W7) mentioned that a parent forwarded a request to PIAC to review the </w:t>
            </w:r>
            <w:r w:rsidRPr="00082310">
              <w:rPr>
                <w:rFonts w:ascii="Arial" w:hAnsi="Arial" w:cs="Arial"/>
              </w:rPr>
              <w:t xml:space="preserve">Delegation Procedures </w:t>
            </w:r>
            <w:r>
              <w:rPr>
                <w:rFonts w:ascii="Arial" w:hAnsi="Arial" w:cs="Arial"/>
              </w:rPr>
              <w:t>because the procedures are limiting individual parents from providing feedback through delegations at meetings</w:t>
            </w:r>
            <w:r w:rsidRPr="00082310">
              <w:rPr>
                <w:rFonts w:ascii="Arial" w:hAnsi="Arial" w:cs="Arial"/>
              </w:rPr>
              <w:t xml:space="preserve"> even if the delegation is not on the agenda</w:t>
            </w:r>
            <w:r>
              <w:rPr>
                <w:rFonts w:ascii="Arial" w:hAnsi="Arial" w:cs="Arial"/>
              </w:rPr>
              <w:t xml:space="preserve">. PIAC will bring the request to the Policy Review WG to consider a recommendation from PIAC. </w:t>
            </w:r>
          </w:p>
        </w:tc>
        <w:tc>
          <w:tcPr>
            <w:tcW w:w="1985" w:type="dxa"/>
          </w:tcPr>
          <w:p w:rsidR="002D22E2" w:rsidRPr="00082310" w:rsidRDefault="002D22E2" w:rsidP="007E65A8">
            <w:pPr>
              <w:pStyle w:val="NoSpacing"/>
              <w:rPr>
                <w:rFonts w:ascii="Arial" w:hAnsi="Arial" w:cs="Arial"/>
              </w:rPr>
            </w:pPr>
            <w:r w:rsidRPr="00082310">
              <w:rPr>
                <w:rFonts w:ascii="Arial" w:hAnsi="Arial" w:cs="Arial"/>
              </w:rPr>
              <w:t>Information received.</w:t>
            </w:r>
          </w:p>
        </w:tc>
      </w:tr>
      <w:tr w:rsidR="002D22E2" w:rsidRPr="00250C2C" w:rsidTr="007E65A8">
        <w:tc>
          <w:tcPr>
            <w:tcW w:w="567" w:type="dxa"/>
          </w:tcPr>
          <w:p w:rsidR="002D22E2" w:rsidRPr="00082310" w:rsidRDefault="002D22E2" w:rsidP="002D22E2">
            <w:pPr>
              <w:pStyle w:val="NoSpacing"/>
              <w:numPr>
                <w:ilvl w:val="0"/>
                <w:numId w:val="12"/>
              </w:numPr>
              <w:rPr>
                <w:rFonts w:ascii="Arial" w:hAnsi="Arial" w:cs="Arial"/>
              </w:rPr>
            </w:pPr>
          </w:p>
        </w:tc>
        <w:tc>
          <w:tcPr>
            <w:tcW w:w="2313" w:type="dxa"/>
          </w:tcPr>
          <w:p w:rsidR="002D22E2" w:rsidRPr="00082310" w:rsidRDefault="002D22E2" w:rsidP="007E65A8">
            <w:pPr>
              <w:pStyle w:val="NoSpacing"/>
              <w:rPr>
                <w:rFonts w:ascii="Arial" w:hAnsi="Arial" w:cs="Arial"/>
              </w:rPr>
            </w:pPr>
            <w:r w:rsidRPr="00082310">
              <w:rPr>
                <w:rFonts w:ascii="Arial" w:hAnsi="Arial" w:cs="Arial"/>
              </w:rPr>
              <w:t xml:space="preserve">Adjournment </w:t>
            </w:r>
          </w:p>
        </w:tc>
        <w:tc>
          <w:tcPr>
            <w:tcW w:w="5580" w:type="dxa"/>
          </w:tcPr>
          <w:p w:rsidR="002D22E2" w:rsidRPr="00082310" w:rsidRDefault="002D22E2" w:rsidP="007E65A8">
            <w:pPr>
              <w:pStyle w:val="NoSpacing"/>
              <w:rPr>
                <w:rFonts w:ascii="Arial" w:hAnsi="Arial" w:cs="Arial"/>
              </w:rPr>
            </w:pPr>
            <w:r w:rsidRPr="00082310">
              <w:rPr>
                <w:rFonts w:ascii="Arial" w:hAnsi="Arial" w:cs="Arial"/>
              </w:rPr>
              <w:t>Co-Chairs</w:t>
            </w:r>
          </w:p>
          <w:p w:rsidR="002D22E2" w:rsidRPr="00082310" w:rsidRDefault="002D22E2" w:rsidP="007E65A8">
            <w:pPr>
              <w:pStyle w:val="NoSpacing"/>
              <w:rPr>
                <w:rFonts w:ascii="Arial" w:hAnsi="Arial" w:cs="Arial"/>
              </w:rPr>
            </w:pPr>
            <w:r w:rsidRPr="00082310">
              <w:rPr>
                <w:rFonts w:ascii="Arial" w:hAnsi="Arial" w:cs="Arial"/>
              </w:rPr>
              <w:t>Meeting adjourned 9:05 pm</w:t>
            </w:r>
          </w:p>
          <w:p w:rsidR="002D22E2" w:rsidRPr="00082310" w:rsidRDefault="002D22E2" w:rsidP="007E65A8">
            <w:pPr>
              <w:pStyle w:val="NoSpacing"/>
              <w:rPr>
                <w:rFonts w:ascii="Arial" w:hAnsi="Arial" w:cs="Arial"/>
              </w:rPr>
            </w:pPr>
            <w:r w:rsidRPr="00082310">
              <w:rPr>
                <w:rFonts w:ascii="Arial" w:hAnsi="Arial" w:cs="Arial"/>
              </w:rPr>
              <w:t>(F; Nazareh, S: Jason; Favour: all, Against:0  Abstain:0)</w:t>
            </w:r>
          </w:p>
          <w:p w:rsidR="002D22E2" w:rsidRDefault="002D22E2" w:rsidP="007E65A8">
            <w:pPr>
              <w:pStyle w:val="NoSpacing"/>
              <w:rPr>
                <w:rFonts w:ascii="Arial" w:hAnsi="Arial" w:cs="Arial"/>
              </w:rPr>
            </w:pPr>
          </w:p>
          <w:p w:rsidR="002D22E2" w:rsidRPr="00082310" w:rsidRDefault="002D22E2" w:rsidP="009C5FB4">
            <w:pPr>
              <w:pStyle w:val="NoSpacing"/>
              <w:rPr>
                <w:rFonts w:ascii="Arial" w:hAnsi="Arial" w:cs="Arial"/>
              </w:rPr>
            </w:pPr>
            <w:r>
              <w:rPr>
                <w:rFonts w:ascii="Arial" w:hAnsi="Arial" w:cs="Arial"/>
              </w:rPr>
              <w:t xml:space="preserve">Next meeting is confirmed to be on </w:t>
            </w:r>
            <w:r>
              <w:rPr>
                <w:rFonts w:ascii="Arial" w:hAnsi="Arial" w:cs="Arial"/>
                <w:sz w:val="20"/>
                <w:szCs w:val="20"/>
              </w:rPr>
              <w:t>June 15, 2016</w:t>
            </w:r>
            <w:r w:rsidR="009C5FB4">
              <w:rPr>
                <w:rFonts w:ascii="Arial" w:hAnsi="Arial" w:cs="Arial"/>
                <w:sz w:val="20"/>
                <w:szCs w:val="20"/>
              </w:rPr>
              <w:t>*</w:t>
            </w:r>
            <w:r>
              <w:rPr>
                <w:rFonts w:ascii="Arial" w:hAnsi="Arial" w:cs="Arial"/>
                <w:sz w:val="20"/>
                <w:szCs w:val="20"/>
              </w:rPr>
              <w:t>.</w:t>
            </w:r>
            <w:r w:rsidR="009C5FB4">
              <w:rPr>
                <w:rFonts w:ascii="Arial" w:hAnsi="Arial" w:cs="Arial"/>
                <w:sz w:val="20"/>
                <w:szCs w:val="20"/>
              </w:rPr>
              <w:br/>
              <w:t>* Subsequently rescheduled</w:t>
            </w:r>
          </w:p>
        </w:tc>
        <w:tc>
          <w:tcPr>
            <w:tcW w:w="1985" w:type="dxa"/>
          </w:tcPr>
          <w:p w:rsidR="002D22E2" w:rsidRPr="00082310" w:rsidRDefault="002D22E2" w:rsidP="007E65A8">
            <w:pPr>
              <w:pStyle w:val="NoSpacing"/>
              <w:rPr>
                <w:rFonts w:ascii="Arial" w:hAnsi="Arial" w:cs="Arial"/>
              </w:rPr>
            </w:pPr>
            <w:r w:rsidRPr="00082310">
              <w:rPr>
                <w:rFonts w:ascii="Arial" w:hAnsi="Arial" w:cs="Arial"/>
              </w:rPr>
              <w:t>Adjourned.</w:t>
            </w:r>
          </w:p>
        </w:tc>
      </w:tr>
    </w:tbl>
    <w:p w:rsidR="002D22E2" w:rsidRDefault="002D22E2" w:rsidP="0050437A">
      <w:pPr>
        <w:pStyle w:val="NoSpacing"/>
        <w:rPr>
          <w:rFonts w:ascii="Arial" w:hAnsi="Arial" w:cs="Arial"/>
          <w:sz w:val="20"/>
          <w:szCs w:val="20"/>
        </w:rPr>
      </w:pPr>
    </w:p>
    <w:sectPr w:rsidR="002D22E2" w:rsidSect="002D22E2">
      <w:headerReference w:type="default" r:id="rId9"/>
      <w:footerReference w:type="default" r:id="rId10"/>
      <w:pgSz w:w="12240" w:h="15840"/>
      <w:pgMar w:top="1980" w:right="540" w:bottom="1267"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B2" w:rsidRDefault="00C568B2" w:rsidP="006044B2">
      <w:pPr>
        <w:spacing w:after="0" w:line="240" w:lineRule="auto"/>
      </w:pPr>
      <w:r>
        <w:separator/>
      </w:r>
    </w:p>
  </w:endnote>
  <w:endnote w:type="continuationSeparator" w:id="0">
    <w:p w:rsidR="00C568B2" w:rsidRDefault="00C568B2"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A8" w:rsidRDefault="00967EA8" w:rsidP="006044B2">
    <w:pPr>
      <w:pStyle w:val="Footer"/>
      <w:ind w:left="-1440"/>
    </w:pPr>
    <w:r>
      <w:tab/>
    </w:r>
    <w:r>
      <w:tab/>
    </w:r>
    <w:r>
      <w:tab/>
    </w:r>
    <w:r>
      <w:tab/>
    </w:r>
    <w:r w:rsidR="00007945">
      <w:fldChar w:fldCharType="begin"/>
    </w:r>
    <w:r>
      <w:instrText xml:space="preserve"> PAGE   \* MERGEFORMAT </w:instrText>
    </w:r>
    <w:r w:rsidR="00007945">
      <w:fldChar w:fldCharType="separate"/>
    </w:r>
    <w:r w:rsidR="003C65B5">
      <w:rPr>
        <w:noProof/>
      </w:rPr>
      <w:t>5</w:t>
    </w:r>
    <w:r w:rsidR="00007945">
      <w:rPr>
        <w:noProof/>
      </w:rPr>
      <w:fldChar w:fldCharType="end"/>
    </w:r>
    <w:r>
      <w:tab/>
    </w:r>
  </w:p>
  <w:p w:rsidR="00967EA8" w:rsidRDefault="00967EA8" w:rsidP="00097A18">
    <w:pPr>
      <w:pStyle w:val="Footer"/>
      <w:ind w:left="-1440" w:hanging="1350"/>
    </w:pPr>
    <w:r>
      <w:rPr>
        <w:noProof/>
      </w:rPr>
      <w:drawing>
        <wp:inline distT="0" distB="0" distL="0" distR="0">
          <wp:extent cx="10058400" cy="10241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B2" w:rsidRDefault="00C568B2" w:rsidP="006044B2">
      <w:pPr>
        <w:spacing w:after="0" w:line="240" w:lineRule="auto"/>
      </w:pPr>
      <w:r>
        <w:separator/>
      </w:r>
    </w:p>
  </w:footnote>
  <w:footnote w:type="continuationSeparator" w:id="0">
    <w:p w:rsidR="00C568B2" w:rsidRDefault="00C568B2"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A8" w:rsidRDefault="00967EA8" w:rsidP="00E6740B">
    <w:pPr>
      <w:pStyle w:val="Header"/>
      <w:tabs>
        <w:tab w:val="left" w:pos="0"/>
      </w:tabs>
      <w:ind w:left="90"/>
    </w:pPr>
    <w:r>
      <w:rPr>
        <w:noProof/>
      </w:rPr>
      <w:drawing>
        <wp:inline distT="0" distB="0" distL="0" distR="0">
          <wp:extent cx="7707268" cy="118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16828" cy="1188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218"/>
    <w:multiLevelType w:val="hybridMultilevel"/>
    <w:tmpl w:val="7C869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371447"/>
    <w:multiLevelType w:val="hybridMultilevel"/>
    <w:tmpl w:val="4198E1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6654E40"/>
    <w:multiLevelType w:val="hybridMultilevel"/>
    <w:tmpl w:val="F9643620"/>
    <w:lvl w:ilvl="0" w:tplc="9EF49E72">
      <w:numFmt w:val="bullet"/>
      <w:lvlText w:val="•"/>
      <w:lvlJc w:val="left"/>
      <w:pPr>
        <w:ind w:left="1080" w:hanging="72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FD5E11"/>
    <w:multiLevelType w:val="hybridMultilevel"/>
    <w:tmpl w:val="E4008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6F3CE5"/>
    <w:multiLevelType w:val="hybridMultilevel"/>
    <w:tmpl w:val="A3D6B2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A7A3FCD"/>
    <w:multiLevelType w:val="hybridMultilevel"/>
    <w:tmpl w:val="C0C01D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E2045AA"/>
    <w:multiLevelType w:val="hybridMultilevel"/>
    <w:tmpl w:val="7E808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C305053"/>
    <w:multiLevelType w:val="hybridMultilevel"/>
    <w:tmpl w:val="C5E6B9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DE719CB"/>
    <w:multiLevelType w:val="hybridMultilevel"/>
    <w:tmpl w:val="584A6F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33F1B8F"/>
    <w:multiLevelType w:val="hybridMultilevel"/>
    <w:tmpl w:val="5926A33E"/>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3F3B27"/>
    <w:multiLevelType w:val="hybridMultilevel"/>
    <w:tmpl w:val="4CBC2CD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11">
    <w:nsid w:val="578C69D2"/>
    <w:multiLevelType w:val="hybridMultilevel"/>
    <w:tmpl w:val="F98646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7015A0D"/>
    <w:multiLevelType w:val="hybridMultilevel"/>
    <w:tmpl w:val="C03C3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EB85BFE"/>
    <w:multiLevelType w:val="hybridMultilevel"/>
    <w:tmpl w:val="B8D2E1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3F13CFF"/>
    <w:multiLevelType w:val="hybridMultilevel"/>
    <w:tmpl w:val="A8820A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12"/>
  </w:num>
  <w:num w:numId="5">
    <w:abstractNumId w:val="6"/>
  </w:num>
  <w:num w:numId="6">
    <w:abstractNumId w:val="8"/>
  </w:num>
  <w:num w:numId="7">
    <w:abstractNumId w:val="3"/>
  </w:num>
  <w:num w:numId="8">
    <w:abstractNumId w:val="1"/>
  </w:num>
  <w:num w:numId="9">
    <w:abstractNumId w:val="11"/>
  </w:num>
  <w:num w:numId="10">
    <w:abstractNumId w:val="0"/>
  </w:num>
  <w:num w:numId="11">
    <w:abstractNumId w:val="2"/>
  </w:num>
  <w:num w:numId="12">
    <w:abstractNumId w:val="4"/>
  </w:num>
  <w:num w:numId="13">
    <w:abstractNumId w:val="13"/>
  </w:num>
  <w:num w:numId="14">
    <w:abstractNumId w:val="14"/>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1138"/>
    <w:rsid w:val="00007945"/>
    <w:rsid w:val="0001013C"/>
    <w:rsid w:val="00011A22"/>
    <w:rsid w:val="00033921"/>
    <w:rsid w:val="000349DA"/>
    <w:rsid w:val="00035E20"/>
    <w:rsid w:val="0005655C"/>
    <w:rsid w:val="00057152"/>
    <w:rsid w:val="00072842"/>
    <w:rsid w:val="00080C6F"/>
    <w:rsid w:val="00097A18"/>
    <w:rsid w:val="000B771C"/>
    <w:rsid w:val="000C011A"/>
    <w:rsid w:val="000D4228"/>
    <w:rsid w:val="000E3EEE"/>
    <w:rsid w:val="00104B05"/>
    <w:rsid w:val="00114394"/>
    <w:rsid w:val="001252CB"/>
    <w:rsid w:val="00131567"/>
    <w:rsid w:val="001329CC"/>
    <w:rsid w:val="00142CFD"/>
    <w:rsid w:val="001644BA"/>
    <w:rsid w:val="00164E51"/>
    <w:rsid w:val="0016530B"/>
    <w:rsid w:val="00171574"/>
    <w:rsid w:val="001949EB"/>
    <w:rsid w:val="001B3FD1"/>
    <w:rsid w:val="001B47A0"/>
    <w:rsid w:val="001D021A"/>
    <w:rsid w:val="001E5A61"/>
    <w:rsid w:val="001E5D7B"/>
    <w:rsid w:val="00202DBD"/>
    <w:rsid w:val="002165F3"/>
    <w:rsid w:val="00220116"/>
    <w:rsid w:val="00223A37"/>
    <w:rsid w:val="0023249E"/>
    <w:rsid w:val="00241529"/>
    <w:rsid w:val="00242EFE"/>
    <w:rsid w:val="00247E0B"/>
    <w:rsid w:val="00253703"/>
    <w:rsid w:val="00254051"/>
    <w:rsid w:val="00255C9D"/>
    <w:rsid w:val="002562C3"/>
    <w:rsid w:val="0026255E"/>
    <w:rsid w:val="00263A22"/>
    <w:rsid w:val="00276CBF"/>
    <w:rsid w:val="00287424"/>
    <w:rsid w:val="00297068"/>
    <w:rsid w:val="002A6236"/>
    <w:rsid w:val="002A7C60"/>
    <w:rsid w:val="002B05F2"/>
    <w:rsid w:val="002C604F"/>
    <w:rsid w:val="002D22E2"/>
    <w:rsid w:val="00301F98"/>
    <w:rsid w:val="00306A1D"/>
    <w:rsid w:val="003150EF"/>
    <w:rsid w:val="00317A5B"/>
    <w:rsid w:val="00317F4D"/>
    <w:rsid w:val="003271A9"/>
    <w:rsid w:val="0032788C"/>
    <w:rsid w:val="0034273A"/>
    <w:rsid w:val="003430E8"/>
    <w:rsid w:val="00344816"/>
    <w:rsid w:val="00360524"/>
    <w:rsid w:val="0037103F"/>
    <w:rsid w:val="003865AB"/>
    <w:rsid w:val="00390506"/>
    <w:rsid w:val="003B23DE"/>
    <w:rsid w:val="003B4969"/>
    <w:rsid w:val="003C2EBF"/>
    <w:rsid w:val="003C3120"/>
    <w:rsid w:val="003C65B5"/>
    <w:rsid w:val="003E14D0"/>
    <w:rsid w:val="003E348F"/>
    <w:rsid w:val="003E7EE4"/>
    <w:rsid w:val="004031B7"/>
    <w:rsid w:val="0044640A"/>
    <w:rsid w:val="00451C01"/>
    <w:rsid w:val="004B07B8"/>
    <w:rsid w:val="004C11E1"/>
    <w:rsid w:val="004C66F8"/>
    <w:rsid w:val="004D3A4D"/>
    <w:rsid w:val="004F1DA7"/>
    <w:rsid w:val="00502F05"/>
    <w:rsid w:val="0050381D"/>
    <w:rsid w:val="00503BE4"/>
    <w:rsid w:val="0050437A"/>
    <w:rsid w:val="00504410"/>
    <w:rsid w:val="00510A21"/>
    <w:rsid w:val="00510A35"/>
    <w:rsid w:val="005170EC"/>
    <w:rsid w:val="00521865"/>
    <w:rsid w:val="00534B93"/>
    <w:rsid w:val="0054216F"/>
    <w:rsid w:val="00560EEA"/>
    <w:rsid w:val="00572442"/>
    <w:rsid w:val="005946F6"/>
    <w:rsid w:val="005B2195"/>
    <w:rsid w:val="005D18BA"/>
    <w:rsid w:val="005D2050"/>
    <w:rsid w:val="005E0F20"/>
    <w:rsid w:val="005E5780"/>
    <w:rsid w:val="005E7A20"/>
    <w:rsid w:val="005F798D"/>
    <w:rsid w:val="006004C0"/>
    <w:rsid w:val="006044B2"/>
    <w:rsid w:val="00604AD9"/>
    <w:rsid w:val="0061100A"/>
    <w:rsid w:val="00623001"/>
    <w:rsid w:val="00625FC6"/>
    <w:rsid w:val="00644572"/>
    <w:rsid w:val="0066078D"/>
    <w:rsid w:val="0066518A"/>
    <w:rsid w:val="00665A7D"/>
    <w:rsid w:val="006743A7"/>
    <w:rsid w:val="006965C3"/>
    <w:rsid w:val="006A0E15"/>
    <w:rsid w:val="006A4ED8"/>
    <w:rsid w:val="006B06EA"/>
    <w:rsid w:val="006B1350"/>
    <w:rsid w:val="006C0B8F"/>
    <w:rsid w:val="006D5919"/>
    <w:rsid w:val="006D7159"/>
    <w:rsid w:val="006F2A11"/>
    <w:rsid w:val="006F4544"/>
    <w:rsid w:val="006F7F86"/>
    <w:rsid w:val="0070549F"/>
    <w:rsid w:val="00716E35"/>
    <w:rsid w:val="00746EAD"/>
    <w:rsid w:val="007550F4"/>
    <w:rsid w:val="00762ECF"/>
    <w:rsid w:val="0077300D"/>
    <w:rsid w:val="0079437D"/>
    <w:rsid w:val="00794C21"/>
    <w:rsid w:val="007B499A"/>
    <w:rsid w:val="007C1858"/>
    <w:rsid w:val="007C35EB"/>
    <w:rsid w:val="007D4152"/>
    <w:rsid w:val="007D4E9B"/>
    <w:rsid w:val="007E598D"/>
    <w:rsid w:val="007F7E69"/>
    <w:rsid w:val="00801416"/>
    <w:rsid w:val="00806223"/>
    <w:rsid w:val="00807367"/>
    <w:rsid w:val="00823078"/>
    <w:rsid w:val="008304AA"/>
    <w:rsid w:val="008478D7"/>
    <w:rsid w:val="00863F30"/>
    <w:rsid w:val="008668A4"/>
    <w:rsid w:val="00870AB1"/>
    <w:rsid w:val="0088277D"/>
    <w:rsid w:val="00890B3C"/>
    <w:rsid w:val="00891A2F"/>
    <w:rsid w:val="00895523"/>
    <w:rsid w:val="008A704E"/>
    <w:rsid w:val="008C768F"/>
    <w:rsid w:val="008D13B8"/>
    <w:rsid w:val="008D20E8"/>
    <w:rsid w:val="008D4785"/>
    <w:rsid w:val="008F4A91"/>
    <w:rsid w:val="00901413"/>
    <w:rsid w:val="009170ED"/>
    <w:rsid w:val="00922498"/>
    <w:rsid w:val="009406EF"/>
    <w:rsid w:val="0094701F"/>
    <w:rsid w:val="00951718"/>
    <w:rsid w:val="00952EF0"/>
    <w:rsid w:val="00954675"/>
    <w:rsid w:val="00956CBA"/>
    <w:rsid w:val="00962377"/>
    <w:rsid w:val="00967EA8"/>
    <w:rsid w:val="0097339F"/>
    <w:rsid w:val="009757C3"/>
    <w:rsid w:val="009A55AA"/>
    <w:rsid w:val="009A7656"/>
    <w:rsid w:val="009B3E0D"/>
    <w:rsid w:val="009C0023"/>
    <w:rsid w:val="009C05A8"/>
    <w:rsid w:val="009C5FB4"/>
    <w:rsid w:val="009D1614"/>
    <w:rsid w:val="009D28B6"/>
    <w:rsid w:val="009D67D9"/>
    <w:rsid w:val="009E6E51"/>
    <w:rsid w:val="009E73A1"/>
    <w:rsid w:val="009F2B4E"/>
    <w:rsid w:val="009F54E8"/>
    <w:rsid w:val="00A027D9"/>
    <w:rsid w:val="00A13D3B"/>
    <w:rsid w:val="00A347A7"/>
    <w:rsid w:val="00A5701D"/>
    <w:rsid w:val="00A60988"/>
    <w:rsid w:val="00A650D7"/>
    <w:rsid w:val="00A6785F"/>
    <w:rsid w:val="00A82F85"/>
    <w:rsid w:val="00A854E5"/>
    <w:rsid w:val="00AA115B"/>
    <w:rsid w:val="00AA7E51"/>
    <w:rsid w:val="00AB103D"/>
    <w:rsid w:val="00AD0E22"/>
    <w:rsid w:val="00AE27F2"/>
    <w:rsid w:val="00AE738C"/>
    <w:rsid w:val="00AF3A26"/>
    <w:rsid w:val="00AF4DF1"/>
    <w:rsid w:val="00B40491"/>
    <w:rsid w:val="00B50422"/>
    <w:rsid w:val="00B51F65"/>
    <w:rsid w:val="00B61FC1"/>
    <w:rsid w:val="00B645CD"/>
    <w:rsid w:val="00B76750"/>
    <w:rsid w:val="00B874CD"/>
    <w:rsid w:val="00B92979"/>
    <w:rsid w:val="00B94658"/>
    <w:rsid w:val="00BA2988"/>
    <w:rsid w:val="00BA2A1D"/>
    <w:rsid w:val="00BA6F4B"/>
    <w:rsid w:val="00BC3F43"/>
    <w:rsid w:val="00BC6B00"/>
    <w:rsid w:val="00BD3B24"/>
    <w:rsid w:val="00BD5F78"/>
    <w:rsid w:val="00BE1843"/>
    <w:rsid w:val="00BF2619"/>
    <w:rsid w:val="00C31BD7"/>
    <w:rsid w:val="00C32A3D"/>
    <w:rsid w:val="00C378D3"/>
    <w:rsid w:val="00C46A8C"/>
    <w:rsid w:val="00C51CE3"/>
    <w:rsid w:val="00C54006"/>
    <w:rsid w:val="00C54376"/>
    <w:rsid w:val="00C562A4"/>
    <w:rsid w:val="00C568B2"/>
    <w:rsid w:val="00C61E90"/>
    <w:rsid w:val="00C8426A"/>
    <w:rsid w:val="00CA213D"/>
    <w:rsid w:val="00CB5037"/>
    <w:rsid w:val="00CC7BCB"/>
    <w:rsid w:val="00CD2D04"/>
    <w:rsid w:val="00CE6CE3"/>
    <w:rsid w:val="00D07F55"/>
    <w:rsid w:val="00D221AC"/>
    <w:rsid w:val="00D25470"/>
    <w:rsid w:val="00D5059F"/>
    <w:rsid w:val="00D57752"/>
    <w:rsid w:val="00D779F5"/>
    <w:rsid w:val="00D85FCC"/>
    <w:rsid w:val="00D86406"/>
    <w:rsid w:val="00DA2C0B"/>
    <w:rsid w:val="00DB08F0"/>
    <w:rsid w:val="00DB210B"/>
    <w:rsid w:val="00DB7151"/>
    <w:rsid w:val="00DC5C96"/>
    <w:rsid w:val="00DD0C22"/>
    <w:rsid w:val="00DD4198"/>
    <w:rsid w:val="00DE3649"/>
    <w:rsid w:val="00DE604C"/>
    <w:rsid w:val="00DE7C13"/>
    <w:rsid w:val="00E01ECE"/>
    <w:rsid w:val="00E11315"/>
    <w:rsid w:val="00E11C86"/>
    <w:rsid w:val="00E1504E"/>
    <w:rsid w:val="00E16125"/>
    <w:rsid w:val="00E16491"/>
    <w:rsid w:val="00E27DCE"/>
    <w:rsid w:val="00E33A8F"/>
    <w:rsid w:val="00E36A5B"/>
    <w:rsid w:val="00E40BE1"/>
    <w:rsid w:val="00E41F4F"/>
    <w:rsid w:val="00E4533C"/>
    <w:rsid w:val="00E474C0"/>
    <w:rsid w:val="00E50242"/>
    <w:rsid w:val="00E512F7"/>
    <w:rsid w:val="00E539C5"/>
    <w:rsid w:val="00E6740B"/>
    <w:rsid w:val="00E85C26"/>
    <w:rsid w:val="00EB5608"/>
    <w:rsid w:val="00EC434C"/>
    <w:rsid w:val="00EE5B8A"/>
    <w:rsid w:val="00EF07FF"/>
    <w:rsid w:val="00EF40F8"/>
    <w:rsid w:val="00EF67B3"/>
    <w:rsid w:val="00F14DDC"/>
    <w:rsid w:val="00F22581"/>
    <w:rsid w:val="00F2465C"/>
    <w:rsid w:val="00F3764D"/>
    <w:rsid w:val="00F4544F"/>
    <w:rsid w:val="00F54249"/>
    <w:rsid w:val="00F74EF4"/>
    <w:rsid w:val="00F85CEA"/>
    <w:rsid w:val="00FC0F82"/>
    <w:rsid w:val="00FE21AD"/>
    <w:rsid w:val="00FF5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 w:type="character" w:customStyle="1" w:styleId="Heading2Char">
    <w:name w:val="Heading 2 Char"/>
    <w:basedOn w:val="DefaultParagraphFont"/>
    <w:link w:val="Heading2"/>
    <w:uiPriority w:val="9"/>
    <w:semiHidden/>
    <w:rsid w:val="006743A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60EEA"/>
    <w:rPr>
      <w:sz w:val="16"/>
      <w:szCs w:val="16"/>
    </w:rPr>
  </w:style>
  <w:style w:type="paragraph" w:styleId="CommentText">
    <w:name w:val="annotation text"/>
    <w:basedOn w:val="Normal"/>
    <w:link w:val="CommentTextChar"/>
    <w:uiPriority w:val="99"/>
    <w:semiHidden/>
    <w:unhideWhenUsed/>
    <w:rsid w:val="00560EEA"/>
    <w:pPr>
      <w:spacing w:line="240" w:lineRule="auto"/>
    </w:pPr>
    <w:rPr>
      <w:sz w:val="20"/>
      <w:szCs w:val="20"/>
    </w:rPr>
  </w:style>
  <w:style w:type="character" w:customStyle="1" w:styleId="CommentTextChar">
    <w:name w:val="Comment Text Char"/>
    <w:basedOn w:val="DefaultParagraphFont"/>
    <w:link w:val="CommentText"/>
    <w:uiPriority w:val="99"/>
    <w:semiHidden/>
    <w:rsid w:val="00560EEA"/>
    <w:rPr>
      <w:sz w:val="20"/>
      <w:szCs w:val="20"/>
    </w:rPr>
  </w:style>
  <w:style w:type="paragraph" w:styleId="CommentSubject">
    <w:name w:val="annotation subject"/>
    <w:basedOn w:val="CommentText"/>
    <w:next w:val="CommentText"/>
    <w:link w:val="CommentSubjectChar"/>
    <w:uiPriority w:val="99"/>
    <w:semiHidden/>
    <w:unhideWhenUsed/>
    <w:rsid w:val="00560EEA"/>
    <w:rPr>
      <w:b/>
      <w:bCs/>
    </w:rPr>
  </w:style>
  <w:style w:type="character" w:customStyle="1" w:styleId="CommentSubjectChar">
    <w:name w:val="Comment Subject Char"/>
    <w:basedOn w:val="CommentTextChar"/>
    <w:link w:val="CommentSubject"/>
    <w:uiPriority w:val="99"/>
    <w:semiHidden/>
    <w:rsid w:val="00560E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4152"/>
    <w:pPr>
      <w:ind w:left="720"/>
      <w:contextualSpacing/>
    </w:pPr>
  </w:style>
  <w:style w:type="paragraph" w:styleId="NoSpacing">
    <w:name w:val="No Spacing"/>
    <w:uiPriority w:val="1"/>
    <w:qFormat/>
    <w:rsid w:val="00E474C0"/>
    <w:pPr>
      <w:spacing w:after="0" w:line="240" w:lineRule="auto"/>
    </w:pPr>
  </w:style>
  <w:style w:type="character" w:styleId="Hyperlink">
    <w:name w:val="Hyperlink"/>
    <w:basedOn w:val="DefaultParagraphFont"/>
    <w:uiPriority w:val="99"/>
    <w:unhideWhenUsed/>
    <w:rsid w:val="005F798D"/>
    <w:rPr>
      <w:color w:val="0000FF" w:themeColor="hyperlink"/>
      <w:u w:val="single"/>
    </w:rPr>
  </w:style>
  <w:style w:type="paragraph" w:customStyle="1" w:styleId="aaBody">
    <w:name w:val="aaBody"/>
    <w:basedOn w:val="Normal"/>
    <w:rsid w:val="00DE3649"/>
    <w:pPr>
      <w:spacing w:after="240" w:line="240" w:lineRule="auto"/>
    </w:pPr>
    <w:rPr>
      <w:rFonts w:ascii="Times New Roman" w:eastAsia="Times New Roman" w:hAnsi="Times New Roman" w:cs="Times New Roman"/>
      <w:snapToGrid w:val="0"/>
      <w:sz w:val="26"/>
      <w:szCs w:val="20"/>
      <w:lang w:val="en-US"/>
    </w:rPr>
  </w:style>
  <w:style w:type="character" w:customStyle="1" w:styleId="Heading2Char">
    <w:name w:val="Heading 2 Char"/>
    <w:basedOn w:val="DefaultParagraphFont"/>
    <w:link w:val="Heading2"/>
    <w:uiPriority w:val="9"/>
    <w:semiHidden/>
    <w:rsid w:val="006743A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60EEA"/>
    <w:rPr>
      <w:sz w:val="16"/>
      <w:szCs w:val="16"/>
    </w:rPr>
  </w:style>
  <w:style w:type="paragraph" w:styleId="CommentText">
    <w:name w:val="annotation text"/>
    <w:basedOn w:val="Normal"/>
    <w:link w:val="CommentTextChar"/>
    <w:uiPriority w:val="99"/>
    <w:semiHidden/>
    <w:unhideWhenUsed/>
    <w:rsid w:val="00560EEA"/>
    <w:pPr>
      <w:spacing w:line="240" w:lineRule="auto"/>
    </w:pPr>
    <w:rPr>
      <w:sz w:val="20"/>
      <w:szCs w:val="20"/>
    </w:rPr>
  </w:style>
  <w:style w:type="character" w:customStyle="1" w:styleId="CommentTextChar">
    <w:name w:val="Comment Text Char"/>
    <w:basedOn w:val="DefaultParagraphFont"/>
    <w:link w:val="CommentText"/>
    <w:uiPriority w:val="99"/>
    <w:semiHidden/>
    <w:rsid w:val="00560EEA"/>
    <w:rPr>
      <w:sz w:val="20"/>
      <w:szCs w:val="20"/>
    </w:rPr>
  </w:style>
  <w:style w:type="paragraph" w:styleId="CommentSubject">
    <w:name w:val="annotation subject"/>
    <w:basedOn w:val="CommentText"/>
    <w:next w:val="CommentText"/>
    <w:link w:val="CommentSubjectChar"/>
    <w:uiPriority w:val="99"/>
    <w:semiHidden/>
    <w:unhideWhenUsed/>
    <w:rsid w:val="00560EEA"/>
    <w:rPr>
      <w:b/>
      <w:bCs/>
    </w:rPr>
  </w:style>
  <w:style w:type="character" w:customStyle="1" w:styleId="CommentSubjectChar">
    <w:name w:val="Comment Subject Char"/>
    <w:basedOn w:val="CommentTextChar"/>
    <w:link w:val="CommentSubject"/>
    <w:uiPriority w:val="99"/>
    <w:semiHidden/>
    <w:rsid w:val="00560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7319">
      <w:bodyDiv w:val="1"/>
      <w:marLeft w:val="0"/>
      <w:marRight w:val="0"/>
      <w:marTop w:val="0"/>
      <w:marBottom w:val="0"/>
      <w:divBdr>
        <w:top w:val="none" w:sz="0" w:space="0" w:color="auto"/>
        <w:left w:val="none" w:sz="0" w:space="0" w:color="auto"/>
        <w:bottom w:val="none" w:sz="0" w:space="0" w:color="auto"/>
        <w:right w:val="none" w:sz="0" w:space="0" w:color="auto"/>
      </w:divBdr>
    </w:div>
    <w:div w:id="81530208">
      <w:bodyDiv w:val="1"/>
      <w:marLeft w:val="0"/>
      <w:marRight w:val="0"/>
      <w:marTop w:val="0"/>
      <w:marBottom w:val="0"/>
      <w:divBdr>
        <w:top w:val="none" w:sz="0" w:space="0" w:color="auto"/>
        <w:left w:val="none" w:sz="0" w:space="0" w:color="auto"/>
        <w:bottom w:val="none" w:sz="0" w:space="0" w:color="auto"/>
        <w:right w:val="none" w:sz="0" w:space="0" w:color="auto"/>
      </w:divBdr>
    </w:div>
    <w:div w:id="128210151">
      <w:bodyDiv w:val="1"/>
      <w:marLeft w:val="0"/>
      <w:marRight w:val="0"/>
      <w:marTop w:val="0"/>
      <w:marBottom w:val="0"/>
      <w:divBdr>
        <w:top w:val="none" w:sz="0" w:space="0" w:color="auto"/>
        <w:left w:val="none" w:sz="0" w:space="0" w:color="auto"/>
        <w:bottom w:val="none" w:sz="0" w:space="0" w:color="auto"/>
        <w:right w:val="none" w:sz="0" w:space="0" w:color="auto"/>
      </w:divBdr>
    </w:div>
    <w:div w:id="200022704">
      <w:bodyDiv w:val="1"/>
      <w:marLeft w:val="0"/>
      <w:marRight w:val="0"/>
      <w:marTop w:val="0"/>
      <w:marBottom w:val="0"/>
      <w:divBdr>
        <w:top w:val="none" w:sz="0" w:space="0" w:color="auto"/>
        <w:left w:val="none" w:sz="0" w:space="0" w:color="auto"/>
        <w:bottom w:val="none" w:sz="0" w:space="0" w:color="auto"/>
        <w:right w:val="none" w:sz="0" w:space="0" w:color="auto"/>
      </w:divBdr>
    </w:div>
    <w:div w:id="273488758">
      <w:bodyDiv w:val="1"/>
      <w:marLeft w:val="0"/>
      <w:marRight w:val="0"/>
      <w:marTop w:val="0"/>
      <w:marBottom w:val="0"/>
      <w:divBdr>
        <w:top w:val="none" w:sz="0" w:space="0" w:color="auto"/>
        <w:left w:val="none" w:sz="0" w:space="0" w:color="auto"/>
        <w:bottom w:val="none" w:sz="0" w:space="0" w:color="auto"/>
        <w:right w:val="none" w:sz="0" w:space="0" w:color="auto"/>
      </w:divBdr>
    </w:div>
    <w:div w:id="520238942">
      <w:bodyDiv w:val="1"/>
      <w:marLeft w:val="0"/>
      <w:marRight w:val="0"/>
      <w:marTop w:val="0"/>
      <w:marBottom w:val="0"/>
      <w:divBdr>
        <w:top w:val="none" w:sz="0" w:space="0" w:color="auto"/>
        <w:left w:val="none" w:sz="0" w:space="0" w:color="auto"/>
        <w:bottom w:val="none" w:sz="0" w:space="0" w:color="auto"/>
        <w:right w:val="none" w:sz="0" w:space="0" w:color="auto"/>
      </w:divBdr>
    </w:div>
    <w:div w:id="747848142">
      <w:bodyDiv w:val="1"/>
      <w:marLeft w:val="0"/>
      <w:marRight w:val="0"/>
      <w:marTop w:val="0"/>
      <w:marBottom w:val="0"/>
      <w:divBdr>
        <w:top w:val="none" w:sz="0" w:space="0" w:color="auto"/>
        <w:left w:val="none" w:sz="0" w:space="0" w:color="auto"/>
        <w:bottom w:val="none" w:sz="0" w:space="0" w:color="auto"/>
        <w:right w:val="none" w:sz="0" w:space="0" w:color="auto"/>
      </w:divBdr>
    </w:div>
    <w:div w:id="1269194982">
      <w:bodyDiv w:val="1"/>
      <w:marLeft w:val="0"/>
      <w:marRight w:val="0"/>
      <w:marTop w:val="0"/>
      <w:marBottom w:val="0"/>
      <w:divBdr>
        <w:top w:val="none" w:sz="0" w:space="0" w:color="auto"/>
        <w:left w:val="none" w:sz="0" w:space="0" w:color="auto"/>
        <w:bottom w:val="none" w:sz="0" w:space="0" w:color="auto"/>
        <w:right w:val="none" w:sz="0" w:space="0" w:color="auto"/>
      </w:divBdr>
    </w:div>
    <w:div w:id="1401756324">
      <w:bodyDiv w:val="1"/>
      <w:marLeft w:val="0"/>
      <w:marRight w:val="0"/>
      <w:marTop w:val="0"/>
      <w:marBottom w:val="0"/>
      <w:divBdr>
        <w:top w:val="none" w:sz="0" w:space="0" w:color="auto"/>
        <w:left w:val="none" w:sz="0" w:space="0" w:color="auto"/>
        <w:bottom w:val="none" w:sz="0" w:space="0" w:color="auto"/>
        <w:right w:val="none" w:sz="0" w:space="0" w:color="auto"/>
      </w:divBdr>
    </w:div>
    <w:div w:id="1527331429">
      <w:bodyDiv w:val="1"/>
      <w:marLeft w:val="0"/>
      <w:marRight w:val="0"/>
      <w:marTop w:val="0"/>
      <w:marBottom w:val="0"/>
      <w:divBdr>
        <w:top w:val="none" w:sz="0" w:space="0" w:color="auto"/>
        <w:left w:val="none" w:sz="0" w:space="0" w:color="auto"/>
        <w:bottom w:val="none" w:sz="0" w:space="0" w:color="auto"/>
        <w:right w:val="none" w:sz="0" w:space="0" w:color="auto"/>
      </w:divBdr>
    </w:div>
    <w:div w:id="1565020723">
      <w:bodyDiv w:val="1"/>
      <w:marLeft w:val="0"/>
      <w:marRight w:val="0"/>
      <w:marTop w:val="0"/>
      <w:marBottom w:val="0"/>
      <w:divBdr>
        <w:top w:val="none" w:sz="0" w:space="0" w:color="auto"/>
        <w:left w:val="none" w:sz="0" w:space="0" w:color="auto"/>
        <w:bottom w:val="none" w:sz="0" w:space="0" w:color="auto"/>
        <w:right w:val="none" w:sz="0" w:space="0" w:color="auto"/>
      </w:divBdr>
      <w:divsChild>
        <w:div w:id="2118987438">
          <w:marLeft w:val="0"/>
          <w:marRight w:val="0"/>
          <w:marTop w:val="0"/>
          <w:marBottom w:val="0"/>
          <w:divBdr>
            <w:top w:val="none" w:sz="0" w:space="0" w:color="auto"/>
            <w:left w:val="none" w:sz="0" w:space="0" w:color="auto"/>
            <w:bottom w:val="none" w:sz="0" w:space="0" w:color="auto"/>
            <w:right w:val="none" w:sz="0" w:space="0" w:color="auto"/>
          </w:divBdr>
          <w:divsChild>
            <w:div w:id="1407730192">
              <w:marLeft w:val="0"/>
              <w:marRight w:val="0"/>
              <w:marTop w:val="0"/>
              <w:marBottom w:val="0"/>
              <w:divBdr>
                <w:top w:val="none" w:sz="0" w:space="0" w:color="auto"/>
                <w:left w:val="none" w:sz="0" w:space="0" w:color="auto"/>
                <w:bottom w:val="none" w:sz="0" w:space="0" w:color="auto"/>
                <w:right w:val="none" w:sz="0" w:space="0" w:color="auto"/>
              </w:divBdr>
              <w:divsChild>
                <w:div w:id="671683234">
                  <w:marLeft w:val="-150"/>
                  <w:marRight w:val="0"/>
                  <w:marTop w:val="1350"/>
                  <w:marBottom w:val="525"/>
                  <w:divBdr>
                    <w:top w:val="none" w:sz="0" w:space="0" w:color="auto"/>
                    <w:left w:val="none" w:sz="0" w:space="0" w:color="auto"/>
                    <w:bottom w:val="none" w:sz="0" w:space="0" w:color="auto"/>
                    <w:right w:val="none" w:sz="0" w:space="0" w:color="auto"/>
                  </w:divBdr>
                  <w:divsChild>
                    <w:div w:id="1065101976">
                      <w:marLeft w:val="0"/>
                      <w:marRight w:val="150"/>
                      <w:marTop w:val="0"/>
                      <w:marBottom w:val="0"/>
                      <w:divBdr>
                        <w:top w:val="none" w:sz="0" w:space="0" w:color="auto"/>
                        <w:left w:val="none" w:sz="0" w:space="0" w:color="auto"/>
                        <w:bottom w:val="none" w:sz="0" w:space="0" w:color="auto"/>
                        <w:right w:val="none" w:sz="0" w:space="0" w:color="auto"/>
                      </w:divBdr>
                      <w:divsChild>
                        <w:div w:id="999575059">
                          <w:marLeft w:val="0"/>
                          <w:marRight w:val="0"/>
                          <w:marTop w:val="0"/>
                          <w:marBottom w:val="0"/>
                          <w:divBdr>
                            <w:top w:val="none" w:sz="0" w:space="0" w:color="auto"/>
                            <w:left w:val="none" w:sz="0" w:space="0" w:color="auto"/>
                            <w:bottom w:val="none" w:sz="0" w:space="0" w:color="auto"/>
                            <w:right w:val="none" w:sz="0" w:space="0" w:color="auto"/>
                          </w:divBdr>
                          <w:divsChild>
                            <w:div w:id="1396275013">
                              <w:marLeft w:val="0"/>
                              <w:marRight w:val="0"/>
                              <w:marTop w:val="0"/>
                              <w:marBottom w:val="0"/>
                              <w:divBdr>
                                <w:top w:val="none" w:sz="0" w:space="0" w:color="auto"/>
                                <w:left w:val="none" w:sz="0" w:space="0" w:color="auto"/>
                                <w:bottom w:val="none" w:sz="0" w:space="0" w:color="auto"/>
                                <w:right w:val="none" w:sz="0" w:space="0" w:color="auto"/>
                              </w:divBdr>
                              <w:divsChild>
                                <w:div w:id="1768841622">
                                  <w:marLeft w:val="0"/>
                                  <w:marRight w:val="0"/>
                                  <w:marTop w:val="0"/>
                                  <w:marBottom w:val="0"/>
                                  <w:divBdr>
                                    <w:top w:val="none" w:sz="0" w:space="0" w:color="auto"/>
                                    <w:left w:val="none" w:sz="0" w:space="0" w:color="auto"/>
                                    <w:bottom w:val="none" w:sz="0" w:space="0" w:color="auto"/>
                                    <w:right w:val="none" w:sz="0" w:space="0" w:color="auto"/>
                                  </w:divBdr>
                                  <w:divsChild>
                                    <w:div w:id="1834176407">
                                      <w:marLeft w:val="0"/>
                                      <w:marRight w:val="0"/>
                                      <w:marTop w:val="0"/>
                                      <w:marBottom w:val="0"/>
                                      <w:divBdr>
                                        <w:top w:val="none" w:sz="0" w:space="0" w:color="auto"/>
                                        <w:left w:val="none" w:sz="0" w:space="0" w:color="auto"/>
                                        <w:bottom w:val="none" w:sz="0" w:space="0" w:color="auto"/>
                                        <w:right w:val="none" w:sz="0" w:space="0" w:color="auto"/>
                                      </w:divBdr>
                                      <w:divsChild>
                                        <w:div w:id="601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066017">
      <w:bodyDiv w:val="1"/>
      <w:marLeft w:val="0"/>
      <w:marRight w:val="0"/>
      <w:marTop w:val="0"/>
      <w:marBottom w:val="0"/>
      <w:divBdr>
        <w:top w:val="none" w:sz="0" w:space="0" w:color="auto"/>
        <w:left w:val="none" w:sz="0" w:space="0" w:color="auto"/>
        <w:bottom w:val="none" w:sz="0" w:space="0" w:color="auto"/>
        <w:right w:val="none" w:sz="0" w:space="0" w:color="auto"/>
      </w:divBdr>
    </w:div>
    <w:div w:id="1620606692">
      <w:bodyDiv w:val="1"/>
      <w:marLeft w:val="0"/>
      <w:marRight w:val="0"/>
      <w:marTop w:val="0"/>
      <w:marBottom w:val="0"/>
      <w:divBdr>
        <w:top w:val="none" w:sz="0" w:space="0" w:color="auto"/>
        <w:left w:val="none" w:sz="0" w:space="0" w:color="auto"/>
        <w:bottom w:val="none" w:sz="0" w:space="0" w:color="auto"/>
        <w:right w:val="none" w:sz="0" w:space="0" w:color="auto"/>
      </w:divBdr>
    </w:div>
    <w:div w:id="1769691773">
      <w:bodyDiv w:val="1"/>
      <w:marLeft w:val="0"/>
      <w:marRight w:val="0"/>
      <w:marTop w:val="0"/>
      <w:marBottom w:val="0"/>
      <w:divBdr>
        <w:top w:val="none" w:sz="0" w:space="0" w:color="auto"/>
        <w:left w:val="none" w:sz="0" w:space="0" w:color="auto"/>
        <w:bottom w:val="none" w:sz="0" w:space="0" w:color="auto"/>
        <w:right w:val="none" w:sz="0" w:space="0" w:color="auto"/>
      </w:divBdr>
    </w:div>
    <w:div w:id="1851413362">
      <w:bodyDiv w:val="1"/>
      <w:marLeft w:val="0"/>
      <w:marRight w:val="0"/>
      <w:marTop w:val="0"/>
      <w:marBottom w:val="0"/>
      <w:divBdr>
        <w:top w:val="none" w:sz="0" w:space="0" w:color="auto"/>
        <w:left w:val="none" w:sz="0" w:space="0" w:color="auto"/>
        <w:bottom w:val="none" w:sz="0" w:space="0" w:color="auto"/>
        <w:right w:val="none" w:sz="0" w:space="0" w:color="auto"/>
      </w:divBdr>
    </w:div>
    <w:div w:id="1982884247">
      <w:bodyDiv w:val="1"/>
      <w:marLeft w:val="0"/>
      <w:marRight w:val="0"/>
      <w:marTop w:val="0"/>
      <w:marBottom w:val="0"/>
      <w:divBdr>
        <w:top w:val="none" w:sz="0" w:space="0" w:color="auto"/>
        <w:left w:val="none" w:sz="0" w:space="0" w:color="auto"/>
        <w:bottom w:val="none" w:sz="0" w:space="0" w:color="auto"/>
        <w:right w:val="none" w:sz="0" w:space="0" w:color="auto"/>
      </w:divBdr>
    </w:div>
    <w:div w:id="2052876068">
      <w:bodyDiv w:val="1"/>
      <w:marLeft w:val="0"/>
      <w:marRight w:val="0"/>
      <w:marTop w:val="0"/>
      <w:marBottom w:val="0"/>
      <w:divBdr>
        <w:top w:val="none" w:sz="0" w:space="0" w:color="auto"/>
        <w:left w:val="none" w:sz="0" w:space="0" w:color="auto"/>
        <w:bottom w:val="none" w:sz="0" w:space="0" w:color="auto"/>
        <w:right w:val="none" w:sz="0" w:space="0" w:color="auto"/>
      </w:divBdr>
    </w:div>
    <w:div w:id="21330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7C69-F25C-4EB6-8155-E98423B5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Taj, Fatima</cp:lastModifiedBy>
  <cp:revision>2</cp:revision>
  <cp:lastPrinted>2016-02-11T16:34:00Z</cp:lastPrinted>
  <dcterms:created xsi:type="dcterms:W3CDTF">2016-06-22T16:39:00Z</dcterms:created>
  <dcterms:modified xsi:type="dcterms:W3CDTF">2016-06-22T16:39:00Z</dcterms:modified>
</cp:coreProperties>
</file>