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A43B33" w:rsidRDefault="00600330" w:rsidP="00600330">
      <w:pPr>
        <w:spacing w:after="0" w:line="240" w:lineRule="auto"/>
        <w:ind w:left="-1526"/>
        <w:rPr>
          <w:b/>
          <w:sz w:val="28"/>
          <w:szCs w:val="28"/>
        </w:rPr>
      </w:pPr>
      <w:r w:rsidRPr="00A43B33">
        <w:rPr>
          <w:b/>
          <w:sz w:val="28"/>
          <w:szCs w:val="28"/>
        </w:rPr>
        <w:t>Equity Policy Advisory Committee Minutes</w:t>
      </w:r>
      <w:r w:rsidR="00644572" w:rsidRPr="00A43B33">
        <w:rPr>
          <w:b/>
          <w:sz w:val="28"/>
          <w:szCs w:val="28"/>
        </w:rPr>
        <w:t xml:space="preserve"> </w:t>
      </w:r>
    </w:p>
    <w:p w:rsidR="00644572" w:rsidRPr="00A43B33" w:rsidRDefault="00644572" w:rsidP="00600330">
      <w:pPr>
        <w:spacing w:after="0" w:line="240" w:lineRule="auto"/>
        <w:ind w:left="-1526"/>
        <w:jc w:val="both"/>
        <w:rPr>
          <w:sz w:val="20"/>
          <w:szCs w:val="20"/>
        </w:rPr>
      </w:pPr>
      <w:r w:rsidRPr="00A43B33">
        <w:rPr>
          <w:b/>
          <w:sz w:val="20"/>
          <w:szCs w:val="20"/>
        </w:rPr>
        <w:t>Date:</w:t>
      </w:r>
      <w:r w:rsidR="000562BD" w:rsidRPr="00A43B33">
        <w:rPr>
          <w:sz w:val="20"/>
          <w:szCs w:val="20"/>
        </w:rPr>
        <w:t xml:space="preserve"> </w:t>
      </w:r>
      <w:r w:rsidR="00582828" w:rsidRPr="00A43B33">
        <w:rPr>
          <w:sz w:val="20"/>
          <w:szCs w:val="20"/>
        </w:rPr>
        <w:t>January 18, 2018</w:t>
      </w:r>
    </w:p>
    <w:p w:rsidR="00827BE9" w:rsidRDefault="00827BE9" w:rsidP="00600330">
      <w:pPr>
        <w:spacing w:after="0" w:line="240" w:lineRule="auto"/>
        <w:ind w:left="-1526"/>
        <w:jc w:val="both"/>
        <w:rPr>
          <w:b/>
          <w:sz w:val="20"/>
          <w:szCs w:val="20"/>
        </w:rPr>
      </w:pPr>
    </w:p>
    <w:p w:rsidR="00EE3F30" w:rsidRPr="00A43B33" w:rsidRDefault="00EE3F30" w:rsidP="00600330">
      <w:pPr>
        <w:spacing w:after="0" w:line="240" w:lineRule="auto"/>
        <w:ind w:left="-1526"/>
        <w:jc w:val="both"/>
        <w:rPr>
          <w:sz w:val="20"/>
          <w:szCs w:val="20"/>
        </w:rPr>
      </w:pPr>
      <w:r w:rsidRPr="00A43B33">
        <w:rPr>
          <w:b/>
          <w:sz w:val="20"/>
          <w:szCs w:val="20"/>
        </w:rPr>
        <w:t>Type or Meeting:</w:t>
      </w:r>
      <w:r w:rsidRPr="00A43B33">
        <w:rPr>
          <w:sz w:val="20"/>
          <w:szCs w:val="20"/>
        </w:rPr>
        <w:t xml:space="preserve"> Regular, pre-planned monthly meeting</w:t>
      </w:r>
    </w:p>
    <w:p w:rsidR="00827BE9" w:rsidRDefault="00827BE9" w:rsidP="00600330">
      <w:pPr>
        <w:spacing w:after="0" w:line="240" w:lineRule="auto"/>
        <w:ind w:left="-1526"/>
        <w:jc w:val="both"/>
        <w:rPr>
          <w:b/>
          <w:sz w:val="20"/>
          <w:szCs w:val="20"/>
        </w:rPr>
      </w:pPr>
    </w:p>
    <w:p w:rsidR="00644572" w:rsidRPr="00A43B33" w:rsidRDefault="001C6A93" w:rsidP="00600330">
      <w:pPr>
        <w:spacing w:after="0" w:line="240" w:lineRule="auto"/>
        <w:ind w:left="-1526"/>
        <w:jc w:val="both"/>
        <w:rPr>
          <w:sz w:val="20"/>
          <w:szCs w:val="20"/>
        </w:rPr>
      </w:pPr>
      <w:r w:rsidRPr="00A43B33">
        <w:rPr>
          <w:b/>
          <w:sz w:val="20"/>
          <w:szCs w:val="20"/>
        </w:rPr>
        <w:t xml:space="preserve">Meeting Start </w:t>
      </w:r>
      <w:r w:rsidR="00644572" w:rsidRPr="00A43B33">
        <w:rPr>
          <w:b/>
          <w:sz w:val="20"/>
          <w:szCs w:val="20"/>
        </w:rPr>
        <w:t>Time:</w:t>
      </w:r>
      <w:r w:rsidR="00644572" w:rsidRPr="00A43B33">
        <w:rPr>
          <w:sz w:val="20"/>
          <w:szCs w:val="20"/>
        </w:rPr>
        <w:t xml:space="preserve"> </w:t>
      </w:r>
      <w:r w:rsidR="00582828" w:rsidRPr="00A43B33">
        <w:rPr>
          <w:sz w:val="20"/>
          <w:szCs w:val="20"/>
        </w:rPr>
        <w:t>6:30pm</w:t>
      </w:r>
    </w:p>
    <w:p w:rsidR="00827BE9" w:rsidRDefault="00827BE9" w:rsidP="001C6A93">
      <w:pPr>
        <w:spacing w:after="0" w:line="240" w:lineRule="auto"/>
        <w:ind w:left="-1526"/>
        <w:rPr>
          <w:b/>
          <w:sz w:val="20"/>
          <w:szCs w:val="20"/>
        </w:rPr>
      </w:pPr>
    </w:p>
    <w:p w:rsidR="001C6A93" w:rsidRPr="00A43B33" w:rsidRDefault="00600330" w:rsidP="001C6A93">
      <w:pPr>
        <w:spacing w:after="0" w:line="240" w:lineRule="auto"/>
        <w:ind w:left="-1526"/>
        <w:rPr>
          <w:b/>
          <w:sz w:val="20"/>
          <w:szCs w:val="20"/>
        </w:rPr>
      </w:pPr>
      <w:r w:rsidRPr="00A43B33">
        <w:rPr>
          <w:b/>
          <w:sz w:val="20"/>
          <w:szCs w:val="20"/>
        </w:rPr>
        <w:t xml:space="preserve">Voting Members </w:t>
      </w:r>
      <w:r w:rsidR="00644572" w:rsidRPr="00A43B33">
        <w:rPr>
          <w:b/>
          <w:sz w:val="20"/>
          <w:szCs w:val="20"/>
        </w:rPr>
        <w:t xml:space="preserve">Present: </w:t>
      </w:r>
    </w:p>
    <w:p w:rsidR="00D7427A" w:rsidRPr="00A43B33" w:rsidRDefault="00D7427A" w:rsidP="001C6A93">
      <w:pPr>
        <w:spacing w:after="0" w:line="240" w:lineRule="auto"/>
        <w:ind w:left="-1526"/>
        <w:rPr>
          <w:sz w:val="20"/>
          <w:szCs w:val="20"/>
        </w:rPr>
      </w:pPr>
      <w:r w:rsidRPr="00A43B33">
        <w:rPr>
          <w:sz w:val="20"/>
          <w:szCs w:val="20"/>
        </w:rPr>
        <w:t xml:space="preserve">Co-chair Andrea Vásquez Jiménez, Co-chair Marjolein Winterink, Trustee Alexander Brown, Trustee Manna Wong, Trustee Abdul Patel,  </w:t>
      </w:r>
      <w:proofErr w:type="spellStart"/>
      <w:r w:rsidRPr="00A43B33">
        <w:rPr>
          <w:sz w:val="20"/>
          <w:szCs w:val="20"/>
        </w:rPr>
        <w:t>Aleem</w:t>
      </w:r>
      <w:proofErr w:type="spellEnd"/>
      <w:r w:rsidRPr="00A43B33">
        <w:rPr>
          <w:sz w:val="20"/>
          <w:szCs w:val="20"/>
        </w:rPr>
        <w:t xml:space="preserve"> Punja, Krystle Skeete, Silvia-Argentina </w:t>
      </w:r>
      <w:proofErr w:type="spellStart"/>
      <w:r w:rsidRPr="00A43B33">
        <w:rPr>
          <w:sz w:val="20"/>
          <w:szCs w:val="20"/>
        </w:rPr>
        <w:t>Arauz</w:t>
      </w:r>
      <w:proofErr w:type="spellEnd"/>
      <w:r w:rsidRPr="00A43B33">
        <w:rPr>
          <w:sz w:val="20"/>
          <w:szCs w:val="20"/>
        </w:rPr>
        <w:t xml:space="preserve">, Sophia Ruddock  [called in </w:t>
      </w:r>
      <w:r w:rsidR="001C6A93" w:rsidRPr="00A43B33">
        <w:rPr>
          <w:sz w:val="20"/>
          <w:szCs w:val="20"/>
        </w:rPr>
        <w:t>on the phone],</w:t>
      </w:r>
    </w:p>
    <w:p w:rsidR="00D7427A" w:rsidRPr="00A43B33" w:rsidRDefault="00D7427A" w:rsidP="00D7427A">
      <w:pPr>
        <w:spacing w:after="0" w:line="240" w:lineRule="auto"/>
        <w:rPr>
          <w:color w:val="00B050"/>
          <w:sz w:val="20"/>
          <w:szCs w:val="20"/>
        </w:rPr>
      </w:pPr>
    </w:p>
    <w:p w:rsidR="001C6A93" w:rsidRPr="00A43B33" w:rsidRDefault="00600330" w:rsidP="001C6A93">
      <w:pPr>
        <w:spacing w:after="0" w:line="240" w:lineRule="auto"/>
        <w:ind w:left="-1526"/>
        <w:rPr>
          <w:b/>
          <w:sz w:val="20"/>
          <w:szCs w:val="20"/>
        </w:rPr>
      </w:pPr>
      <w:r w:rsidRPr="00A43B33">
        <w:rPr>
          <w:b/>
          <w:sz w:val="20"/>
          <w:szCs w:val="20"/>
        </w:rPr>
        <w:t>Non-Voting Members Present</w:t>
      </w:r>
      <w:r w:rsidR="001C5E15" w:rsidRPr="00A43B33">
        <w:rPr>
          <w:b/>
          <w:sz w:val="20"/>
          <w:szCs w:val="20"/>
        </w:rPr>
        <w:t>:</w:t>
      </w:r>
      <w:r w:rsidR="00D7427A" w:rsidRPr="00A43B33">
        <w:rPr>
          <w:b/>
          <w:sz w:val="20"/>
          <w:szCs w:val="20"/>
        </w:rPr>
        <w:t xml:space="preserve"> </w:t>
      </w:r>
    </w:p>
    <w:p w:rsidR="009549E5" w:rsidRPr="00A43B33" w:rsidRDefault="00D7427A" w:rsidP="009549E5">
      <w:pPr>
        <w:spacing w:after="0" w:line="240" w:lineRule="auto"/>
        <w:ind w:left="-1526"/>
        <w:rPr>
          <w:sz w:val="20"/>
          <w:szCs w:val="20"/>
        </w:rPr>
      </w:pPr>
      <w:proofErr w:type="spellStart"/>
      <w:r w:rsidRPr="00A43B33">
        <w:rPr>
          <w:sz w:val="20"/>
          <w:szCs w:val="20"/>
        </w:rPr>
        <w:t>Tesfai</w:t>
      </w:r>
      <w:proofErr w:type="spellEnd"/>
      <w:r w:rsidRPr="00A43B33">
        <w:rPr>
          <w:sz w:val="20"/>
          <w:szCs w:val="20"/>
        </w:rPr>
        <w:t xml:space="preserve"> </w:t>
      </w:r>
      <w:proofErr w:type="spellStart"/>
      <w:r w:rsidRPr="00A43B33">
        <w:rPr>
          <w:sz w:val="20"/>
          <w:szCs w:val="20"/>
        </w:rPr>
        <w:t>Mengesha</w:t>
      </w:r>
      <w:proofErr w:type="spellEnd"/>
      <w:r w:rsidR="001C6A93" w:rsidRPr="00A43B33">
        <w:rPr>
          <w:sz w:val="20"/>
          <w:szCs w:val="20"/>
        </w:rPr>
        <w:t xml:space="preserve">, Ken Jeffers, Sonia French, Roxanne Chee, Derik Chica, Deborah Castello, Yvette Blackburn, Dennis </w:t>
      </w:r>
      <w:proofErr w:type="spellStart"/>
      <w:r w:rsidR="001C6A93" w:rsidRPr="00A43B33">
        <w:rPr>
          <w:sz w:val="20"/>
          <w:szCs w:val="20"/>
        </w:rPr>
        <w:t>Keshinro</w:t>
      </w:r>
      <w:proofErr w:type="spellEnd"/>
      <w:r w:rsidR="001C6A93" w:rsidRPr="00A43B33">
        <w:rPr>
          <w:sz w:val="20"/>
          <w:szCs w:val="20"/>
        </w:rPr>
        <w:t xml:space="preserve">, </w:t>
      </w:r>
      <w:proofErr w:type="spellStart"/>
      <w:r w:rsidR="001C6A93" w:rsidRPr="00A43B33">
        <w:rPr>
          <w:sz w:val="20"/>
          <w:szCs w:val="20"/>
        </w:rPr>
        <w:t>Bidemi</w:t>
      </w:r>
      <w:proofErr w:type="spellEnd"/>
      <w:r w:rsidR="001C6A93" w:rsidRPr="00A43B33">
        <w:rPr>
          <w:sz w:val="20"/>
          <w:szCs w:val="20"/>
        </w:rPr>
        <w:t xml:space="preserve"> </w:t>
      </w:r>
      <w:proofErr w:type="spellStart"/>
      <w:r w:rsidR="001C6A93" w:rsidRPr="00A43B33">
        <w:rPr>
          <w:sz w:val="20"/>
          <w:szCs w:val="20"/>
        </w:rPr>
        <w:t>Keshinro</w:t>
      </w:r>
      <w:proofErr w:type="spellEnd"/>
      <w:r w:rsidR="001C6A93" w:rsidRPr="00A43B33">
        <w:rPr>
          <w:sz w:val="20"/>
          <w:szCs w:val="20"/>
        </w:rPr>
        <w:t xml:space="preserve">, Sharon </w:t>
      </w:r>
      <w:proofErr w:type="spellStart"/>
      <w:r w:rsidR="001C6A93" w:rsidRPr="00A43B33">
        <w:rPr>
          <w:sz w:val="20"/>
          <w:szCs w:val="20"/>
        </w:rPr>
        <w:t>Beasu</w:t>
      </w:r>
      <w:proofErr w:type="spellEnd"/>
      <w:r w:rsidR="009549E5" w:rsidRPr="00A43B33">
        <w:rPr>
          <w:sz w:val="20"/>
          <w:szCs w:val="20"/>
        </w:rPr>
        <w:t xml:space="preserve">, Joyce </w:t>
      </w:r>
      <w:proofErr w:type="spellStart"/>
      <w:r w:rsidR="009549E5" w:rsidRPr="00A43B33">
        <w:rPr>
          <w:sz w:val="20"/>
          <w:szCs w:val="20"/>
        </w:rPr>
        <w:t>Agyemang</w:t>
      </w:r>
      <w:proofErr w:type="spellEnd"/>
      <w:r w:rsidR="009549E5" w:rsidRPr="00A43B33">
        <w:rPr>
          <w:sz w:val="20"/>
          <w:szCs w:val="20"/>
        </w:rPr>
        <w:t xml:space="preserve"> </w:t>
      </w:r>
    </w:p>
    <w:p w:rsidR="009549E5" w:rsidRPr="00A43B33" w:rsidRDefault="009549E5" w:rsidP="00600330">
      <w:pPr>
        <w:spacing w:after="0" w:line="240" w:lineRule="auto"/>
        <w:ind w:left="-1526"/>
        <w:rPr>
          <w:b/>
          <w:sz w:val="20"/>
          <w:szCs w:val="20"/>
        </w:rPr>
      </w:pPr>
    </w:p>
    <w:p w:rsidR="00375954" w:rsidRPr="00A43B33" w:rsidRDefault="00644572" w:rsidP="00600330">
      <w:pPr>
        <w:spacing w:after="0" w:line="240" w:lineRule="auto"/>
        <w:ind w:left="-1526"/>
        <w:rPr>
          <w:sz w:val="20"/>
          <w:szCs w:val="20"/>
        </w:rPr>
      </w:pPr>
      <w:r w:rsidRPr="00A43B33">
        <w:rPr>
          <w:b/>
          <w:sz w:val="20"/>
          <w:szCs w:val="20"/>
        </w:rPr>
        <w:t>Regrets</w:t>
      </w:r>
      <w:r w:rsidRPr="00A43B33">
        <w:rPr>
          <w:sz w:val="20"/>
          <w:szCs w:val="20"/>
        </w:rPr>
        <w:t xml:space="preserve">: </w:t>
      </w:r>
      <w:r w:rsidR="001C6A93" w:rsidRPr="00A43B33">
        <w:rPr>
          <w:sz w:val="20"/>
          <w:szCs w:val="20"/>
        </w:rPr>
        <w:t xml:space="preserve">Margaret Blair-Grant </w:t>
      </w:r>
    </w:p>
    <w:p w:rsidR="009549E5" w:rsidRPr="00A43B33" w:rsidRDefault="009549E5" w:rsidP="00600330">
      <w:pPr>
        <w:spacing w:after="0" w:line="240" w:lineRule="auto"/>
        <w:ind w:left="-1526"/>
        <w:rPr>
          <w:b/>
          <w:sz w:val="20"/>
          <w:szCs w:val="20"/>
        </w:rPr>
      </w:pPr>
    </w:p>
    <w:p w:rsidR="00375954" w:rsidRPr="00A43B33" w:rsidRDefault="009549E5" w:rsidP="00600330">
      <w:pPr>
        <w:spacing w:after="0" w:line="240" w:lineRule="auto"/>
        <w:ind w:left="-1526"/>
        <w:rPr>
          <w:sz w:val="20"/>
          <w:szCs w:val="20"/>
        </w:rPr>
      </w:pPr>
      <w:r w:rsidRPr="00A43B33">
        <w:rPr>
          <w:b/>
          <w:sz w:val="20"/>
          <w:szCs w:val="20"/>
        </w:rPr>
        <w:t xml:space="preserve">Pre-Invited Special </w:t>
      </w:r>
      <w:r w:rsidR="00644572" w:rsidRPr="00A43B33">
        <w:rPr>
          <w:b/>
          <w:sz w:val="20"/>
          <w:szCs w:val="20"/>
        </w:rPr>
        <w:t>Guests:</w:t>
      </w:r>
      <w:r w:rsidR="001C6A93" w:rsidRPr="00A43B33">
        <w:rPr>
          <w:sz w:val="20"/>
          <w:szCs w:val="20"/>
        </w:rPr>
        <w:t xml:space="preserve"> </w:t>
      </w:r>
      <w:r w:rsidRPr="00A43B33">
        <w:rPr>
          <w:sz w:val="20"/>
          <w:szCs w:val="20"/>
        </w:rPr>
        <w:t xml:space="preserve"> None</w:t>
      </w:r>
    </w:p>
    <w:p w:rsidR="009549E5" w:rsidRPr="00A43B33" w:rsidRDefault="009549E5" w:rsidP="00600330">
      <w:pPr>
        <w:spacing w:after="0" w:line="240" w:lineRule="auto"/>
        <w:ind w:left="-1526"/>
        <w:rPr>
          <w:b/>
          <w:sz w:val="20"/>
          <w:szCs w:val="20"/>
        </w:rPr>
      </w:pPr>
    </w:p>
    <w:p w:rsidR="00644572" w:rsidRPr="00A43B33" w:rsidRDefault="00644572" w:rsidP="00600330">
      <w:pPr>
        <w:spacing w:after="0" w:line="240" w:lineRule="auto"/>
        <w:ind w:left="-1526"/>
        <w:rPr>
          <w:sz w:val="20"/>
          <w:szCs w:val="20"/>
        </w:rPr>
      </w:pPr>
      <w:r w:rsidRPr="00A43B33">
        <w:rPr>
          <w:b/>
          <w:sz w:val="20"/>
          <w:szCs w:val="20"/>
        </w:rPr>
        <w:t>Recorder:</w:t>
      </w:r>
      <w:r w:rsidR="00600330" w:rsidRPr="00A43B33">
        <w:rPr>
          <w:sz w:val="20"/>
          <w:szCs w:val="20"/>
        </w:rPr>
        <w:t xml:space="preserve"> </w:t>
      </w:r>
      <w:r w:rsidR="001C6A93" w:rsidRPr="00A43B33">
        <w:rPr>
          <w:sz w:val="20"/>
          <w:szCs w:val="20"/>
        </w:rPr>
        <w:t>Sonia French</w:t>
      </w:r>
    </w:p>
    <w:p w:rsidR="00600330" w:rsidRPr="00A43B33" w:rsidRDefault="00600330" w:rsidP="00600330">
      <w:pPr>
        <w:spacing w:after="0" w:line="240" w:lineRule="auto"/>
        <w:ind w:left="-1526"/>
        <w:rPr>
          <w:sz w:val="20"/>
          <w:szCs w:val="20"/>
        </w:rPr>
      </w:pPr>
    </w:p>
    <w:tbl>
      <w:tblPr>
        <w:tblStyle w:val="TableGrid"/>
        <w:tblW w:w="14058" w:type="dxa"/>
        <w:tblInd w:w="-1530" w:type="dxa"/>
        <w:tblLook w:val="04A0" w:firstRow="1" w:lastRow="0" w:firstColumn="1" w:lastColumn="0" w:noHBand="0" w:noVBand="1"/>
      </w:tblPr>
      <w:tblGrid>
        <w:gridCol w:w="3438"/>
        <w:gridCol w:w="6120"/>
        <w:gridCol w:w="4500"/>
      </w:tblGrid>
      <w:tr w:rsidR="00644572" w:rsidRPr="00A43B33" w:rsidTr="00375954">
        <w:tc>
          <w:tcPr>
            <w:tcW w:w="3438" w:type="dxa"/>
          </w:tcPr>
          <w:p w:rsidR="00644572" w:rsidRPr="00A43B33" w:rsidRDefault="00644572" w:rsidP="00644572">
            <w:pPr>
              <w:jc w:val="center"/>
              <w:rPr>
                <w:b/>
                <w:sz w:val="20"/>
                <w:szCs w:val="20"/>
              </w:rPr>
            </w:pPr>
            <w:r w:rsidRPr="00A43B33">
              <w:rPr>
                <w:b/>
                <w:sz w:val="20"/>
                <w:szCs w:val="20"/>
              </w:rPr>
              <w:t>ITEM</w:t>
            </w:r>
          </w:p>
        </w:tc>
        <w:tc>
          <w:tcPr>
            <w:tcW w:w="6120" w:type="dxa"/>
          </w:tcPr>
          <w:p w:rsidR="00644572" w:rsidRPr="00A43B33" w:rsidRDefault="00644572" w:rsidP="00644572">
            <w:pPr>
              <w:jc w:val="center"/>
              <w:rPr>
                <w:b/>
                <w:sz w:val="20"/>
                <w:szCs w:val="20"/>
              </w:rPr>
            </w:pPr>
            <w:r w:rsidRPr="00A43B33">
              <w:rPr>
                <w:b/>
                <w:sz w:val="20"/>
                <w:szCs w:val="20"/>
              </w:rPr>
              <w:t>DISCUSSION</w:t>
            </w:r>
          </w:p>
        </w:tc>
        <w:tc>
          <w:tcPr>
            <w:tcW w:w="4500" w:type="dxa"/>
          </w:tcPr>
          <w:p w:rsidR="00644572" w:rsidRPr="00A43B33" w:rsidRDefault="00B96206" w:rsidP="00607F25">
            <w:pPr>
              <w:jc w:val="center"/>
              <w:rPr>
                <w:b/>
                <w:sz w:val="20"/>
                <w:szCs w:val="20"/>
              </w:rPr>
            </w:pPr>
            <w:r w:rsidRPr="00A43B33">
              <w:rPr>
                <w:b/>
                <w:sz w:val="20"/>
                <w:szCs w:val="20"/>
              </w:rPr>
              <w:t>RECOMMENDATION</w:t>
            </w:r>
            <w:r w:rsidR="00607F25">
              <w:rPr>
                <w:b/>
                <w:sz w:val="20"/>
                <w:szCs w:val="20"/>
              </w:rPr>
              <w:t>S &amp; ACTION ITEMS</w:t>
            </w:r>
          </w:p>
        </w:tc>
      </w:tr>
      <w:tr w:rsidR="00644572" w:rsidRPr="00A43B33" w:rsidTr="00375954">
        <w:tc>
          <w:tcPr>
            <w:tcW w:w="3438" w:type="dxa"/>
          </w:tcPr>
          <w:p w:rsidR="00644572" w:rsidRPr="00A27CE6" w:rsidRDefault="00644572" w:rsidP="00097A18">
            <w:pPr>
              <w:rPr>
                <w:b/>
                <w:sz w:val="20"/>
                <w:szCs w:val="20"/>
              </w:rPr>
            </w:pPr>
            <w:r w:rsidRPr="00A27CE6">
              <w:rPr>
                <w:b/>
                <w:sz w:val="20"/>
                <w:szCs w:val="20"/>
              </w:rPr>
              <w:t xml:space="preserve">Call to Order/Quorum </w:t>
            </w:r>
          </w:p>
        </w:tc>
        <w:tc>
          <w:tcPr>
            <w:tcW w:w="6120" w:type="dxa"/>
          </w:tcPr>
          <w:p w:rsidR="00C31BD7" w:rsidRPr="00A43B33" w:rsidRDefault="009549E5" w:rsidP="00097A18">
            <w:pPr>
              <w:rPr>
                <w:sz w:val="20"/>
                <w:szCs w:val="20"/>
              </w:rPr>
            </w:pPr>
            <w:r w:rsidRPr="00A43B33">
              <w:rPr>
                <w:sz w:val="20"/>
                <w:szCs w:val="20"/>
              </w:rPr>
              <w:t>Quorum reached within 5 minutes of the 6:30pm start of the meeting.</w:t>
            </w:r>
          </w:p>
        </w:tc>
        <w:tc>
          <w:tcPr>
            <w:tcW w:w="4500" w:type="dxa"/>
          </w:tcPr>
          <w:p w:rsidR="00644572" w:rsidRPr="00A43B33" w:rsidRDefault="00644572" w:rsidP="00097A18">
            <w:pPr>
              <w:rPr>
                <w:sz w:val="20"/>
                <w:szCs w:val="20"/>
              </w:rPr>
            </w:pPr>
          </w:p>
        </w:tc>
      </w:tr>
      <w:tr w:rsidR="00644572" w:rsidRPr="00A43B33" w:rsidTr="00375954">
        <w:tc>
          <w:tcPr>
            <w:tcW w:w="3438" w:type="dxa"/>
          </w:tcPr>
          <w:p w:rsidR="00644572" w:rsidRPr="00A27CE6" w:rsidRDefault="00644572" w:rsidP="00097A18">
            <w:pPr>
              <w:rPr>
                <w:b/>
                <w:sz w:val="20"/>
                <w:szCs w:val="20"/>
              </w:rPr>
            </w:pPr>
            <w:r w:rsidRPr="00A27CE6">
              <w:rPr>
                <w:b/>
                <w:sz w:val="20"/>
                <w:szCs w:val="20"/>
              </w:rPr>
              <w:t>Approval of Agenda</w:t>
            </w:r>
          </w:p>
        </w:tc>
        <w:tc>
          <w:tcPr>
            <w:tcW w:w="6120" w:type="dxa"/>
          </w:tcPr>
          <w:p w:rsidR="00C31BD7" w:rsidRPr="00A43B33" w:rsidRDefault="009549E5" w:rsidP="00A347A7">
            <w:pPr>
              <w:rPr>
                <w:sz w:val="20"/>
                <w:szCs w:val="20"/>
              </w:rPr>
            </w:pPr>
            <w:r w:rsidRPr="00A43B33">
              <w:rPr>
                <w:sz w:val="20"/>
                <w:szCs w:val="20"/>
              </w:rPr>
              <w:t>Approved by unanimous vote</w:t>
            </w:r>
          </w:p>
        </w:tc>
        <w:tc>
          <w:tcPr>
            <w:tcW w:w="4500" w:type="dxa"/>
          </w:tcPr>
          <w:p w:rsidR="00644572" w:rsidRPr="00A43B33" w:rsidRDefault="00644572" w:rsidP="00097A18">
            <w:pPr>
              <w:rPr>
                <w:sz w:val="20"/>
                <w:szCs w:val="20"/>
              </w:rPr>
            </w:pPr>
          </w:p>
        </w:tc>
      </w:tr>
      <w:tr w:rsidR="009549E5" w:rsidRPr="00A43B33" w:rsidTr="00375954">
        <w:tc>
          <w:tcPr>
            <w:tcW w:w="3438" w:type="dxa"/>
          </w:tcPr>
          <w:p w:rsidR="009549E5" w:rsidRPr="00A27CE6" w:rsidRDefault="009549E5" w:rsidP="00AF5F18">
            <w:pPr>
              <w:rPr>
                <w:b/>
                <w:sz w:val="20"/>
                <w:szCs w:val="20"/>
              </w:rPr>
            </w:pPr>
            <w:r w:rsidRPr="00A27CE6">
              <w:rPr>
                <w:b/>
                <w:sz w:val="20"/>
                <w:szCs w:val="20"/>
              </w:rPr>
              <w:t>Approval of Minutes</w:t>
            </w:r>
          </w:p>
        </w:tc>
        <w:tc>
          <w:tcPr>
            <w:tcW w:w="6120" w:type="dxa"/>
          </w:tcPr>
          <w:p w:rsidR="009549E5" w:rsidRPr="00A43B33" w:rsidRDefault="00777844" w:rsidP="00E16491">
            <w:pPr>
              <w:tabs>
                <w:tab w:val="left" w:pos="3783"/>
              </w:tabs>
              <w:rPr>
                <w:sz w:val="20"/>
                <w:szCs w:val="20"/>
              </w:rPr>
            </w:pPr>
            <w:r w:rsidRPr="00A43B33">
              <w:rPr>
                <w:sz w:val="20"/>
                <w:szCs w:val="20"/>
              </w:rPr>
              <w:t>Approved by unanimous vote</w:t>
            </w:r>
          </w:p>
        </w:tc>
        <w:tc>
          <w:tcPr>
            <w:tcW w:w="4500" w:type="dxa"/>
          </w:tcPr>
          <w:p w:rsidR="009549E5" w:rsidRPr="00A43B33" w:rsidRDefault="009549E5" w:rsidP="00097A18">
            <w:pPr>
              <w:rPr>
                <w:sz w:val="20"/>
                <w:szCs w:val="20"/>
              </w:rPr>
            </w:pPr>
          </w:p>
        </w:tc>
      </w:tr>
      <w:tr w:rsidR="00375954" w:rsidRPr="00A43B33" w:rsidTr="00375954">
        <w:tc>
          <w:tcPr>
            <w:tcW w:w="3438" w:type="dxa"/>
          </w:tcPr>
          <w:p w:rsidR="00375954" w:rsidRPr="00A27CE6" w:rsidRDefault="00B25C61" w:rsidP="00AF5F18">
            <w:pPr>
              <w:rPr>
                <w:b/>
                <w:sz w:val="20"/>
                <w:szCs w:val="20"/>
              </w:rPr>
            </w:pPr>
            <w:r w:rsidRPr="00A27CE6">
              <w:rPr>
                <w:b/>
                <w:sz w:val="20"/>
                <w:szCs w:val="20"/>
              </w:rPr>
              <w:t xml:space="preserve">Declaration of </w:t>
            </w:r>
            <w:r w:rsidR="00375954" w:rsidRPr="00A27CE6">
              <w:rPr>
                <w:b/>
                <w:sz w:val="20"/>
                <w:szCs w:val="20"/>
              </w:rPr>
              <w:t>Possible Conflict of Interest</w:t>
            </w:r>
          </w:p>
        </w:tc>
        <w:tc>
          <w:tcPr>
            <w:tcW w:w="6120" w:type="dxa"/>
          </w:tcPr>
          <w:p w:rsidR="00375954" w:rsidRPr="00A43B33" w:rsidRDefault="009549E5" w:rsidP="00E16491">
            <w:pPr>
              <w:tabs>
                <w:tab w:val="left" w:pos="3783"/>
              </w:tabs>
              <w:rPr>
                <w:sz w:val="20"/>
                <w:szCs w:val="20"/>
              </w:rPr>
            </w:pPr>
            <w:r w:rsidRPr="00A43B33">
              <w:rPr>
                <w:sz w:val="20"/>
                <w:szCs w:val="20"/>
              </w:rPr>
              <w:t>None declared</w:t>
            </w:r>
          </w:p>
        </w:tc>
        <w:tc>
          <w:tcPr>
            <w:tcW w:w="4500" w:type="dxa"/>
          </w:tcPr>
          <w:p w:rsidR="00375954" w:rsidRPr="00A43B33" w:rsidRDefault="00375954" w:rsidP="00097A18">
            <w:pPr>
              <w:rPr>
                <w:sz w:val="20"/>
                <w:szCs w:val="20"/>
              </w:rPr>
            </w:pPr>
          </w:p>
        </w:tc>
      </w:tr>
      <w:tr w:rsidR="00375954" w:rsidRPr="00A43B33" w:rsidTr="00375954">
        <w:tc>
          <w:tcPr>
            <w:tcW w:w="3438" w:type="dxa"/>
          </w:tcPr>
          <w:p w:rsidR="00375954" w:rsidRPr="00A27CE6" w:rsidRDefault="00B25C61" w:rsidP="00AF5F18">
            <w:pPr>
              <w:rPr>
                <w:b/>
                <w:sz w:val="20"/>
                <w:szCs w:val="20"/>
              </w:rPr>
            </w:pPr>
            <w:r w:rsidRPr="00A27CE6">
              <w:rPr>
                <w:b/>
                <w:sz w:val="20"/>
                <w:szCs w:val="20"/>
              </w:rPr>
              <w:t>Nominations</w:t>
            </w:r>
          </w:p>
        </w:tc>
        <w:tc>
          <w:tcPr>
            <w:tcW w:w="6120" w:type="dxa"/>
          </w:tcPr>
          <w:p w:rsidR="00A27CE6" w:rsidRDefault="00770C48" w:rsidP="00A4595C">
            <w:pPr>
              <w:rPr>
                <w:rStyle w:val="st1"/>
                <w:rFonts w:cs="Arial"/>
                <w:sz w:val="20"/>
                <w:szCs w:val="20"/>
              </w:rPr>
            </w:pPr>
            <w:r w:rsidRPr="00607F25">
              <w:rPr>
                <w:sz w:val="20"/>
                <w:szCs w:val="20"/>
              </w:rPr>
              <w:t>Parent co-c</w:t>
            </w:r>
            <w:r w:rsidR="00EE3F30" w:rsidRPr="00607F25">
              <w:rPr>
                <w:sz w:val="20"/>
                <w:szCs w:val="20"/>
              </w:rPr>
              <w:t xml:space="preserve">hair advised that she had been informed that her tenure as co-chair was over as of December 2017. </w:t>
            </w:r>
            <w:r w:rsidRPr="00607F25">
              <w:rPr>
                <w:sz w:val="20"/>
                <w:szCs w:val="20"/>
              </w:rPr>
              <w:t>C</w:t>
            </w:r>
            <w:r w:rsidR="00EE3F30" w:rsidRPr="00607F25">
              <w:rPr>
                <w:sz w:val="20"/>
                <w:szCs w:val="20"/>
              </w:rPr>
              <w:t xml:space="preserve">o-chair sought clarity on her term. Discussion re: whether </w:t>
            </w:r>
            <w:r w:rsidR="0086511C" w:rsidRPr="00607F25">
              <w:rPr>
                <w:sz w:val="20"/>
                <w:szCs w:val="20"/>
              </w:rPr>
              <w:t xml:space="preserve">‘term’ and </w:t>
            </w:r>
            <w:r w:rsidR="00EE3F30" w:rsidRPr="00607F25">
              <w:rPr>
                <w:sz w:val="20"/>
                <w:szCs w:val="20"/>
              </w:rPr>
              <w:t>‘year’ implied school year or calendar year</w:t>
            </w:r>
            <w:r w:rsidRPr="00607F25">
              <w:rPr>
                <w:sz w:val="20"/>
                <w:szCs w:val="20"/>
              </w:rPr>
              <w:t xml:space="preserve"> or starting month</w:t>
            </w:r>
            <w:r w:rsidR="0086511C" w:rsidRPr="00607F25">
              <w:rPr>
                <w:sz w:val="20"/>
                <w:szCs w:val="20"/>
              </w:rPr>
              <w:t xml:space="preserve"> of the co-chair</w:t>
            </w:r>
            <w:r w:rsidR="00EE3F30" w:rsidRPr="00607F25">
              <w:rPr>
                <w:sz w:val="20"/>
                <w:szCs w:val="20"/>
              </w:rPr>
              <w:t>.</w:t>
            </w:r>
            <w:r w:rsidRPr="00607F25">
              <w:rPr>
                <w:sz w:val="20"/>
                <w:szCs w:val="20"/>
              </w:rPr>
              <w:t xml:space="preserve"> Different terms set by </w:t>
            </w:r>
            <w:r w:rsidRPr="00607F25">
              <w:rPr>
                <w:sz w:val="20"/>
                <w:szCs w:val="20"/>
              </w:rPr>
              <w:lastRenderedPageBreak/>
              <w:t xml:space="preserve">various committees. </w:t>
            </w:r>
            <w:r w:rsidR="00A43B33" w:rsidRPr="00607F25">
              <w:rPr>
                <w:sz w:val="20"/>
                <w:szCs w:val="20"/>
              </w:rPr>
              <w:t xml:space="preserve">Calls made for </w:t>
            </w:r>
            <w:r w:rsidR="00A43B33" w:rsidRPr="00607F25">
              <w:rPr>
                <w:rStyle w:val="st1"/>
                <w:rFonts w:cs="Arial"/>
                <w:sz w:val="20"/>
                <w:szCs w:val="20"/>
              </w:rPr>
              <w:t xml:space="preserve">discussion </w:t>
            </w:r>
            <w:r w:rsidR="00C702F4">
              <w:rPr>
                <w:rStyle w:val="st1"/>
                <w:rFonts w:cs="Arial"/>
                <w:sz w:val="20"/>
                <w:szCs w:val="20"/>
              </w:rPr>
              <w:t xml:space="preserve">to </w:t>
            </w:r>
            <w:r w:rsidR="00A43B33" w:rsidRPr="00607F25">
              <w:rPr>
                <w:rStyle w:val="st1"/>
                <w:rFonts w:cs="Arial"/>
                <w:sz w:val="20"/>
                <w:szCs w:val="20"/>
              </w:rPr>
              <w:t xml:space="preserve">be deferred until EPAC committee is clear on the dates and meanings of ‘term’ and ‘year’ and when the co-chair tenure ends. </w:t>
            </w:r>
          </w:p>
          <w:p w:rsidR="00A27CE6" w:rsidRDefault="00A27CE6" w:rsidP="00A4595C">
            <w:pPr>
              <w:rPr>
                <w:rStyle w:val="st1"/>
                <w:rFonts w:cs="Arial"/>
                <w:sz w:val="20"/>
                <w:szCs w:val="20"/>
              </w:rPr>
            </w:pPr>
          </w:p>
          <w:p w:rsidR="00375954" w:rsidRPr="00607F25" w:rsidRDefault="00A27CE6" w:rsidP="00C702F4">
            <w:pPr>
              <w:rPr>
                <w:sz w:val="20"/>
                <w:szCs w:val="20"/>
              </w:rPr>
            </w:pPr>
            <w:r>
              <w:rPr>
                <w:rStyle w:val="st1"/>
                <w:rFonts w:cs="Arial"/>
                <w:sz w:val="20"/>
                <w:szCs w:val="20"/>
              </w:rPr>
              <w:t xml:space="preserve">Members voiced that </w:t>
            </w:r>
            <w:r w:rsidR="00C702F4">
              <w:rPr>
                <w:rStyle w:val="st1"/>
                <w:rFonts w:cs="Arial"/>
                <w:sz w:val="20"/>
                <w:szCs w:val="20"/>
              </w:rPr>
              <w:t xml:space="preserve">advanced </w:t>
            </w:r>
            <w:r w:rsidR="00A43B33" w:rsidRPr="00607F25">
              <w:rPr>
                <w:rStyle w:val="st1"/>
                <w:rFonts w:cs="Arial"/>
                <w:sz w:val="20"/>
                <w:szCs w:val="20"/>
              </w:rPr>
              <w:t>notice needs to go out for any future nominations</w:t>
            </w:r>
            <w:r w:rsidR="00C702F4">
              <w:rPr>
                <w:rStyle w:val="st1"/>
                <w:rFonts w:cs="Arial"/>
                <w:sz w:val="20"/>
                <w:szCs w:val="20"/>
              </w:rPr>
              <w:t>. C</w:t>
            </w:r>
            <w:r w:rsidR="00A43B33" w:rsidRPr="00607F25">
              <w:rPr>
                <w:rStyle w:val="st1"/>
                <w:rFonts w:cs="Arial"/>
                <w:sz w:val="20"/>
                <w:szCs w:val="20"/>
              </w:rPr>
              <w:t xml:space="preserve">larity on when nominations become open is critical. </w:t>
            </w:r>
            <w:r w:rsidR="00A43B33" w:rsidRPr="00607F25">
              <w:rPr>
                <w:sz w:val="20"/>
                <w:szCs w:val="20"/>
              </w:rPr>
              <w:t>TDSB resource officer advised that EPAC Terms of Reference 5(1) states that the term ‘year’ refers to a school year</w:t>
            </w:r>
            <w:r w:rsidR="00A4595C">
              <w:rPr>
                <w:sz w:val="20"/>
                <w:szCs w:val="20"/>
              </w:rPr>
              <w:t xml:space="preserve"> and</w:t>
            </w:r>
            <w:r w:rsidR="00A4595C" w:rsidRPr="00607F25">
              <w:rPr>
                <w:rStyle w:val="st1"/>
                <w:rFonts w:cs="Arial"/>
                <w:sz w:val="20"/>
                <w:szCs w:val="20"/>
              </w:rPr>
              <w:t xml:space="preserve"> that </w:t>
            </w:r>
            <w:r w:rsidR="00A4595C">
              <w:rPr>
                <w:rStyle w:val="st1"/>
                <w:rFonts w:cs="Arial"/>
                <w:sz w:val="20"/>
                <w:szCs w:val="20"/>
              </w:rPr>
              <w:t xml:space="preserve">we view </w:t>
            </w:r>
            <w:r w:rsidR="00A4595C">
              <w:rPr>
                <w:sz w:val="20"/>
                <w:szCs w:val="20"/>
              </w:rPr>
              <w:t xml:space="preserve">the </w:t>
            </w:r>
            <w:proofErr w:type="spellStart"/>
            <w:r w:rsidR="00A4595C">
              <w:rPr>
                <w:sz w:val="20"/>
                <w:szCs w:val="20"/>
              </w:rPr>
              <w:t>ToR</w:t>
            </w:r>
            <w:proofErr w:type="spellEnd"/>
            <w:r w:rsidR="00A4595C">
              <w:rPr>
                <w:sz w:val="20"/>
                <w:szCs w:val="20"/>
              </w:rPr>
              <w:t xml:space="preserve"> as a guide for any nomination/</w:t>
            </w:r>
            <w:r w:rsidR="00A4595C" w:rsidRPr="00607F25">
              <w:rPr>
                <w:sz w:val="20"/>
                <w:szCs w:val="20"/>
              </w:rPr>
              <w:t xml:space="preserve">election </w:t>
            </w:r>
            <w:r w:rsidR="00A4595C">
              <w:rPr>
                <w:sz w:val="20"/>
                <w:szCs w:val="20"/>
              </w:rPr>
              <w:t>process.</w:t>
            </w:r>
          </w:p>
        </w:tc>
        <w:tc>
          <w:tcPr>
            <w:tcW w:w="4500" w:type="dxa"/>
          </w:tcPr>
          <w:p w:rsidR="00375954" w:rsidRPr="00607F25" w:rsidRDefault="00A43B33" w:rsidP="00A27CE6">
            <w:pPr>
              <w:rPr>
                <w:sz w:val="20"/>
                <w:szCs w:val="20"/>
              </w:rPr>
            </w:pPr>
            <w:r w:rsidRPr="00E27F3F">
              <w:rPr>
                <w:rStyle w:val="st1"/>
                <w:rFonts w:cs="Arial"/>
                <w:b/>
                <w:sz w:val="20"/>
                <w:szCs w:val="20"/>
              </w:rPr>
              <w:lastRenderedPageBreak/>
              <w:t>Motion:</w:t>
            </w:r>
            <w:r w:rsidRPr="00607F25">
              <w:rPr>
                <w:rStyle w:val="st1"/>
                <w:rFonts w:cs="Arial"/>
                <w:sz w:val="20"/>
                <w:szCs w:val="20"/>
              </w:rPr>
              <w:t xml:space="preserve"> Moved </w:t>
            </w:r>
            <w:r w:rsidR="0086511C" w:rsidRPr="00607F25">
              <w:rPr>
                <w:rStyle w:val="st1"/>
                <w:rFonts w:cs="Arial"/>
                <w:sz w:val="20"/>
                <w:szCs w:val="20"/>
              </w:rPr>
              <w:t xml:space="preserve">that and </w:t>
            </w:r>
            <w:r w:rsidRPr="00607F25">
              <w:rPr>
                <w:rStyle w:val="st1"/>
                <w:rFonts w:cs="Arial"/>
                <w:sz w:val="20"/>
                <w:szCs w:val="20"/>
              </w:rPr>
              <w:t xml:space="preserve">TDSB </w:t>
            </w:r>
            <w:r w:rsidR="00E27F3F">
              <w:rPr>
                <w:rStyle w:val="st1"/>
                <w:rFonts w:cs="Arial"/>
                <w:sz w:val="20"/>
                <w:szCs w:val="20"/>
              </w:rPr>
              <w:t>Staff Resource person</w:t>
            </w:r>
            <w:r w:rsidR="0086511C" w:rsidRPr="00607F25">
              <w:rPr>
                <w:rStyle w:val="st1"/>
                <w:rFonts w:cs="Arial"/>
                <w:sz w:val="20"/>
                <w:szCs w:val="20"/>
              </w:rPr>
              <w:t xml:space="preserve"> will </w:t>
            </w:r>
            <w:r w:rsidRPr="00607F25">
              <w:rPr>
                <w:rStyle w:val="st1"/>
                <w:rFonts w:cs="Arial"/>
                <w:sz w:val="20"/>
                <w:szCs w:val="20"/>
              </w:rPr>
              <w:t>investigate</w:t>
            </w:r>
            <w:r w:rsidR="00DD23A2">
              <w:rPr>
                <w:rStyle w:val="st1"/>
                <w:rFonts w:cs="Arial"/>
                <w:sz w:val="20"/>
                <w:szCs w:val="20"/>
              </w:rPr>
              <w:t>,</w:t>
            </w:r>
            <w:r w:rsidRPr="00607F25">
              <w:rPr>
                <w:rStyle w:val="st1"/>
                <w:rFonts w:cs="Arial"/>
                <w:sz w:val="20"/>
                <w:szCs w:val="20"/>
              </w:rPr>
              <w:t xml:space="preserve"> and </w:t>
            </w:r>
            <w:r w:rsidR="00607F25">
              <w:rPr>
                <w:rStyle w:val="st1"/>
                <w:rFonts w:cs="Arial"/>
                <w:sz w:val="20"/>
                <w:szCs w:val="20"/>
              </w:rPr>
              <w:t xml:space="preserve">for the February 15, 2018 meeting, </w:t>
            </w:r>
            <w:r w:rsidR="0086511C" w:rsidRPr="00607F25">
              <w:rPr>
                <w:rStyle w:val="st1"/>
                <w:rFonts w:cs="Arial"/>
                <w:sz w:val="20"/>
                <w:szCs w:val="20"/>
              </w:rPr>
              <w:t>provide information on the electio</w:t>
            </w:r>
            <w:r w:rsidR="00607F25" w:rsidRPr="00607F25">
              <w:rPr>
                <w:rStyle w:val="st1"/>
                <w:rFonts w:cs="Arial"/>
                <w:sz w:val="20"/>
                <w:szCs w:val="20"/>
              </w:rPr>
              <w:t>n date of the parent co-chair</w:t>
            </w:r>
            <w:r w:rsidR="00A4595C">
              <w:rPr>
                <w:rStyle w:val="st1"/>
                <w:rFonts w:cs="Arial"/>
                <w:sz w:val="20"/>
                <w:szCs w:val="20"/>
              </w:rPr>
              <w:t xml:space="preserve">. </w:t>
            </w:r>
            <w:r w:rsidRPr="00607F25">
              <w:rPr>
                <w:rStyle w:val="st1"/>
                <w:rFonts w:cs="Arial"/>
                <w:sz w:val="20"/>
                <w:szCs w:val="20"/>
              </w:rPr>
              <w:t xml:space="preserve">The motion was </w:t>
            </w:r>
            <w:r w:rsidRPr="00607F25">
              <w:rPr>
                <w:rStyle w:val="st1"/>
                <w:rFonts w:cs="Arial"/>
                <w:sz w:val="20"/>
                <w:szCs w:val="20"/>
              </w:rPr>
              <w:lastRenderedPageBreak/>
              <w:t xml:space="preserve">seconded then voted on. The </w:t>
            </w:r>
            <w:r w:rsidR="00607F25" w:rsidRPr="00607F25">
              <w:rPr>
                <w:rStyle w:val="st1"/>
                <w:rFonts w:cs="Arial"/>
                <w:sz w:val="20"/>
                <w:szCs w:val="20"/>
              </w:rPr>
              <w:t>proposal</w:t>
            </w:r>
            <w:r w:rsidRPr="00607F25">
              <w:rPr>
                <w:rStyle w:val="st1"/>
                <w:rFonts w:cs="Arial"/>
                <w:sz w:val="20"/>
                <w:szCs w:val="20"/>
              </w:rPr>
              <w:t xml:space="preserve"> gained </w:t>
            </w:r>
            <w:r w:rsidRPr="00607F25">
              <w:rPr>
                <w:rStyle w:val="Emphasis"/>
                <w:rFonts w:cs="Arial"/>
                <w:b w:val="0"/>
                <w:sz w:val="20"/>
                <w:szCs w:val="20"/>
              </w:rPr>
              <w:t>unanimous</w:t>
            </w:r>
            <w:r w:rsidR="00607F25" w:rsidRPr="00607F25">
              <w:rPr>
                <w:rStyle w:val="Emphasis"/>
                <w:rFonts w:cs="Arial"/>
                <w:b w:val="0"/>
                <w:sz w:val="20"/>
                <w:szCs w:val="20"/>
              </w:rPr>
              <w:t>/general</w:t>
            </w:r>
            <w:r w:rsidRPr="00607F25">
              <w:rPr>
                <w:rStyle w:val="st1"/>
                <w:rFonts w:cs="Arial"/>
                <w:sz w:val="20"/>
                <w:szCs w:val="20"/>
              </w:rPr>
              <w:t xml:space="preserve"> consent, with </w:t>
            </w:r>
            <w:r w:rsidRPr="00607F25">
              <w:rPr>
                <w:rStyle w:val="Emphasis"/>
                <w:rFonts w:cs="Arial"/>
                <w:b w:val="0"/>
                <w:sz w:val="20"/>
                <w:szCs w:val="20"/>
              </w:rPr>
              <w:t>no</w:t>
            </w:r>
            <w:r w:rsidRPr="00607F25">
              <w:rPr>
                <w:rStyle w:val="st1"/>
                <w:rFonts w:cs="Arial"/>
                <w:sz w:val="20"/>
                <w:szCs w:val="20"/>
              </w:rPr>
              <w:t xml:space="preserve"> one present objecting </w:t>
            </w:r>
            <w:r w:rsidR="00607F25" w:rsidRPr="00607F25">
              <w:rPr>
                <w:rStyle w:val="st1"/>
                <w:rFonts w:cs="Arial"/>
                <w:sz w:val="20"/>
                <w:szCs w:val="20"/>
              </w:rPr>
              <w:t>or abstaining.</w:t>
            </w:r>
          </w:p>
        </w:tc>
      </w:tr>
      <w:tr w:rsidR="00375954" w:rsidRPr="00A43B33" w:rsidTr="00375954">
        <w:tc>
          <w:tcPr>
            <w:tcW w:w="3438" w:type="dxa"/>
          </w:tcPr>
          <w:p w:rsidR="00375954" w:rsidRPr="00A27CE6" w:rsidRDefault="00B25C61" w:rsidP="00097A18">
            <w:pPr>
              <w:rPr>
                <w:b/>
                <w:sz w:val="20"/>
                <w:szCs w:val="20"/>
              </w:rPr>
            </w:pPr>
            <w:r w:rsidRPr="00A27CE6">
              <w:rPr>
                <w:b/>
                <w:sz w:val="20"/>
                <w:szCs w:val="20"/>
              </w:rPr>
              <w:lastRenderedPageBreak/>
              <w:t>Co-Chair Report</w:t>
            </w:r>
          </w:p>
        </w:tc>
        <w:tc>
          <w:tcPr>
            <w:tcW w:w="6120" w:type="dxa"/>
          </w:tcPr>
          <w:p w:rsidR="009A7285" w:rsidRPr="00D866A5" w:rsidRDefault="00FA5433" w:rsidP="009A7285">
            <w:pPr>
              <w:rPr>
                <w:b/>
                <w:sz w:val="20"/>
                <w:szCs w:val="20"/>
                <w:u w:val="single"/>
              </w:rPr>
            </w:pPr>
            <w:r>
              <w:rPr>
                <w:b/>
                <w:sz w:val="20"/>
                <w:szCs w:val="20"/>
                <w:u w:val="single"/>
              </w:rPr>
              <w:t>V</w:t>
            </w:r>
            <w:r w:rsidR="009A7285" w:rsidRPr="00D866A5">
              <w:rPr>
                <w:b/>
                <w:sz w:val="20"/>
                <w:szCs w:val="20"/>
                <w:u w:val="single"/>
              </w:rPr>
              <w:t>ision for 2018</w:t>
            </w:r>
          </w:p>
          <w:p w:rsidR="00223CD1" w:rsidRDefault="00A4595C" w:rsidP="00E27F3F">
            <w:pPr>
              <w:rPr>
                <w:sz w:val="20"/>
                <w:szCs w:val="20"/>
              </w:rPr>
            </w:pPr>
            <w:r>
              <w:rPr>
                <w:sz w:val="20"/>
                <w:szCs w:val="20"/>
              </w:rPr>
              <w:t xml:space="preserve">Community co-chair </w:t>
            </w:r>
            <w:r w:rsidR="001637B3">
              <w:rPr>
                <w:sz w:val="20"/>
                <w:szCs w:val="20"/>
              </w:rPr>
              <w:t xml:space="preserve">advised that in collaboration with the Black Student Achievement Advisory Committee [BSAAC] volunteers are needed for a working group on an anti-black racism glossary.  </w:t>
            </w:r>
          </w:p>
          <w:p w:rsidR="00223CD1" w:rsidRDefault="00223CD1" w:rsidP="00E27F3F">
            <w:pPr>
              <w:rPr>
                <w:sz w:val="20"/>
                <w:szCs w:val="20"/>
              </w:rPr>
            </w:pPr>
          </w:p>
          <w:p w:rsidR="00223CD1" w:rsidRDefault="009A7285" w:rsidP="00E27F3F">
            <w:pPr>
              <w:rPr>
                <w:sz w:val="20"/>
                <w:szCs w:val="20"/>
              </w:rPr>
            </w:pPr>
            <w:r>
              <w:rPr>
                <w:sz w:val="20"/>
                <w:szCs w:val="20"/>
              </w:rPr>
              <w:t xml:space="preserve">Parent co-chair reports a positive up-tick in TDSB senior staff willing to use community input more as evidenced by the Enhancing Equity Task Force process. </w:t>
            </w:r>
          </w:p>
          <w:p w:rsidR="00223CD1" w:rsidRDefault="00223CD1" w:rsidP="00E27F3F">
            <w:pPr>
              <w:rPr>
                <w:sz w:val="20"/>
                <w:szCs w:val="20"/>
              </w:rPr>
            </w:pPr>
          </w:p>
          <w:p w:rsidR="00223CD1" w:rsidRDefault="00C26A03" w:rsidP="00E27F3F">
            <w:pPr>
              <w:rPr>
                <w:color w:val="000000"/>
                <w:sz w:val="20"/>
                <w:szCs w:val="20"/>
              </w:rPr>
            </w:pPr>
            <w:r>
              <w:rPr>
                <w:sz w:val="20"/>
                <w:szCs w:val="20"/>
              </w:rPr>
              <w:t xml:space="preserve">Parent </w:t>
            </w:r>
            <w:r w:rsidRPr="00D866A5">
              <w:rPr>
                <w:sz w:val="20"/>
                <w:szCs w:val="20"/>
              </w:rPr>
              <w:t xml:space="preserve">co-chair suggested that EPAC members think of </w:t>
            </w:r>
            <w:r w:rsidR="00D866A5" w:rsidRPr="00D866A5">
              <w:rPr>
                <w:color w:val="000000"/>
                <w:sz w:val="20"/>
                <w:szCs w:val="20"/>
              </w:rPr>
              <w:t xml:space="preserve">facilitating workshops at this year’s Parents as Partners Conference. As a CAC, EPAC has been offered an opportunity to present workshops on- April 28, 2018.  </w:t>
            </w:r>
            <w:r w:rsidR="00D866A5" w:rsidRPr="00D866A5">
              <w:rPr>
                <w:sz w:val="20"/>
                <w:szCs w:val="20"/>
              </w:rPr>
              <w:t xml:space="preserve">Everyone interested must complete the </w:t>
            </w:r>
            <w:r w:rsidR="00D866A5" w:rsidRPr="00D866A5">
              <w:rPr>
                <w:color w:val="000000"/>
                <w:sz w:val="20"/>
                <w:szCs w:val="20"/>
              </w:rPr>
              <w:t xml:space="preserve">Google Form </w:t>
            </w:r>
            <w:r w:rsidR="00D866A5">
              <w:rPr>
                <w:color w:val="000000"/>
                <w:sz w:val="20"/>
                <w:szCs w:val="20"/>
              </w:rPr>
              <w:t xml:space="preserve">sent in the email offer, no </w:t>
            </w:r>
            <w:r w:rsidR="00D866A5" w:rsidRPr="00D866A5">
              <w:rPr>
                <w:sz w:val="20"/>
                <w:szCs w:val="20"/>
              </w:rPr>
              <w:t xml:space="preserve">later than </w:t>
            </w:r>
            <w:r w:rsidR="00D866A5">
              <w:rPr>
                <w:color w:val="000000"/>
                <w:sz w:val="20"/>
                <w:szCs w:val="20"/>
              </w:rPr>
              <w:t>4:00 pm on</w:t>
            </w:r>
            <w:r w:rsidR="00D866A5" w:rsidRPr="00D866A5">
              <w:rPr>
                <w:color w:val="000000"/>
                <w:sz w:val="20"/>
                <w:szCs w:val="20"/>
              </w:rPr>
              <w:t xml:space="preserve"> January</w:t>
            </w:r>
            <w:r w:rsidR="00D866A5" w:rsidRPr="00D866A5">
              <w:rPr>
                <w:sz w:val="20"/>
                <w:szCs w:val="20"/>
              </w:rPr>
              <w:t xml:space="preserve"> 26</w:t>
            </w:r>
            <w:r w:rsidR="00D866A5" w:rsidRPr="00D866A5">
              <w:rPr>
                <w:sz w:val="20"/>
                <w:szCs w:val="20"/>
                <w:vertAlign w:val="superscript"/>
              </w:rPr>
              <w:t>th</w:t>
            </w:r>
            <w:r w:rsidR="00D866A5" w:rsidRPr="00D866A5">
              <w:rPr>
                <w:color w:val="000000"/>
                <w:sz w:val="20"/>
                <w:szCs w:val="20"/>
              </w:rPr>
              <w:t xml:space="preserve">, 2018. </w:t>
            </w:r>
          </w:p>
          <w:p w:rsidR="00223CD1" w:rsidRDefault="00223CD1" w:rsidP="00E27F3F">
            <w:pPr>
              <w:rPr>
                <w:color w:val="000000"/>
                <w:sz w:val="20"/>
                <w:szCs w:val="20"/>
              </w:rPr>
            </w:pPr>
          </w:p>
          <w:p w:rsidR="00E27F3F" w:rsidRPr="00D866A5" w:rsidRDefault="00D866A5" w:rsidP="00E27F3F">
            <w:pPr>
              <w:rPr>
                <w:color w:val="000000"/>
                <w:sz w:val="20"/>
                <w:szCs w:val="20"/>
              </w:rPr>
            </w:pPr>
            <w:r>
              <w:rPr>
                <w:color w:val="000000"/>
                <w:sz w:val="20"/>
                <w:szCs w:val="20"/>
              </w:rPr>
              <w:t xml:space="preserve">Members expressed how the </w:t>
            </w:r>
            <w:r w:rsidR="00E64296">
              <w:rPr>
                <w:color w:val="000000"/>
                <w:sz w:val="20"/>
                <w:szCs w:val="20"/>
              </w:rPr>
              <w:t xml:space="preserve">work accomplished by EPAC over the past two years as well as the </w:t>
            </w:r>
            <w:r>
              <w:rPr>
                <w:color w:val="000000"/>
                <w:sz w:val="20"/>
                <w:szCs w:val="20"/>
              </w:rPr>
              <w:t xml:space="preserve">EETF report </w:t>
            </w:r>
            <w:r w:rsidR="00E64296">
              <w:rPr>
                <w:color w:val="000000"/>
                <w:sz w:val="20"/>
                <w:szCs w:val="20"/>
              </w:rPr>
              <w:t>offers</w:t>
            </w:r>
            <w:r>
              <w:rPr>
                <w:color w:val="000000"/>
                <w:sz w:val="20"/>
                <w:szCs w:val="20"/>
              </w:rPr>
              <w:t xml:space="preserve"> many issues that can be addressed in workshop format. Interest was expressed in delivering the following </w:t>
            </w:r>
            <w:r w:rsidR="005C0DC5">
              <w:rPr>
                <w:color w:val="000000"/>
                <w:sz w:val="20"/>
                <w:szCs w:val="20"/>
              </w:rPr>
              <w:t>topics</w:t>
            </w:r>
            <w:r>
              <w:rPr>
                <w:color w:val="000000"/>
                <w:sz w:val="20"/>
                <w:szCs w:val="20"/>
              </w:rPr>
              <w:t>: How Nutrition Affects Learning/Navigating the Expulsion &amp; Suspension Process/</w:t>
            </w:r>
            <w:r w:rsidR="00E27F3F">
              <w:rPr>
                <w:color w:val="000000"/>
                <w:sz w:val="20"/>
                <w:szCs w:val="20"/>
              </w:rPr>
              <w:t xml:space="preserve"> Equity within the disciplinary process/</w:t>
            </w:r>
          </w:p>
          <w:p w:rsidR="00E27F3F" w:rsidRDefault="00D866A5" w:rsidP="00E27F3F">
            <w:pPr>
              <w:rPr>
                <w:color w:val="000000"/>
                <w:sz w:val="20"/>
                <w:szCs w:val="20"/>
              </w:rPr>
            </w:pPr>
            <w:r>
              <w:rPr>
                <w:color w:val="000000"/>
                <w:sz w:val="20"/>
                <w:szCs w:val="20"/>
              </w:rPr>
              <w:t xml:space="preserve">Wellness and Emotional Well Being of East Asian Students/How Parents can Navigate the CAS/How Parents can utilize the EETF report to strengthen their rights when negotiating with schools and navigating the </w:t>
            </w:r>
            <w:r w:rsidR="00054806">
              <w:rPr>
                <w:color w:val="000000"/>
                <w:sz w:val="20"/>
                <w:szCs w:val="20"/>
              </w:rPr>
              <w:lastRenderedPageBreak/>
              <w:t>education land mine/How racialized and new immigrant parents should be aware of guidance prejudice when it comes to ‘weak’ course selection, and the unofficial streaming of their high school child/student voices need to be heard and a wor</w:t>
            </w:r>
            <w:r w:rsidR="00E27F3F">
              <w:rPr>
                <w:color w:val="000000"/>
                <w:sz w:val="20"/>
                <w:szCs w:val="20"/>
              </w:rPr>
              <w:t>kshop by students was suggested/Understanding the OSSD Credit system/</w:t>
            </w:r>
          </w:p>
          <w:p w:rsidR="00E27F3F" w:rsidRDefault="00E27F3F" w:rsidP="00E27F3F">
            <w:pPr>
              <w:rPr>
                <w:color w:val="000000"/>
                <w:sz w:val="20"/>
                <w:szCs w:val="20"/>
              </w:rPr>
            </w:pPr>
          </w:p>
          <w:p w:rsidR="00FA5433" w:rsidRDefault="00E27F3F" w:rsidP="00FA5433">
            <w:pPr>
              <w:rPr>
                <w:sz w:val="20"/>
                <w:szCs w:val="20"/>
              </w:rPr>
            </w:pPr>
            <w:r>
              <w:rPr>
                <w:color w:val="000000"/>
                <w:sz w:val="20"/>
                <w:szCs w:val="20"/>
              </w:rPr>
              <w:t>The Parent as Pa</w:t>
            </w:r>
            <w:r w:rsidR="00F941A4">
              <w:rPr>
                <w:color w:val="000000"/>
                <w:sz w:val="20"/>
                <w:szCs w:val="20"/>
              </w:rPr>
              <w:t>r</w:t>
            </w:r>
            <w:r>
              <w:rPr>
                <w:color w:val="000000"/>
                <w:sz w:val="20"/>
                <w:szCs w:val="20"/>
              </w:rPr>
              <w:t xml:space="preserve">tners </w:t>
            </w:r>
            <w:r w:rsidR="00FA5433">
              <w:rPr>
                <w:color w:val="000000"/>
                <w:sz w:val="20"/>
                <w:szCs w:val="20"/>
              </w:rPr>
              <w:t xml:space="preserve">Conference does not appear to have a limit re: submissions or proposals for workshops.  </w:t>
            </w:r>
            <w:r>
              <w:rPr>
                <w:sz w:val="20"/>
                <w:szCs w:val="20"/>
              </w:rPr>
              <w:t xml:space="preserve"> </w:t>
            </w:r>
          </w:p>
          <w:p w:rsidR="00223CD1" w:rsidRDefault="00223CD1" w:rsidP="00FA5433">
            <w:pPr>
              <w:rPr>
                <w:sz w:val="20"/>
                <w:szCs w:val="20"/>
              </w:rPr>
            </w:pPr>
          </w:p>
          <w:p w:rsidR="00375954" w:rsidRDefault="009A7285" w:rsidP="00FA5433">
            <w:pPr>
              <w:rPr>
                <w:sz w:val="20"/>
                <w:szCs w:val="20"/>
              </w:rPr>
            </w:pPr>
            <w:r>
              <w:rPr>
                <w:sz w:val="20"/>
                <w:szCs w:val="20"/>
              </w:rPr>
              <w:t>Member cautioned to be mindful that anti-oppression is not the same as anti-black racism</w:t>
            </w:r>
            <w:r w:rsidR="00C26A03">
              <w:rPr>
                <w:sz w:val="20"/>
                <w:szCs w:val="20"/>
              </w:rPr>
              <w:t xml:space="preserve">. </w:t>
            </w:r>
            <w:r w:rsidR="00FA5433">
              <w:rPr>
                <w:sz w:val="20"/>
                <w:szCs w:val="20"/>
              </w:rPr>
              <w:t>BSAAC and t</w:t>
            </w:r>
            <w:r w:rsidR="00C26A03">
              <w:rPr>
                <w:sz w:val="20"/>
                <w:szCs w:val="20"/>
              </w:rPr>
              <w:t xml:space="preserve">he black community </w:t>
            </w:r>
            <w:proofErr w:type="gramStart"/>
            <w:r w:rsidR="00C26A03">
              <w:rPr>
                <w:sz w:val="20"/>
                <w:szCs w:val="20"/>
              </w:rPr>
              <w:t>has</w:t>
            </w:r>
            <w:proofErr w:type="gramEnd"/>
            <w:r w:rsidR="00C26A03">
              <w:rPr>
                <w:sz w:val="20"/>
                <w:szCs w:val="20"/>
              </w:rPr>
              <w:t xml:space="preserve"> moved beyond the hope that a list of stories to represent injustices will result in meaningful action. The </w:t>
            </w:r>
            <w:r w:rsidR="00FA5433">
              <w:rPr>
                <w:sz w:val="20"/>
                <w:szCs w:val="20"/>
              </w:rPr>
              <w:t>demand is</w:t>
            </w:r>
            <w:r w:rsidR="00C26A03">
              <w:rPr>
                <w:sz w:val="20"/>
                <w:szCs w:val="20"/>
              </w:rPr>
              <w:t xml:space="preserve"> to speak at </w:t>
            </w:r>
            <w:r w:rsidR="00223CD1">
              <w:rPr>
                <w:sz w:val="20"/>
                <w:szCs w:val="20"/>
              </w:rPr>
              <w:t>‘</w:t>
            </w:r>
            <w:r w:rsidR="00C26A03">
              <w:rPr>
                <w:sz w:val="20"/>
                <w:szCs w:val="20"/>
              </w:rPr>
              <w:t>the table</w:t>
            </w:r>
            <w:r w:rsidR="00223CD1">
              <w:rPr>
                <w:sz w:val="20"/>
                <w:szCs w:val="20"/>
              </w:rPr>
              <w:t>’</w:t>
            </w:r>
            <w:r w:rsidR="00C26A03">
              <w:rPr>
                <w:sz w:val="20"/>
                <w:szCs w:val="20"/>
              </w:rPr>
              <w:t xml:space="preserve">, define whom they </w:t>
            </w:r>
            <w:r w:rsidR="00223CD1">
              <w:rPr>
                <w:sz w:val="20"/>
                <w:szCs w:val="20"/>
              </w:rPr>
              <w:t xml:space="preserve">themselves </w:t>
            </w:r>
            <w:r w:rsidR="00C26A03">
              <w:rPr>
                <w:sz w:val="20"/>
                <w:szCs w:val="20"/>
              </w:rPr>
              <w:t xml:space="preserve">consider </w:t>
            </w:r>
            <w:r w:rsidR="00FA5433">
              <w:rPr>
                <w:sz w:val="20"/>
                <w:szCs w:val="20"/>
              </w:rPr>
              <w:t xml:space="preserve">subject matter </w:t>
            </w:r>
            <w:r w:rsidR="00C26A03">
              <w:rPr>
                <w:sz w:val="20"/>
                <w:szCs w:val="20"/>
              </w:rPr>
              <w:t>experts in the field of anti-black racism, capture the right language</w:t>
            </w:r>
            <w:r w:rsidR="00FA5433">
              <w:rPr>
                <w:sz w:val="20"/>
                <w:szCs w:val="20"/>
              </w:rPr>
              <w:t xml:space="preserve"> in reference to terms used and </w:t>
            </w:r>
            <w:r w:rsidR="00223CD1">
              <w:rPr>
                <w:sz w:val="20"/>
                <w:szCs w:val="20"/>
              </w:rPr>
              <w:t>respect through recognition who owns the language defined and contributed imbedded within the policy</w:t>
            </w:r>
            <w:r w:rsidR="00FA5433">
              <w:rPr>
                <w:sz w:val="20"/>
                <w:szCs w:val="20"/>
              </w:rPr>
              <w:t>.</w:t>
            </w:r>
          </w:p>
          <w:p w:rsidR="00FA5433" w:rsidRDefault="00FA5433" w:rsidP="00FA5433">
            <w:pPr>
              <w:rPr>
                <w:sz w:val="20"/>
                <w:szCs w:val="20"/>
              </w:rPr>
            </w:pPr>
          </w:p>
          <w:p w:rsidR="00A33EDE" w:rsidRDefault="00A33EDE" w:rsidP="00FA5433">
            <w:pPr>
              <w:rPr>
                <w:sz w:val="20"/>
                <w:szCs w:val="20"/>
              </w:rPr>
            </w:pPr>
            <w:r>
              <w:rPr>
                <w:sz w:val="20"/>
                <w:szCs w:val="20"/>
              </w:rPr>
              <w:t>Members discussed the possibility of a delegation for the January 31</w:t>
            </w:r>
            <w:r w:rsidRPr="00FA5433">
              <w:rPr>
                <w:sz w:val="20"/>
                <w:szCs w:val="20"/>
                <w:vertAlign w:val="superscript"/>
              </w:rPr>
              <w:t>st</w:t>
            </w:r>
            <w:r>
              <w:rPr>
                <w:sz w:val="20"/>
                <w:szCs w:val="20"/>
              </w:rPr>
              <w:t xml:space="preserve"> P&amp;P meeting.</w:t>
            </w:r>
          </w:p>
          <w:p w:rsidR="00A33EDE" w:rsidRDefault="00A33EDE" w:rsidP="00FA5433">
            <w:pPr>
              <w:rPr>
                <w:sz w:val="20"/>
                <w:szCs w:val="20"/>
              </w:rPr>
            </w:pPr>
          </w:p>
          <w:p w:rsidR="00FA5433" w:rsidRDefault="00221922" w:rsidP="00FA5433">
            <w:pPr>
              <w:rPr>
                <w:b/>
                <w:sz w:val="20"/>
                <w:szCs w:val="20"/>
                <w:u w:val="single"/>
              </w:rPr>
            </w:pPr>
            <w:r>
              <w:rPr>
                <w:b/>
                <w:sz w:val="20"/>
                <w:szCs w:val="20"/>
                <w:u w:val="single"/>
              </w:rPr>
              <w:t>EPAC Steering Meeting &amp;</w:t>
            </w:r>
            <w:r w:rsidR="00FA5433" w:rsidRPr="00D866A5">
              <w:rPr>
                <w:b/>
                <w:sz w:val="20"/>
                <w:szCs w:val="20"/>
                <w:u w:val="single"/>
              </w:rPr>
              <w:t xml:space="preserve"> </w:t>
            </w:r>
            <w:r>
              <w:rPr>
                <w:b/>
                <w:sz w:val="20"/>
                <w:szCs w:val="20"/>
                <w:u w:val="single"/>
              </w:rPr>
              <w:t>A</w:t>
            </w:r>
            <w:r w:rsidR="00FA5433" w:rsidRPr="00D866A5">
              <w:rPr>
                <w:b/>
                <w:sz w:val="20"/>
                <w:szCs w:val="20"/>
                <w:u w:val="single"/>
              </w:rPr>
              <w:t xml:space="preserve">nnual </w:t>
            </w:r>
            <w:r>
              <w:rPr>
                <w:b/>
                <w:sz w:val="20"/>
                <w:szCs w:val="20"/>
                <w:u w:val="single"/>
              </w:rPr>
              <w:t>R</w:t>
            </w:r>
            <w:r w:rsidR="00FA5433" w:rsidRPr="00D866A5">
              <w:rPr>
                <w:b/>
                <w:sz w:val="20"/>
                <w:szCs w:val="20"/>
                <w:u w:val="single"/>
              </w:rPr>
              <w:t>eport</w:t>
            </w:r>
          </w:p>
          <w:p w:rsidR="00FA5433" w:rsidRDefault="000E4526" w:rsidP="00223CD1">
            <w:pPr>
              <w:rPr>
                <w:sz w:val="20"/>
                <w:szCs w:val="20"/>
              </w:rPr>
            </w:pPr>
            <w:r>
              <w:rPr>
                <w:sz w:val="20"/>
                <w:szCs w:val="20"/>
              </w:rPr>
              <w:t xml:space="preserve">TDSB Staff Resource Person spoke to the </w:t>
            </w:r>
            <w:proofErr w:type="spellStart"/>
            <w:r>
              <w:rPr>
                <w:sz w:val="20"/>
                <w:szCs w:val="20"/>
              </w:rPr>
              <w:t>ToR</w:t>
            </w:r>
            <w:proofErr w:type="spellEnd"/>
            <w:r>
              <w:rPr>
                <w:sz w:val="20"/>
                <w:szCs w:val="20"/>
              </w:rPr>
              <w:t xml:space="preserve"> being a living document that can be updated and modified to reflect the particular preference of EPAC. </w:t>
            </w:r>
            <w:r w:rsidR="00223CD1">
              <w:rPr>
                <w:sz w:val="20"/>
                <w:szCs w:val="20"/>
              </w:rPr>
              <w:t>Community co-chair stated that t</w:t>
            </w:r>
            <w:r w:rsidR="00221922">
              <w:rPr>
                <w:sz w:val="20"/>
                <w:szCs w:val="20"/>
              </w:rPr>
              <w:t xml:space="preserve">he hope is to use more of the PIAC </w:t>
            </w:r>
            <w:proofErr w:type="spellStart"/>
            <w:r w:rsidR="00221922">
              <w:rPr>
                <w:sz w:val="20"/>
                <w:szCs w:val="20"/>
              </w:rPr>
              <w:t>ToR</w:t>
            </w:r>
            <w:proofErr w:type="spellEnd"/>
            <w:r w:rsidR="00221922">
              <w:rPr>
                <w:sz w:val="20"/>
                <w:szCs w:val="20"/>
              </w:rPr>
              <w:t xml:space="preserve"> structure as the EPAC structure.  The Annual Report was completed by </w:t>
            </w:r>
            <w:r>
              <w:rPr>
                <w:sz w:val="20"/>
                <w:szCs w:val="20"/>
              </w:rPr>
              <w:t>co-chair</w:t>
            </w:r>
            <w:r w:rsidR="00221922">
              <w:rPr>
                <w:sz w:val="20"/>
                <w:szCs w:val="20"/>
              </w:rPr>
              <w:t>s – copies are to be placed on site.</w:t>
            </w:r>
            <w:r>
              <w:rPr>
                <w:sz w:val="20"/>
                <w:szCs w:val="20"/>
              </w:rPr>
              <w:t xml:space="preserve">  </w:t>
            </w:r>
          </w:p>
          <w:p w:rsidR="00223CD1" w:rsidRDefault="00223CD1" w:rsidP="00223CD1">
            <w:pPr>
              <w:rPr>
                <w:sz w:val="20"/>
                <w:szCs w:val="20"/>
              </w:rPr>
            </w:pPr>
          </w:p>
          <w:p w:rsidR="00223CD1" w:rsidRPr="00A43B33" w:rsidRDefault="00223CD1" w:rsidP="00307F2F">
            <w:pPr>
              <w:rPr>
                <w:sz w:val="20"/>
                <w:szCs w:val="20"/>
              </w:rPr>
            </w:pPr>
            <w:r>
              <w:rPr>
                <w:sz w:val="20"/>
                <w:szCs w:val="20"/>
              </w:rPr>
              <w:t xml:space="preserve">TDSB Staff Resource </w:t>
            </w:r>
            <w:r w:rsidR="00307F2F">
              <w:rPr>
                <w:sz w:val="20"/>
                <w:szCs w:val="20"/>
              </w:rPr>
              <w:t>s</w:t>
            </w:r>
            <w:r w:rsidR="00A33EDE">
              <w:rPr>
                <w:sz w:val="20"/>
                <w:szCs w:val="20"/>
              </w:rPr>
              <w:t>poke of</w:t>
            </w:r>
            <w:r w:rsidR="00307F2F">
              <w:rPr>
                <w:sz w:val="20"/>
                <w:szCs w:val="20"/>
              </w:rPr>
              <w:t xml:space="preserve"> the December 5, 2017, </w:t>
            </w:r>
            <w:proofErr w:type="gramStart"/>
            <w:r w:rsidR="00307F2F">
              <w:rPr>
                <w:sz w:val="20"/>
                <w:szCs w:val="20"/>
              </w:rPr>
              <w:t xml:space="preserve">Steering </w:t>
            </w:r>
            <w:r>
              <w:rPr>
                <w:sz w:val="20"/>
                <w:szCs w:val="20"/>
              </w:rPr>
              <w:t xml:space="preserve"> </w:t>
            </w:r>
            <w:r w:rsidR="00307F2F">
              <w:rPr>
                <w:sz w:val="20"/>
                <w:szCs w:val="20"/>
              </w:rPr>
              <w:t>Meeting</w:t>
            </w:r>
            <w:proofErr w:type="gramEnd"/>
            <w:r w:rsidR="00307F2F">
              <w:rPr>
                <w:sz w:val="20"/>
                <w:szCs w:val="20"/>
              </w:rPr>
              <w:t xml:space="preserve"> </w:t>
            </w:r>
            <w:r>
              <w:rPr>
                <w:sz w:val="20"/>
                <w:szCs w:val="20"/>
              </w:rPr>
              <w:t>recommendations to improve membership</w:t>
            </w:r>
            <w:r w:rsidR="00307F2F">
              <w:rPr>
                <w:sz w:val="20"/>
                <w:szCs w:val="20"/>
              </w:rPr>
              <w:t xml:space="preserve">. The following were mentioned: </w:t>
            </w:r>
            <w:r>
              <w:rPr>
                <w:sz w:val="20"/>
                <w:szCs w:val="20"/>
              </w:rPr>
              <w:t xml:space="preserve">outreach to the TDSB Partnership departments [Rosalee Bender’s] list of community organisations, through </w:t>
            </w:r>
            <w:r w:rsidR="00307F2F">
              <w:rPr>
                <w:sz w:val="20"/>
                <w:szCs w:val="20"/>
              </w:rPr>
              <w:t xml:space="preserve">school </w:t>
            </w:r>
            <w:r>
              <w:rPr>
                <w:sz w:val="20"/>
                <w:szCs w:val="20"/>
              </w:rPr>
              <w:t xml:space="preserve">student </w:t>
            </w:r>
            <w:r>
              <w:rPr>
                <w:sz w:val="20"/>
                <w:szCs w:val="20"/>
              </w:rPr>
              <w:lastRenderedPageBreak/>
              <w:t>leaders, advertising through TDSB connects, Communication and Public Affairs Social Media avenues, Trustee Weekly posting and community newsletters</w:t>
            </w:r>
          </w:p>
        </w:tc>
        <w:tc>
          <w:tcPr>
            <w:tcW w:w="4500" w:type="dxa"/>
          </w:tcPr>
          <w:p w:rsidR="00E27F3F" w:rsidRPr="00E27F3F" w:rsidRDefault="00E27F3F" w:rsidP="00E27F3F">
            <w:pPr>
              <w:rPr>
                <w:b/>
                <w:sz w:val="20"/>
                <w:szCs w:val="20"/>
              </w:rPr>
            </w:pPr>
            <w:r w:rsidRPr="00E27F3F">
              <w:rPr>
                <w:b/>
                <w:sz w:val="20"/>
                <w:szCs w:val="20"/>
              </w:rPr>
              <w:lastRenderedPageBreak/>
              <w:t>Action Item</w:t>
            </w:r>
            <w:r w:rsidR="00A27CE6">
              <w:rPr>
                <w:b/>
                <w:sz w:val="20"/>
                <w:szCs w:val="20"/>
              </w:rPr>
              <w:t>s</w:t>
            </w:r>
            <w:r>
              <w:rPr>
                <w:b/>
                <w:sz w:val="20"/>
                <w:szCs w:val="20"/>
              </w:rPr>
              <w:t xml:space="preserve"> </w:t>
            </w:r>
          </w:p>
          <w:p w:rsidR="00375954" w:rsidRPr="00504DA8" w:rsidRDefault="005C0DC5" w:rsidP="00E27F3F">
            <w:pPr>
              <w:rPr>
                <w:b/>
                <w:color w:val="FF0000"/>
                <w:sz w:val="20"/>
                <w:szCs w:val="20"/>
              </w:rPr>
            </w:pPr>
            <w:r>
              <w:rPr>
                <w:sz w:val="20"/>
                <w:szCs w:val="20"/>
              </w:rPr>
              <w:t xml:space="preserve">A follow-up email re: the Parent as Partners Conference will be sent by the Recorder to </w:t>
            </w:r>
            <w:r w:rsidR="00E27F3F">
              <w:rPr>
                <w:sz w:val="20"/>
                <w:szCs w:val="20"/>
              </w:rPr>
              <w:t>co-chairs</w:t>
            </w:r>
            <w:r>
              <w:rPr>
                <w:sz w:val="20"/>
                <w:szCs w:val="20"/>
              </w:rPr>
              <w:t xml:space="preserve">. </w:t>
            </w:r>
            <w:r w:rsidR="00E27F3F">
              <w:rPr>
                <w:sz w:val="20"/>
                <w:szCs w:val="20"/>
              </w:rPr>
              <w:t xml:space="preserve">List of workshops proposed and the names of interested presenters will be included. </w:t>
            </w:r>
            <w:r>
              <w:rPr>
                <w:sz w:val="20"/>
                <w:szCs w:val="20"/>
              </w:rPr>
              <w:t>The hope is that members will collaborate on topics of interest as well as register to deliver the workshop before the January 26</w:t>
            </w:r>
            <w:r w:rsidRPr="005C0DC5">
              <w:rPr>
                <w:sz w:val="20"/>
                <w:szCs w:val="20"/>
                <w:vertAlign w:val="superscript"/>
              </w:rPr>
              <w:t>th</w:t>
            </w:r>
            <w:r>
              <w:rPr>
                <w:sz w:val="20"/>
                <w:szCs w:val="20"/>
              </w:rPr>
              <w:t xml:space="preserve"> deadline. </w:t>
            </w:r>
            <w:r w:rsidR="00E27F3F">
              <w:rPr>
                <w:sz w:val="20"/>
                <w:szCs w:val="20"/>
              </w:rPr>
              <w:t>Sign-up will have to be online through the</w:t>
            </w:r>
            <w:r w:rsidR="00E27F3F" w:rsidRPr="00D866A5">
              <w:rPr>
                <w:sz w:val="20"/>
                <w:szCs w:val="20"/>
              </w:rPr>
              <w:t xml:space="preserve"> </w:t>
            </w:r>
            <w:r w:rsidR="00E27F3F" w:rsidRPr="00D866A5">
              <w:rPr>
                <w:color w:val="000000"/>
                <w:sz w:val="20"/>
                <w:szCs w:val="20"/>
              </w:rPr>
              <w:t>Google Form</w:t>
            </w:r>
            <w:r w:rsidR="00E27F3F">
              <w:rPr>
                <w:color w:val="000000"/>
                <w:sz w:val="20"/>
                <w:szCs w:val="20"/>
              </w:rPr>
              <w:t>.</w:t>
            </w:r>
            <w:r w:rsidR="00504DA8">
              <w:rPr>
                <w:color w:val="000000"/>
                <w:sz w:val="20"/>
                <w:szCs w:val="20"/>
              </w:rPr>
              <w:t xml:space="preserve"> – </w:t>
            </w:r>
            <w:r w:rsidR="00504DA8">
              <w:rPr>
                <w:b/>
                <w:color w:val="FF0000"/>
                <w:sz w:val="20"/>
                <w:szCs w:val="20"/>
              </w:rPr>
              <w:t>Sent January 22, 2018</w:t>
            </w:r>
          </w:p>
          <w:p w:rsidR="009A7E78" w:rsidRDefault="009A7E78" w:rsidP="00E27F3F">
            <w:pPr>
              <w:rPr>
                <w:color w:val="000000"/>
                <w:sz w:val="20"/>
                <w:szCs w:val="20"/>
              </w:rPr>
            </w:pPr>
          </w:p>
          <w:p w:rsidR="00C702F4" w:rsidRPr="00C702F4" w:rsidRDefault="009A7E78" w:rsidP="00C702F4">
            <w:pPr>
              <w:rPr>
                <w:color w:val="000000"/>
                <w:sz w:val="20"/>
                <w:szCs w:val="20"/>
              </w:rPr>
            </w:pPr>
            <w:r w:rsidRPr="00C702F4">
              <w:rPr>
                <w:color w:val="000000"/>
                <w:sz w:val="20"/>
                <w:szCs w:val="20"/>
              </w:rPr>
              <w:t>Community co-chair request</w:t>
            </w:r>
            <w:r w:rsidR="007A1906" w:rsidRPr="00C702F4">
              <w:rPr>
                <w:color w:val="000000"/>
                <w:sz w:val="20"/>
                <w:szCs w:val="20"/>
              </w:rPr>
              <w:t>ed</w:t>
            </w:r>
            <w:r w:rsidRPr="00C702F4">
              <w:rPr>
                <w:color w:val="000000"/>
                <w:sz w:val="20"/>
                <w:szCs w:val="20"/>
              </w:rPr>
              <w:t xml:space="preserve"> that the </w:t>
            </w:r>
          </w:p>
          <w:p w:rsidR="007A1906" w:rsidRPr="00C702F4" w:rsidRDefault="007A1906" w:rsidP="007A1906">
            <w:pPr>
              <w:rPr>
                <w:color w:val="000000"/>
                <w:sz w:val="20"/>
                <w:szCs w:val="20"/>
              </w:rPr>
            </w:pPr>
            <w:proofErr w:type="gramStart"/>
            <w:r w:rsidRPr="00C702F4">
              <w:rPr>
                <w:color w:val="000000"/>
                <w:sz w:val="20"/>
                <w:szCs w:val="20"/>
              </w:rPr>
              <w:t>membership</w:t>
            </w:r>
            <w:proofErr w:type="gramEnd"/>
            <w:r w:rsidRPr="00C702F4">
              <w:rPr>
                <w:color w:val="000000"/>
                <w:sz w:val="20"/>
                <w:szCs w:val="20"/>
              </w:rPr>
              <w:t xml:space="preserve"> forms</w:t>
            </w:r>
            <w:r w:rsidR="00DD23A2" w:rsidRPr="00C702F4">
              <w:rPr>
                <w:color w:val="000000"/>
                <w:sz w:val="20"/>
                <w:szCs w:val="20"/>
              </w:rPr>
              <w:t xml:space="preserve"> </w:t>
            </w:r>
            <w:r w:rsidR="00C702F4" w:rsidRPr="00C702F4">
              <w:rPr>
                <w:color w:val="000000"/>
                <w:sz w:val="20"/>
                <w:szCs w:val="20"/>
              </w:rPr>
              <w:t xml:space="preserve">be sent </w:t>
            </w:r>
            <w:r w:rsidR="00DD23A2" w:rsidRPr="00C702F4">
              <w:rPr>
                <w:color w:val="000000"/>
                <w:sz w:val="20"/>
                <w:szCs w:val="20"/>
              </w:rPr>
              <w:t>for review and update.</w:t>
            </w:r>
            <w:r w:rsidR="00504DA8">
              <w:rPr>
                <w:color w:val="000000"/>
                <w:sz w:val="20"/>
                <w:szCs w:val="20"/>
              </w:rPr>
              <w:t xml:space="preserve"> </w:t>
            </w:r>
            <w:r w:rsidR="00504DA8">
              <w:rPr>
                <w:b/>
                <w:color w:val="FF0000"/>
                <w:sz w:val="20"/>
                <w:szCs w:val="20"/>
              </w:rPr>
              <w:t>Done</w:t>
            </w:r>
          </w:p>
          <w:p w:rsidR="00221922" w:rsidRPr="00C702F4" w:rsidRDefault="00221922" w:rsidP="007A1906">
            <w:pPr>
              <w:rPr>
                <w:color w:val="000000"/>
                <w:sz w:val="20"/>
                <w:szCs w:val="20"/>
              </w:rPr>
            </w:pPr>
          </w:p>
          <w:p w:rsidR="00221922" w:rsidRPr="00C702F4" w:rsidRDefault="00C702F4" w:rsidP="007A1906">
            <w:pPr>
              <w:rPr>
                <w:sz w:val="20"/>
                <w:szCs w:val="20"/>
              </w:rPr>
            </w:pPr>
            <w:r w:rsidRPr="00C702F4">
              <w:rPr>
                <w:sz w:val="20"/>
                <w:szCs w:val="20"/>
              </w:rPr>
              <w:t xml:space="preserve">List of members interested in being part of a </w:t>
            </w:r>
            <w:r>
              <w:rPr>
                <w:sz w:val="20"/>
                <w:szCs w:val="20"/>
              </w:rPr>
              <w:t xml:space="preserve">January </w:t>
            </w:r>
            <w:r w:rsidRPr="00C702F4">
              <w:rPr>
                <w:sz w:val="20"/>
                <w:szCs w:val="20"/>
              </w:rPr>
              <w:t>delegation to the P&amp;P</w:t>
            </w:r>
            <w:r>
              <w:rPr>
                <w:sz w:val="20"/>
                <w:szCs w:val="20"/>
              </w:rPr>
              <w:t xml:space="preserve"> to be sent to </w:t>
            </w:r>
            <w:r w:rsidR="00A33EDE">
              <w:rPr>
                <w:sz w:val="20"/>
                <w:szCs w:val="20"/>
              </w:rPr>
              <w:t>membership for other interested parties to sign on.</w:t>
            </w:r>
            <w:r w:rsidR="00504DA8">
              <w:rPr>
                <w:sz w:val="20"/>
                <w:szCs w:val="20"/>
              </w:rPr>
              <w:t xml:space="preserve"> </w:t>
            </w:r>
            <w:r w:rsidR="00504DA8">
              <w:rPr>
                <w:b/>
                <w:color w:val="FF0000"/>
                <w:sz w:val="20"/>
                <w:szCs w:val="20"/>
              </w:rPr>
              <w:t>Done</w:t>
            </w:r>
          </w:p>
        </w:tc>
      </w:tr>
      <w:tr w:rsidR="00375954" w:rsidRPr="00A43B33" w:rsidTr="00375954">
        <w:tc>
          <w:tcPr>
            <w:tcW w:w="3438" w:type="dxa"/>
          </w:tcPr>
          <w:p w:rsidR="00375954" w:rsidRPr="00A27CE6" w:rsidRDefault="00777844" w:rsidP="00777844">
            <w:pPr>
              <w:rPr>
                <w:b/>
                <w:sz w:val="20"/>
                <w:szCs w:val="20"/>
              </w:rPr>
            </w:pPr>
            <w:r w:rsidRPr="00A27CE6">
              <w:rPr>
                <w:b/>
                <w:sz w:val="20"/>
                <w:szCs w:val="20"/>
              </w:rPr>
              <w:lastRenderedPageBreak/>
              <w:t xml:space="preserve">Membership, </w:t>
            </w:r>
            <w:r w:rsidR="00B25C61" w:rsidRPr="00A27CE6">
              <w:rPr>
                <w:b/>
                <w:sz w:val="20"/>
                <w:szCs w:val="20"/>
              </w:rPr>
              <w:t xml:space="preserve">Meeting </w:t>
            </w:r>
            <w:r w:rsidRPr="00A27CE6">
              <w:rPr>
                <w:b/>
                <w:sz w:val="20"/>
                <w:szCs w:val="20"/>
              </w:rPr>
              <w:t>&amp; Structure</w:t>
            </w:r>
          </w:p>
        </w:tc>
        <w:tc>
          <w:tcPr>
            <w:tcW w:w="6120" w:type="dxa"/>
          </w:tcPr>
          <w:p w:rsidR="005E074C" w:rsidRDefault="00223CD1" w:rsidP="000E4526">
            <w:pPr>
              <w:rPr>
                <w:sz w:val="20"/>
                <w:szCs w:val="20"/>
              </w:rPr>
            </w:pPr>
            <w:r>
              <w:rPr>
                <w:sz w:val="20"/>
                <w:szCs w:val="20"/>
              </w:rPr>
              <w:t xml:space="preserve">Members reviewed the number of parents, community, student and trustee members allowed as voting members. </w:t>
            </w:r>
            <w:r w:rsidR="005E074C">
              <w:rPr>
                <w:sz w:val="20"/>
                <w:szCs w:val="20"/>
              </w:rPr>
              <w:t>Currently,</w:t>
            </w:r>
            <w:r w:rsidR="00A33EDE">
              <w:rPr>
                <w:sz w:val="20"/>
                <w:szCs w:val="20"/>
              </w:rPr>
              <w:t xml:space="preserve"> EPAC has </w:t>
            </w:r>
            <w:proofErr w:type="gramStart"/>
            <w:r w:rsidR="00A33EDE">
              <w:rPr>
                <w:sz w:val="20"/>
                <w:szCs w:val="20"/>
              </w:rPr>
              <w:t>no  student</w:t>
            </w:r>
            <w:proofErr w:type="gramEnd"/>
            <w:r w:rsidR="00A33EDE">
              <w:rPr>
                <w:sz w:val="20"/>
                <w:szCs w:val="20"/>
              </w:rPr>
              <w:t xml:space="preserve">, voting or non-voting, members. EPAC also </w:t>
            </w:r>
            <w:r w:rsidR="005E074C">
              <w:rPr>
                <w:sz w:val="20"/>
                <w:szCs w:val="20"/>
              </w:rPr>
              <w:t>need</w:t>
            </w:r>
            <w:r w:rsidR="00A33EDE">
              <w:rPr>
                <w:sz w:val="20"/>
                <w:szCs w:val="20"/>
              </w:rPr>
              <w:t>s</w:t>
            </w:r>
            <w:r w:rsidR="005E074C">
              <w:rPr>
                <w:sz w:val="20"/>
                <w:szCs w:val="20"/>
              </w:rPr>
              <w:t xml:space="preserve"> to increase </w:t>
            </w:r>
            <w:r w:rsidR="00A33EDE">
              <w:rPr>
                <w:sz w:val="20"/>
                <w:szCs w:val="20"/>
              </w:rPr>
              <w:t xml:space="preserve">the number of voting </w:t>
            </w:r>
            <w:r w:rsidR="005E074C">
              <w:rPr>
                <w:sz w:val="20"/>
                <w:szCs w:val="20"/>
              </w:rPr>
              <w:t>parents and community. Community should be able to state which of the 5 pillars of EPAC they represent.</w:t>
            </w:r>
          </w:p>
          <w:p w:rsidR="005E074C" w:rsidRDefault="005E074C" w:rsidP="000E4526">
            <w:pPr>
              <w:rPr>
                <w:sz w:val="20"/>
                <w:szCs w:val="20"/>
              </w:rPr>
            </w:pPr>
          </w:p>
          <w:p w:rsidR="00307F2F" w:rsidRDefault="00154019" w:rsidP="000E4526">
            <w:pPr>
              <w:rPr>
                <w:sz w:val="20"/>
                <w:szCs w:val="20"/>
              </w:rPr>
            </w:pPr>
            <w:r>
              <w:rPr>
                <w:sz w:val="20"/>
                <w:szCs w:val="20"/>
              </w:rPr>
              <w:t>An observation</w:t>
            </w:r>
            <w:r w:rsidR="005E074C">
              <w:rPr>
                <w:sz w:val="20"/>
                <w:szCs w:val="20"/>
              </w:rPr>
              <w:t xml:space="preserve"> was made that students have a financial and safety barrier to attending the </w:t>
            </w:r>
            <w:r>
              <w:rPr>
                <w:sz w:val="20"/>
                <w:szCs w:val="20"/>
              </w:rPr>
              <w:t xml:space="preserve">evening </w:t>
            </w:r>
            <w:r w:rsidR="005E074C">
              <w:rPr>
                <w:sz w:val="20"/>
                <w:szCs w:val="20"/>
              </w:rPr>
              <w:t>meetings.</w:t>
            </w:r>
            <w:r>
              <w:rPr>
                <w:sz w:val="20"/>
                <w:szCs w:val="20"/>
              </w:rPr>
              <w:t xml:space="preserve"> It was s</w:t>
            </w:r>
            <w:r w:rsidR="005E074C">
              <w:rPr>
                <w:sz w:val="20"/>
                <w:szCs w:val="20"/>
              </w:rPr>
              <w:t xml:space="preserve">uggested that a Taxi-Chip be given students from home to 5050 and from 5050 to home so that they can attend without cost and in relative safety. </w:t>
            </w:r>
            <w:r w:rsidR="00307F2F">
              <w:rPr>
                <w:sz w:val="20"/>
                <w:szCs w:val="20"/>
              </w:rPr>
              <w:t>Request made that if the cost was prohibitive that EPAC come up with a</w:t>
            </w:r>
            <w:r>
              <w:rPr>
                <w:sz w:val="20"/>
                <w:szCs w:val="20"/>
              </w:rPr>
              <w:t xml:space="preserve">nother </w:t>
            </w:r>
            <w:r w:rsidR="00307F2F">
              <w:rPr>
                <w:sz w:val="20"/>
                <w:szCs w:val="20"/>
              </w:rPr>
              <w:t>plan to ensure student membership attendance</w:t>
            </w:r>
            <w:r>
              <w:rPr>
                <w:sz w:val="20"/>
                <w:szCs w:val="20"/>
              </w:rPr>
              <w:t xml:space="preserve"> was not egregious to students</w:t>
            </w:r>
            <w:r w:rsidR="00307F2F">
              <w:rPr>
                <w:sz w:val="20"/>
                <w:szCs w:val="20"/>
              </w:rPr>
              <w:t>.</w:t>
            </w:r>
          </w:p>
          <w:p w:rsidR="00307F2F" w:rsidRDefault="00307F2F" w:rsidP="000E4526">
            <w:pPr>
              <w:rPr>
                <w:sz w:val="20"/>
                <w:szCs w:val="20"/>
              </w:rPr>
            </w:pPr>
          </w:p>
          <w:p w:rsidR="005E074C" w:rsidRDefault="005E074C" w:rsidP="000E4526">
            <w:pPr>
              <w:rPr>
                <w:sz w:val="20"/>
                <w:szCs w:val="20"/>
              </w:rPr>
            </w:pPr>
            <w:r>
              <w:rPr>
                <w:sz w:val="20"/>
                <w:szCs w:val="20"/>
              </w:rPr>
              <w:t>Staff Resource person will review what funds may be available for funding student transportation.</w:t>
            </w:r>
          </w:p>
          <w:p w:rsidR="005E074C" w:rsidRDefault="005E074C" w:rsidP="000E4526">
            <w:pPr>
              <w:rPr>
                <w:sz w:val="20"/>
                <w:szCs w:val="20"/>
              </w:rPr>
            </w:pPr>
          </w:p>
          <w:p w:rsidR="005E074C" w:rsidRDefault="005E074C" w:rsidP="000E4526">
            <w:pPr>
              <w:rPr>
                <w:sz w:val="20"/>
                <w:szCs w:val="20"/>
              </w:rPr>
            </w:pPr>
            <w:r>
              <w:rPr>
                <w:sz w:val="20"/>
                <w:szCs w:val="20"/>
              </w:rPr>
              <w:t>Su</w:t>
            </w:r>
            <w:r w:rsidR="00307F2F">
              <w:rPr>
                <w:sz w:val="20"/>
                <w:szCs w:val="20"/>
              </w:rPr>
              <w:t>ggested by some members that students were turned-off by the ‘combativeness’ of the debates and did not feel welcome</w:t>
            </w:r>
            <w:r w:rsidR="00154019">
              <w:rPr>
                <w:sz w:val="20"/>
                <w:szCs w:val="20"/>
              </w:rPr>
              <w:t>d</w:t>
            </w:r>
            <w:r w:rsidR="00307F2F">
              <w:rPr>
                <w:sz w:val="20"/>
                <w:szCs w:val="20"/>
              </w:rPr>
              <w:t>.</w:t>
            </w:r>
          </w:p>
          <w:p w:rsidR="00307F2F" w:rsidRDefault="00307F2F" w:rsidP="000E4526">
            <w:pPr>
              <w:rPr>
                <w:sz w:val="20"/>
                <w:szCs w:val="20"/>
              </w:rPr>
            </w:pPr>
          </w:p>
          <w:p w:rsidR="00307F2F" w:rsidRDefault="00154019" w:rsidP="000E4526">
            <w:pPr>
              <w:rPr>
                <w:sz w:val="20"/>
                <w:szCs w:val="20"/>
              </w:rPr>
            </w:pPr>
            <w:r>
              <w:rPr>
                <w:sz w:val="20"/>
                <w:szCs w:val="20"/>
              </w:rPr>
              <w:t>Other members felt that i</w:t>
            </w:r>
            <w:r w:rsidR="00331A51">
              <w:rPr>
                <w:sz w:val="20"/>
                <w:szCs w:val="20"/>
              </w:rPr>
              <w:t xml:space="preserve">mpassioned debate differs along cultural lines and </w:t>
            </w:r>
            <w:r w:rsidR="00307F2F">
              <w:rPr>
                <w:sz w:val="20"/>
                <w:szCs w:val="20"/>
              </w:rPr>
              <w:t>students need to understand the ‘</w:t>
            </w:r>
            <w:proofErr w:type="spellStart"/>
            <w:r w:rsidR="00307F2F">
              <w:rPr>
                <w:sz w:val="20"/>
                <w:szCs w:val="20"/>
              </w:rPr>
              <w:t>culturization</w:t>
            </w:r>
            <w:proofErr w:type="spellEnd"/>
            <w:r w:rsidR="00307F2F">
              <w:rPr>
                <w:sz w:val="20"/>
                <w:szCs w:val="20"/>
              </w:rPr>
              <w:t>’ of debate without feeling intimidated</w:t>
            </w:r>
            <w:r>
              <w:rPr>
                <w:sz w:val="20"/>
                <w:szCs w:val="20"/>
              </w:rPr>
              <w:t xml:space="preserve"> by the ‘other’</w:t>
            </w:r>
            <w:r w:rsidR="00307F2F">
              <w:rPr>
                <w:sz w:val="20"/>
                <w:szCs w:val="20"/>
              </w:rPr>
              <w:t>.</w:t>
            </w:r>
            <w:r w:rsidR="00331A51">
              <w:rPr>
                <w:sz w:val="20"/>
                <w:szCs w:val="20"/>
              </w:rPr>
              <w:t xml:space="preserve"> </w:t>
            </w:r>
            <w:r>
              <w:rPr>
                <w:sz w:val="20"/>
                <w:szCs w:val="20"/>
              </w:rPr>
              <w:t xml:space="preserve"> Schools sometimes plan s</w:t>
            </w:r>
            <w:r w:rsidR="00307F2F">
              <w:rPr>
                <w:sz w:val="20"/>
                <w:szCs w:val="20"/>
              </w:rPr>
              <w:t xml:space="preserve">tudent attendance at provincial or federal parliamentary debates, city council etc. </w:t>
            </w:r>
            <w:r>
              <w:rPr>
                <w:sz w:val="20"/>
                <w:szCs w:val="20"/>
              </w:rPr>
              <w:t xml:space="preserve"> </w:t>
            </w:r>
            <w:proofErr w:type="gramStart"/>
            <w:r>
              <w:rPr>
                <w:sz w:val="20"/>
                <w:szCs w:val="20"/>
              </w:rPr>
              <w:t>which</w:t>
            </w:r>
            <w:proofErr w:type="gramEnd"/>
            <w:r>
              <w:rPr>
                <w:sz w:val="20"/>
                <w:szCs w:val="20"/>
              </w:rPr>
              <w:t xml:space="preserve"> often </w:t>
            </w:r>
            <w:r w:rsidR="00307F2F">
              <w:rPr>
                <w:sz w:val="20"/>
                <w:szCs w:val="20"/>
              </w:rPr>
              <w:t>result in the same exposure to vigorous debate</w:t>
            </w:r>
            <w:r>
              <w:rPr>
                <w:sz w:val="20"/>
                <w:szCs w:val="20"/>
              </w:rPr>
              <w:t xml:space="preserve">.  </w:t>
            </w:r>
            <w:r w:rsidR="00307F2F">
              <w:rPr>
                <w:sz w:val="20"/>
                <w:szCs w:val="20"/>
              </w:rPr>
              <w:t xml:space="preserve"> </w:t>
            </w:r>
            <w:r>
              <w:rPr>
                <w:sz w:val="20"/>
                <w:szCs w:val="20"/>
              </w:rPr>
              <w:t>Debate should not</w:t>
            </w:r>
            <w:r w:rsidR="00331A51">
              <w:rPr>
                <w:sz w:val="20"/>
                <w:szCs w:val="20"/>
              </w:rPr>
              <w:t xml:space="preserve"> </w:t>
            </w:r>
            <w:proofErr w:type="gramStart"/>
            <w:r w:rsidR="00331A51">
              <w:rPr>
                <w:sz w:val="20"/>
                <w:szCs w:val="20"/>
              </w:rPr>
              <w:t>avoided</w:t>
            </w:r>
            <w:proofErr w:type="gramEnd"/>
            <w:r w:rsidR="00331A51">
              <w:rPr>
                <w:sz w:val="20"/>
                <w:szCs w:val="20"/>
              </w:rPr>
              <w:t xml:space="preserve"> out of fear of </w:t>
            </w:r>
            <w:r w:rsidR="00307F2F">
              <w:rPr>
                <w:sz w:val="20"/>
                <w:szCs w:val="20"/>
              </w:rPr>
              <w:t>traumatiz</w:t>
            </w:r>
            <w:r w:rsidR="00331A51">
              <w:rPr>
                <w:sz w:val="20"/>
                <w:szCs w:val="20"/>
              </w:rPr>
              <w:t>ing</w:t>
            </w:r>
            <w:r w:rsidR="00307F2F">
              <w:rPr>
                <w:sz w:val="20"/>
                <w:szCs w:val="20"/>
              </w:rPr>
              <w:t xml:space="preserve"> </w:t>
            </w:r>
            <w:r w:rsidR="00331A51">
              <w:rPr>
                <w:sz w:val="20"/>
                <w:szCs w:val="20"/>
              </w:rPr>
              <w:t>students.</w:t>
            </w:r>
          </w:p>
          <w:p w:rsidR="00307F2F" w:rsidRDefault="00307F2F" w:rsidP="000E4526">
            <w:pPr>
              <w:rPr>
                <w:sz w:val="20"/>
                <w:szCs w:val="20"/>
              </w:rPr>
            </w:pPr>
          </w:p>
          <w:p w:rsidR="00331A51" w:rsidRDefault="00331A51" w:rsidP="00331A51">
            <w:pPr>
              <w:rPr>
                <w:sz w:val="20"/>
                <w:szCs w:val="20"/>
              </w:rPr>
            </w:pPr>
            <w:r>
              <w:rPr>
                <w:sz w:val="20"/>
                <w:szCs w:val="20"/>
              </w:rPr>
              <w:t xml:space="preserve">It was suggested that students be pre-advised re: the </w:t>
            </w:r>
            <w:proofErr w:type="spellStart"/>
            <w:r>
              <w:rPr>
                <w:sz w:val="20"/>
                <w:szCs w:val="20"/>
              </w:rPr>
              <w:t>culturization</w:t>
            </w:r>
            <w:proofErr w:type="spellEnd"/>
            <w:r>
              <w:rPr>
                <w:sz w:val="20"/>
                <w:szCs w:val="20"/>
              </w:rPr>
              <w:t xml:space="preserve"> of debate and be provided a fact sheet so that they </w:t>
            </w:r>
            <w:r w:rsidR="00154019">
              <w:rPr>
                <w:sz w:val="20"/>
                <w:szCs w:val="20"/>
              </w:rPr>
              <w:t>are</w:t>
            </w:r>
            <w:r>
              <w:rPr>
                <w:sz w:val="20"/>
                <w:szCs w:val="20"/>
              </w:rPr>
              <w:t xml:space="preserve"> informed </w:t>
            </w:r>
            <w:r w:rsidR="00154019">
              <w:rPr>
                <w:sz w:val="20"/>
                <w:szCs w:val="20"/>
              </w:rPr>
              <w:t>regarding the</w:t>
            </w:r>
            <w:r>
              <w:rPr>
                <w:sz w:val="20"/>
                <w:szCs w:val="20"/>
              </w:rPr>
              <w:t xml:space="preserve"> policies, procedure and language </w:t>
            </w:r>
            <w:r w:rsidR="00154019">
              <w:rPr>
                <w:sz w:val="20"/>
                <w:szCs w:val="20"/>
              </w:rPr>
              <w:t>and that this will allow them to</w:t>
            </w:r>
            <w:r>
              <w:rPr>
                <w:sz w:val="20"/>
                <w:szCs w:val="20"/>
              </w:rPr>
              <w:t xml:space="preserve"> </w:t>
            </w:r>
            <w:r>
              <w:rPr>
                <w:sz w:val="20"/>
                <w:szCs w:val="20"/>
              </w:rPr>
              <w:lastRenderedPageBreak/>
              <w:t>engage without intimidation.</w:t>
            </w:r>
          </w:p>
          <w:p w:rsidR="00154019" w:rsidRDefault="00154019" w:rsidP="00331A51">
            <w:pPr>
              <w:rPr>
                <w:sz w:val="20"/>
                <w:szCs w:val="20"/>
              </w:rPr>
            </w:pPr>
          </w:p>
          <w:p w:rsidR="00154019" w:rsidRDefault="00154019" w:rsidP="00331A51">
            <w:pPr>
              <w:rPr>
                <w:sz w:val="20"/>
                <w:szCs w:val="20"/>
              </w:rPr>
            </w:pPr>
            <w:r>
              <w:rPr>
                <w:sz w:val="20"/>
                <w:szCs w:val="20"/>
              </w:rPr>
              <w:t>Other members felt that debate can become disrespectful and that trends beyond what students should expect during attendance.</w:t>
            </w:r>
          </w:p>
          <w:p w:rsidR="00331A51" w:rsidRDefault="00331A51" w:rsidP="00331A51">
            <w:pPr>
              <w:rPr>
                <w:sz w:val="20"/>
                <w:szCs w:val="20"/>
              </w:rPr>
            </w:pPr>
          </w:p>
          <w:p w:rsidR="00223CD1" w:rsidRDefault="000E4526" w:rsidP="000E4526">
            <w:pPr>
              <w:rPr>
                <w:sz w:val="20"/>
                <w:szCs w:val="20"/>
              </w:rPr>
            </w:pPr>
            <w:r>
              <w:rPr>
                <w:sz w:val="20"/>
                <w:szCs w:val="20"/>
              </w:rPr>
              <w:t xml:space="preserve">Inquiry was made as to why the indigenous community was not represented on EPAC. Trustee advised that the ACAC was not seeking equity but rather seeking to be recognised as a distinct group within the Board with distinct rights and expectations. </w:t>
            </w:r>
          </w:p>
          <w:p w:rsidR="00154019" w:rsidRDefault="00154019" w:rsidP="000E4526">
            <w:pPr>
              <w:rPr>
                <w:sz w:val="20"/>
                <w:szCs w:val="20"/>
              </w:rPr>
            </w:pPr>
          </w:p>
          <w:p w:rsidR="000E4526" w:rsidRDefault="00154019" w:rsidP="000E4526">
            <w:pPr>
              <w:rPr>
                <w:sz w:val="20"/>
                <w:szCs w:val="20"/>
              </w:rPr>
            </w:pPr>
            <w:r>
              <w:rPr>
                <w:sz w:val="20"/>
                <w:szCs w:val="20"/>
              </w:rPr>
              <w:t>A member s</w:t>
            </w:r>
            <w:r w:rsidR="000E4526">
              <w:rPr>
                <w:sz w:val="20"/>
                <w:szCs w:val="20"/>
              </w:rPr>
              <w:t>uggested that ACAC does not represent the entire Indigenous community and that</w:t>
            </w:r>
            <w:r w:rsidR="00223CD1">
              <w:rPr>
                <w:sz w:val="20"/>
                <w:szCs w:val="20"/>
              </w:rPr>
              <w:t xml:space="preserve"> regardless of ACAC’s position on involvement</w:t>
            </w:r>
            <w:r>
              <w:rPr>
                <w:sz w:val="20"/>
                <w:szCs w:val="20"/>
              </w:rPr>
              <w:t xml:space="preserve"> with EPAC</w:t>
            </w:r>
            <w:r w:rsidR="00223CD1">
              <w:rPr>
                <w:sz w:val="20"/>
                <w:szCs w:val="20"/>
              </w:rPr>
              <w:t>,</w:t>
            </w:r>
            <w:r w:rsidR="000E4526">
              <w:rPr>
                <w:sz w:val="20"/>
                <w:szCs w:val="20"/>
              </w:rPr>
              <w:t xml:space="preserve"> we send out invitations to the </w:t>
            </w:r>
            <w:r>
              <w:rPr>
                <w:sz w:val="20"/>
                <w:szCs w:val="20"/>
              </w:rPr>
              <w:t>other I</w:t>
            </w:r>
            <w:r w:rsidR="00223CD1">
              <w:rPr>
                <w:sz w:val="20"/>
                <w:szCs w:val="20"/>
              </w:rPr>
              <w:t xml:space="preserve">ndigenous </w:t>
            </w:r>
            <w:r w:rsidR="000E4526">
              <w:rPr>
                <w:sz w:val="20"/>
                <w:szCs w:val="20"/>
              </w:rPr>
              <w:t xml:space="preserve">community </w:t>
            </w:r>
            <w:r>
              <w:rPr>
                <w:sz w:val="20"/>
                <w:szCs w:val="20"/>
              </w:rPr>
              <w:t xml:space="preserve">groups or individuals </w:t>
            </w:r>
            <w:r w:rsidR="000E4526">
              <w:rPr>
                <w:sz w:val="20"/>
                <w:szCs w:val="20"/>
              </w:rPr>
              <w:t>to determine if others may wish to join EPAC as members or observers.</w:t>
            </w:r>
          </w:p>
          <w:p w:rsidR="00375954" w:rsidRDefault="00375954" w:rsidP="00097A18">
            <w:pPr>
              <w:rPr>
                <w:sz w:val="20"/>
                <w:szCs w:val="20"/>
              </w:rPr>
            </w:pPr>
          </w:p>
          <w:p w:rsidR="000E4526" w:rsidRPr="00A43B33" w:rsidRDefault="000E4526" w:rsidP="000E4526">
            <w:pPr>
              <w:rPr>
                <w:sz w:val="20"/>
                <w:szCs w:val="20"/>
              </w:rPr>
            </w:pPr>
          </w:p>
        </w:tc>
        <w:tc>
          <w:tcPr>
            <w:tcW w:w="4500" w:type="dxa"/>
          </w:tcPr>
          <w:p w:rsidR="00307F2F" w:rsidRDefault="00307F2F" w:rsidP="00307F2F">
            <w:pPr>
              <w:rPr>
                <w:sz w:val="20"/>
                <w:szCs w:val="20"/>
              </w:rPr>
            </w:pPr>
            <w:r>
              <w:rPr>
                <w:sz w:val="20"/>
                <w:szCs w:val="20"/>
              </w:rPr>
              <w:lastRenderedPageBreak/>
              <w:t>Staff Resource person will review what funds may be available for funding student transportation.</w:t>
            </w:r>
          </w:p>
          <w:p w:rsidR="00375954" w:rsidRPr="00A43B33" w:rsidRDefault="00375954" w:rsidP="00097A18">
            <w:pPr>
              <w:rPr>
                <w:sz w:val="20"/>
                <w:szCs w:val="20"/>
              </w:rPr>
            </w:pPr>
          </w:p>
        </w:tc>
      </w:tr>
      <w:tr w:rsidR="00375954" w:rsidRPr="00A43B33" w:rsidTr="00375954">
        <w:tc>
          <w:tcPr>
            <w:tcW w:w="3438" w:type="dxa"/>
          </w:tcPr>
          <w:p w:rsidR="00375954" w:rsidRPr="00A27CE6" w:rsidRDefault="00777844" w:rsidP="00097A18">
            <w:pPr>
              <w:rPr>
                <w:b/>
                <w:sz w:val="20"/>
                <w:szCs w:val="20"/>
              </w:rPr>
            </w:pPr>
            <w:r w:rsidRPr="00A27CE6">
              <w:rPr>
                <w:b/>
                <w:sz w:val="20"/>
                <w:szCs w:val="20"/>
              </w:rPr>
              <w:lastRenderedPageBreak/>
              <w:t>Enhancing Equity Task Force Recommendations and Next Steps</w:t>
            </w:r>
          </w:p>
        </w:tc>
        <w:tc>
          <w:tcPr>
            <w:tcW w:w="6120" w:type="dxa"/>
          </w:tcPr>
          <w:p w:rsidR="00375954" w:rsidRDefault="00331A51" w:rsidP="001176CD">
            <w:pPr>
              <w:rPr>
                <w:sz w:val="20"/>
                <w:szCs w:val="20"/>
              </w:rPr>
            </w:pPr>
            <w:r>
              <w:rPr>
                <w:sz w:val="20"/>
                <w:szCs w:val="20"/>
              </w:rPr>
              <w:t>Questions to be addressed: what will the TDSB look like operationally, post-SRO response?</w:t>
            </w:r>
            <w:r w:rsidR="001176CD">
              <w:rPr>
                <w:sz w:val="20"/>
                <w:szCs w:val="20"/>
              </w:rPr>
              <w:t xml:space="preserve"> How will all recommendations be operationalized? What happens if the Board does not accept the ETF recommendations?</w:t>
            </w:r>
          </w:p>
          <w:p w:rsidR="001176CD" w:rsidRDefault="001176CD" w:rsidP="001176CD">
            <w:pPr>
              <w:rPr>
                <w:sz w:val="20"/>
                <w:szCs w:val="20"/>
              </w:rPr>
            </w:pPr>
          </w:p>
          <w:p w:rsidR="001176CD" w:rsidRDefault="001176CD" w:rsidP="001176CD">
            <w:pPr>
              <w:rPr>
                <w:sz w:val="20"/>
                <w:szCs w:val="20"/>
              </w:rPr>
            </w:pPr>
            <w:r>
              <w:rPr>
                <w:sz w:val="20"/>
                <w:szCs w:val="20"/>
              </w:rPr>
              <w:t>Advised that the Operational Board Staff report is due on January 31, 2018</w:t>
            </w:r>
            <w:r w:rsidR="00154019">
              <w:rPr>
                <w:sz w:val="20"/>
                <w:szCs w:val="20"/>
              </w:rPr>
              <w:t xml:space="preserve"> at the P&amp;P meeting.</w:t>
            </w:r>
            <w:r>
              <w:rPr>
                <w:sz w:val="20"/>
                <w:szCs w:val="20"/>
              </w:rPr>
              <w:t xml:space="preserve"> Report goes from the staff to the Board then back to staff if not accepted.</w:t>
            </w:r>
          </w:p>
          <w:p w:rsidR="001176CD" w:rsidRDefault="001176CD" w:rsidP="001176CD">
            <w:pPr>
              <w:rPr>
                <w:sz w:val="20"/>
                <w:szCs w:val="20"/>
              </w:rPr>
            </w:pPr>
          </w:p>
          <w:p w:rsidR="001176CD" w:rsidRDefault="00C90386" w:rsidP="001176CD">
            <w:pPr>
              <w:rPr>
                <w:sz w:val="20"/>
                <w:szCs w:val="20"/>
              </w:rPr>
            </w:pPr>
            <w:r>
              <w:rPr>
                <w:sz w:val="20"/>
                <w:szCs w:val="20"/>
              </w:rPr>
              <w:t>Member observed that t</w:t>
            </w:r>
            <w:r w:rsidR="001176CD">
              <w:rPr>
                <w:sz w:val="20"/>
                <w:szCs w:val="20"/>
              </w:rPr>
              <w:t>he ETF process was goo</w:t>
            </w:r>
            <w:r w:rsidR="00154019">
              <w:rPr>
                <w:sz w:val="20"/>
                <w:szCs w:val="20"/>
              </w:rPr>
              <w:t>d overall, however,</w:t>
            </w:r>
            <w:r w:rsidR="001176CD">
              <w:rPr>
                <w:sz w:val="20"/>
                <w:szCs w:val="20"/>
              </w:rPr>
              <w:t xml:space="preserve"> the</w:t>
            </w:r>
            <w:r w:rsidR="00154019">
              <w:rPr>
                <w:sz w:val="20"/>
                <w:szCs w:val="20"/>
              </w:rPr>
              <w:t>re was a</w:t>
            </w:r>
            <w:r w:rsidR="001176CD">
              <w:rPr>
                <w:sz w:val="20"/>
                <w:szCs w:val="20"/>
              </w:rPr>
              <w:t xml:space="preserve"> lack of cultural specific expertise, the </w:t>
            </w:r>
            <w:r>
              <w:rPr>
                <w:sz w:val="20"/>
                <w:szCs w:val="20"/>
              </w:rPr>
              <w:t>‘</w:t>
            </w:r>
            <w:r w:rsidR="001176CD">
              <w:rPr>
                <w:sz w:val="20"/>
                <w:szCs w:val="20"/>
              </w:rPr>
              <w:t>privileged group</w:t>
            </w:r>
            <w:r>
              <w:rPr>
                <w:sz w:val="20"/>
                <w:szCs w:val="20"/>
              </w:rPr>
              <w:t>’</w:t>
            </w:r>
            <w:r w:rsidR="001176CD">
              <w:rPr>
                <w:sz w:val="20"/>
                <w:szCs w:val="20"/>
              </w:rPr>
              <w:t xml:space="preserve"> had a large voice</w:t>
            </w:r>
            <w:r w:rsidR="00154019">
              <w:rPr>
                <w:sz w:val="20"/>
                <w:szCs w:val="20"/>
              </w:rPr>
              <w:t xml:space="preserve"> that overrepresented their own concerns</w:t>
            </w:r>
            <w:r w:rsidR="001176CD">
              <w:rPr>
                <w:sz w:val="20"/>
                <w:szCs w:val="20"/>
              </w:rPr>
              <w:t>.</w:t>
            </w:r>
          </w:p>
          <w:p w:rsidR="001176CD" w:rsidRDefault="001176CD" w:rsidP="001176CD">
            <w:pPr>
              <w:rPr>
                <w:sz w:val="20"/>
                <w:szCs w:val="20"/>
              </w:rPr>
            </w:pPr>
          </w:p>
          <w:p w:rsidR="001176CD" w:rsidRDefault="001176CD" w:rsidP="001176CD">
            <w:pPr>
              <w:rPr>
                <w:sz w:val="20"/>
                <w:szCs w:val="20"/>
              </w:rPr>
            </w:pPr>
            <w:r>
              <w:rPr>
                <w:sz w:val="20"/>
                <w:szCs w:val="20"/>
              </w:rPr>
              <w:t xml:space="preserve">Trustees present were asked: what is the budget given to the Board to operationalize the ETF policies? Is it a multi-year strategy? Which </w:t>
            </w:r>
            <w:r w:rsidR="00CF0A22">
              <w:rPr>
                <w:sz w:val="20"/>
                <w:szCs w:val="20"/>
              </w:rPr>
              <w:t>‘</w:t>
            </w:r>
            <w:proofErr w:type="spellStart"/>
            <w:r>
              <w:rPr>
                <w:sz w:val="20"/>
                <w:szCs w:val="20"/>
              </w:rPr>
              <w:t>lense</w:t>
            </w:r>
            <w:proofErr w:type="spellEnd"/>
            <w:r w:rsidR="00CF0A22">
              <w:rPr>
                <w:sz w:val="20"/>
                <w:szCs w:val="20"/>
              </w:rPr>
              <w:t>’</w:t>
            </w:r>
            <w:r>
              <w:rPr>
                <w:sz w:val="20"/>
                <w:szCs w:val="20"/>
              </w:rPr>
              <w:t xml:space="preserve"> was used to prioritize these items? Who sat to prioritize the items?  The </w:t>
            </w:r>
            <w:r>
              <w:rPr>
                <w:sz w:val="20"/>
                <w:szCs w:val="20"/>
              </w:rPr>
              <w:lastRenderedPageBreak/>
              <w:t xml:space="preserve">budget and monetary amount has to be transparent, what is being done to ensure this? </w:t>
            </w:r>
            <w:r w:rsidR="00B6605B">
              <w:rPr>
                <w:sz w:val="20"/>
                <w:szCs w:val="20"/>
              </w:rPr>
              <w:t xml:space="preserve"> Which expertise was brought in from the start to ensure intentional address of the issues? Who are the writers of the final document?  Why is there a lack of transparency?  Member</w:t>
            </w:r>
            <w:r w:rsidR="00544F2B">
              <w:rPr>
                <w:sz w:val="20"/>
                <w:szCs w:val="20"/>
              </w:rPr>
              <w:t>s of the BSAAC – Black Student Achievement Advisory Committee feel disrespected as they contributed to, but have been left out</w:t>
            </w:r>
            <w:r w:rsidR="00CF0A22">
              <w:rPr>
                <w:sz w:val="20"/>
                <w:szCs w:val="20"/>
              </w:rPr>
              <w:t xml:space="preserve"> or final decisions</w:t>
            </w:r>
            <w:r w:rsidR="00544F2B">
              <w:rPr>
                <w:sz w:val="20"/>
                <w:szCs w:val="20"/>
              </w:rPr>
              <w:t xml:space="preserve">. P&amp;P </w:t>
            </w:r>
            <w:proofErr w:type="gramStart"/>
            <w:r w:rsidR="00544F2B">
              <w:rPr>
                <w:sz w:val="20"/>
                <w:szCs w:val="20"/>
              </w:rPr>
              <w:t>on  risks</w:t>
            </w:r>
            <w:proofErr w:type="gramEnd"/>
            <w:r w:rsidR="00544F2B">
              <w:rPr>
                <w:sz w:val="20"/>
                <w:szCs w:val="20"/>
              </w:rPr>
              <w:t xml:space="preserve"> adversarial </w:t>
            </w:r>
            <w:r w:rsidR="00CF0A22">
              <w:rPr>
                <w:sz w:val="20"/>
                <w:szCs w:val="20"/>
              </w:rPr>
              <w:t>meeting on Jan 31</w:t>
            </w:r>
            <w:r w:rsidR="00CF0A22" w:rsidRPr="00CF0A22">
              <w:rPr>
                <w:sz w:val="20"/>
                <w:szCs w:val="20"/>
                <w:vertAlign w:val="superscript"/>
              </w:rPr>
              <w:t>st</w:t>
            </w:r>
            <w:r w:rsidR="00CF0A22">
              <w:rPr>
                <w:sz w:val="20"/>
                <w:szCs w:val="20"/>
              </w:rPr>
              <w:t>.</w:t>
            </w:r>
          </w:p>
          <w:p w:rsidR="00B6605B" w:rsidRDefault="00B6605B" w:rsidP="001176CD">
            <w:pPr>
              <w:rPr>
                <w:sz w:val="20"/>
                <w:szCs w:val="20"/>
              </w:rPr>
            </w:pPr>
          </w:p>
          <w:p w:rsidR="00B6605B" w:rsidRDefault="00B6605B" w:rsidP="00CF0A22">
            <w:pPr>
              <w:rPr>
                <w:sz w:val="20"/>
                <w:szCs w:val="20"/>
              </w:rPr>
            </w:pPr>
            <w:r>
              <w:rPr>
                <w:sz w:val="20"/>
                <w:szCs w:val="20"/>
              </w:rPr>
              <w:t xml:space="preserve">Trustee response: There was a preliminary budget but it was not shared with the EPAC committee. Who is on the team and prioritized the items is a good question. The preliminary strategy calls for a multi-year plan. </w:t>
            </w:r>
            <w:r w:rsidR="00CF0A22">
              <w:rPr>
                <w:sz w:val="20"/>
                <w:szCs w:val="20"/>
              </w:rPr>
              <w:t xml:space="preserve"> Only co-chairs of advisory committees were invited to meet. There was an EPAC post-consultation meeting and focus group. 8 members were present and hard copy recommendations drafted. </w:t>
            </w:r>
          </w:p>
          <w:p w:rsidR="00CF0A22" w:rsidRDefault="00CF0A22" w:rsidP="00CF0A22">
            <w:pPr>
              <w:rPr>
                <w:sz w:val="20"/>
                <w:szCs w:val="20"/>
              </w:rPr>
            </w:pPr>
          </w:p>
          <w:p w:rsidR="00CF0A22" w:rsidRDefault="00CF0A22" w:rsidP="00CF0A22">
            <w:pPr>
              <w:rPr>
                <w:sz w:val="20"/>
                <w:szCs w:val="20"/>
              </w:rPr>
            </w:pPr>
            <w:r>
              <w:rPr>
                <w:sz w:val="20"/>
                <w:szCs w:val="20"/>
              </w:rPr>
              <w:t>Member asked</w:t>
            </w:r>
            <w:proofErr w:type="gramStart"/>
            <w:r>
              <w:rPr>
                <w:sz w:val="20"/>
                <w:szCs w:val="20"/>
              </w:rPr>
              <w:t>,</w:t>
            </w:r>
            <w:proofErr w:type="gramEnd"/>
            <w:r>
              <w:rPr>
                <w:sz w:val="20"/>
                <w:szCs w:val="20"/>
              </w:rPr>
              <w:t xml:space="preserve"> what can we do to be action focused? Can all CACs have access to the report writers and experts, prior to the meeting? Can we see the report? Can we draft a formal letter or pull together a delegation to ‘back’ the BSAAC?</w:t>
            </w:r>
          </w:p>
          <w:p w:rsidR="00C90386" w:rsidRDefault="00C90386" w:rsidP="00CF0A22">
            <w:pPr>
              <w:rPr>
                <w:sz w:val="20"/>
                <w:szCs w:val="20"/>
              </w:rPr>
            </w:pPr>
          </w:p>
          <w:p w:rsidR="00C90386" w:rsidRDefault="00C90386" w:rsidP="00C90386">
            <w:pPr>
              <w:rPr>
                <w:sz w:val="20"/>
                <w:szCs w:val="20"/>
              </w:rPr>
            </w:pPr>
            <w:r>
              <w:rPr>
                <w:sz w:val="20"/>
                <w:szCs w:val="20"/>
              </w:rPr>
              <w:t>Member requested that we form a delegation to meet with Board staff on January 31, 2018?</w:t>
            </w:r>
          </w:p>
          <w:p w:rsidR="00C90386" w:rsidRDefault="00C90386" w:rsidP="00C90386">
            <w:pPr>
              <w:rPr>
                <w:sz w:val="20"/>
                <w:szCs w:val="20"/>
              </w:rPr>
            </w:pPr>
          </w:p>
          <w:p w:rsidR="00CF0A22" w:rsidRDefault="00CF0A22" w:rsidP="00CF0A22">
            <w:pPr>
              <w:rPr>
                <w:sz w:val="20"/>
                <w:szCs w:val="20"/>
              </w:rPr>
            </w:pPr>
            <w:r>
              <w:rPr>
                <w:sz w:val="20"/>
                <w:szCs w:val="20"/>
              </w:rPr>
              <w:t>Trustee advised that there is no other committee prior to January 31</w:t>
            </w:r>
            <w:r w:rsidRPr="00CF0A22">
              <w:rPr>
                <w:sz w:val="20"/>
                <w:szCs w:val="20"/>
                <w:vertAlign w:val="superscript"/>
              </w:rPr>
              <w:t>st</w:t>
            </w:r>
            <w:r>
              <w:rPr>
                <w:sz w:val="20"/>
                <w:szCs w:val="20"/>
              </w:rPr>
              <w:t xml:space="preserve"> so demanding the report</w:t>
            </w:r>
            <w:r w:rsidR="00CB737D">
              <w:rPr>
                <w:sz w:val="20"/>
                <w:szCs w:val="20"/>
              </w:rPr>
              <w:t xml:space="preserve"> may be pointless</w:t>
            </w:r>
            <w:r>
              <w:rPr>
                <w:sz w:val="20"/>
                <w:szCs w:val="20"/>
              </w:rPr>
              <w:t xml:space="preserve">. </w:t>
            </w:r>
          </w:p>
          <w:p w:rsidR="00CB737D" w:rsidRDefault="00CB737D" w:rsidP="00CF0A22">
            <w:pPr>
              <w:rPr>
                <w:sz w:val="20"/>
                <w:szCs w:val="20"/>
              </w:rPr>
            </w:pPr>
          </w:p>
          <w:p w:rsidR="00CB737D" w:rsidRDefault="00CB737D" w:rsidP="00CF0A22">
            <w:pPr>
              <w:rPr>
                <w:sz w:val="20"/>
                <w:szCs w:val="20"/>
              </w:rPr>
            </w:pPr>
            <w:r>
              <w:rPr>
                <w:sz w:val="20"/>
                <w:szCs w:val="20"/>
              </w:rPr>
              <w:t>Member noted that emergency meetings have been called and voting can be done by email-motion or phone-motion.</w:t>
            </w:r>
          </w:p>
          <w:p w:rsidR="00CF0A22" w:rsidRDefault="00CF0A22" w:rsidP="00CF0A22">
            <w:pPr>
              <w:rPr>
                <w:sz w:val="20"/>
                <w:szCs w:val="20"/>
              </w:rPr>
            </w:pPr>
          </w:p>
          <w:p w:rsidR="00CF0A22" w:rsidRDefault="00CF0A22" w:rsidP="00CF0A22">
            <w:pPr>
              <w:rPr>
                <w:sz w:val="20"/>
                <w:szCs w:val="20"/>
              </w:rPr>
            </w:pPr>
            <w:r>
              <w:rPr>
                <w:sz w:val="20"/>
                <w:szCs w:val="20"/>
              </w:rPr>
              <w:t xml:space="preserve">Member contended that the draft of the equity policy has </w:t>
            </w:r>
            <w:r w:rsidR="00CB737D">
              <w:rPr>
                <w:sz w:val="20"/>
                <w:szCs w:val="20"/>
              </w:rPr>
              <w:t xml:space="preserve">been requested for about a year and that it has </w:t>
            </w:r>
            <w:r w:rsidR="006F6D79">
              <w:rPr>
                <w:sz w:val="20"/>
                <w:szCs w:val="20"/>
              </w:rPr>
              <w:t xml:space="preserve">yet </w:t>
            </w:r>
            <w:r>
              <w:rPr>
                <w:sz w:val="20"/>
                <w:szCs w:val="20"/>
              </w:rPr>
              <w:t>to be released to the Equity Committee.</w:t>
            </w:r>
          </w:p>
          <w:p w:rsidR="00CF0A22" w:rsidRDefault="00CB737D" w:rsidP="006F6D79">
            <w:pPr>
              <w:rPr>
                <w:sz w:val="20"/>
                <w:szCs w:val="20"/>
              </w:rPr>
            </w:pPr>
            <w:r>
              <w:rPr>
                <w:sz w:val="20"/>
                <w:szCs w:val="20"/>
              </w:rPr>
              <w:lastRenderedPageBreak/>
              <w:t xml:space="preserve">Trustee </w:t>
            </w:r>
            <w:r w:rsidR="00CF0A22">
              <w:rPr>
                <w:sz w:val="20"/>
                <w:szCs w:val="20"/>
              </w:rPr>
              <w:t>Chair</w:t>
            </w:r>
            <w:r w:rsidR="006F6D79">
              <w:rPr>
                <w:sz w:val="20"/>
                <w:szCs w:val="20"/>
              </w:rPr>
              <w:t xml:space="preserve"> of </w:t>
            </w:r>
            <w:r w:rsidR="00CF0A22">
              <w:rPr>
                <w:sz w:val="20"/>
                <w:szCs w:val="20"/>
              </w:rPr>
              <w:t>the Governance Committee advised that he has asked for the agenda in advance and will ask the Executive Superintendent of Education overseeing Equity to share the document with us or provide a reason why he cannot.</w:t>
            </w:r>
          </w:p>
          <w:p w:rsidR="006F6D79" w:rsidRDefault="006F6D79" w:rsidP="006F6D79">
            <w:pPr>
              <w:rPr>
                <w:sz w:val="20"/>
                <w:szCs w:val="20"/>
              </w:rPr>
            </w:pPr>
          </w:p>
          <w:p w:rsidR="006F6D79" w:rsidRPr="00A43B33" w:rsidRDefault="006F6D79" w:rsidP="006F6D79">
            <w:pPr>
              <w:rPr>
                <w:sz w:val="20"/>
                <w:szCs w:val="20"/>
              </w:rPr>
            </w:pPr>
            <w:r>
              <w:rPr>
                <w:sz w:val="20"/>
                <w:szCs w:val="20"/>
              </w:rPr>
              <w:t xml:space="preserve">2 part motion made, </w:t>
            </w:r>
            <w:r w:rsidRPr="00607F25">
              <w:rPr>
                <w:rStyle w:val="st1"/>
                <w:rFonts w:cs="Arial"/>
                <w:sz w:val="20"/>
                <w:szCs w:val="20"/>
              </w:rPr>
              <w:t xml:space="preserve">seconded then voted on. The proposal gained </w:t>
            </w:r>
            <w:r w:rsidRPr="00607F25">
              <w:rPr>
                <w:rStyle w:val="Emphasis"/>
                <w:rFonts w:cs="Arial"/>
                <w:b w:val="0"/>
                <w:sz w:val="20"/>
                <w:szCs w:val="20"/>
              </w:rPr>
              <w:t>unanimous/general</w:t>
            </w:r>
            <w:r w:rsidRPr="00607F25">
              <w:rPr>
                <w:rStyle w:val="st1"/>
                <w:rFonts w:cs="Arial"/>
                <w:sz w:val="20"/>
                <w:szCs w:val="20"/>
              </w:rPr>
              <w:t xml:space="preserve"> consent, with </w:t>
            </w:r>
            <w:r w:rsidRPr="00607F25">
              <w:rPr>
                <w:rStyle w:val="Emphasis"/>
                <w:rFonts w:cs="Arial"/>
                <w:b w:val="0"/>
                <w:sz w:val="20"/>
                <w:szCs w:val="20"/>
              </w:rPr>
              <w:t>no</w:t>
            </w:r>
            <w:r w:rsidRPr="00607F25">
              <w:rPr>
                <w:rStyle w:val="st1"/>
                <w:rFonts w:cs="Arial"/>
                <w:sz w:val="20"/>
                <w:szCs w:val="20"/>
              </w:rPr>
              <w:t xml:space="preserve"> one present objecting or abstaining.</w:t>
            </w:r>
            <w:r>
              <w:rPr>
                <w:rStyle w:val="st1"/>
                <w:rFonts w:cs="Arial"/>
                <w:sz w:val="20"/>
                <w:szCs w:val="20"/>
              </w:rPr>
              <w:t xml:space="preserve"> [A]Be it moved </w:t>
            </w:r>
            <w:proofErr w:type="gramStart"/>
            <w:r>
              <w:rPr>
                <w:rStyle w:val="st1"/>
                <w:rFonts w:cs="Arial"/>
                <w:sz w:val="20"/>
                <w:szCs w:val="20"/>
              </w:rPr>
              <w:t>that  EPAC</w:t>
            </w:r>
            <w:proofErr w:type="gramEnd"/>
            <w:r>
              <w:rPr>
                <w:rStyle w:val="st1"/>
                <w:rFonts w:cs="Arial"/>
                <w:sz w:val="20"/>
                <w:szCs w:val="20"/>
              </w:rPr>
              <w:t xml:space="preserve"> is requesting the EP Draft and [B] we request that  Trustee Brown officially ask Executive Jim </w:t>
            </w:r>
            <w:proofErr w:type="spellStart"/>
            <w:r>
              <w:rPr>
                <w:rStyle w:val="st1"/>
                <w:rFonts w:cs="Arial"/>
                <w:sz w:val="20"/>
                <w:szCs w:val="20"/>
              </w:rPr>
              <w:t>Spyropolous</w:t>
            </w:r>
            <w:proofErr w:type="spellEnd"/>
            <w:r>
              <w:rPr>
                <w:rStyle w:val="st1"/>
                <w:rFonts w:cs="Arial"/>
                <w:sz w:val="20"/>
                <w:szCs w:val="20"/>
              </w:rPr>
              <w:t xml:space="preserve"> for the draft by Wednesday, January 24</w:t>
            </w:r>
            <w:r w:rsidRPr="006F6D79">
              <w:rPr>
                <w:rStyle w:val="st1"/>
                <w:rFonts w:cs="Arial"/>
                <w:sz w:val="20"/>
                <w:szCs w:val="20"/>
                <w:vertAlign w:val="superscript"/>
              </w:rPr>
              <w:t>th</w:t>
            </w:r>
            <w:r>
              <w:rPr>
                <w:rStyle w:val="st1"/>
                <w:rFonts w:cs="Arial"/>
                <w:sz w:val="20"/>
                <w:szCs w:val="20"/>
              </w:rPr>
              <w:t>, 2018.</w:t>
            </w:r>
          </w:p>
        </w:tc>
        <w:tc>
          <w:tcPr>
            <w:tcW w:w="4500" w:type="dxa"/>
          </w:tcPr>
          <w:p w:rsidR="00CB737D" w:rsidRDefault="00CB737D" w:rsidP="00CB737D">
            <w:pPr>
              <w:rPr>
                <w:b/>
                <w:color w:val="FF0000"/>
                <w:sz w:val="20"/>
                <w:szCs w:val="20"/>
              </w:rPr>
            </w:pPr>
            <w:r>
              <w:rPr>
                <w:sz w:val="20"/>
                <w:szCs w:val="20"/>
              </w:rPr>
              <w:lastRenderedPageBreak/>
              <w:t>Chair of the Governance Committee advised that he will ask the Executive Superintendent of Education overseeing Equity to share the document with us or provide a reason why he cannot.</w:t>
            </w:r>
            <w:r w:rsidR="00504DA8">
              <w:rPr>
                <w:sz w:val="20"/>
                <w:szCs w:val="20"/>
              </w:rPr>
              <w:t xml:space="preserve"> </w:t>
            </w:r>
            <w:r w:rsidR="00504DA8">
              <w:rPr>
                <w:b/>
                <w:color w:val="FF0000"/>
                <w:sz w:val="20"/>
                <w:szCs w:val="20"/>
              </w:rPr>
              <w:t>Done</w:t>
            </w:r>
          </w:p>
          <w:p w:rsidR="00504DA8" w:rsidRPr="00504DA8" w:rsidRDefault="00142AD4" w:rsidP="00504DA8">
            <w:pPr>
              <w:rPr>
                <w:rFonts w:eastAsia="Times New Roman" w:cs="Tahoma"/>
                <w:color w:val="FF0000"/>
                <w:sz w:val="20"/>
                <w:szCs w:val="20"/>
              </w:rPr>
            </w:pPr>
            <w:r>
              <w:rPr>
                <w:color w:val="FF0000"/>
                <w:sz w:val="20"/>
                <w:szCs w:val="20"/>
              </w:rPr>
              <w:t>Trustee</w:t>
            </w:r>
            <w:r w:rsidR="00504DA8" w:rsidRPr="00504DA8">
              <w:rPr>
                <w:color w:val="FF0000"/>
                <w:sz w:val="20"/>
                <w:szCs w:val="20"/>
              </w:rPr>
              <w:t xml:space="preserve"> </w:t>
            </w:r>
            <w:r>
              <w:rPr>
                <w:color w:val="FF0000"/>
                <w:sz w:val="20"/>
                <w:szCs w:val="20"/>
              </w:rPr>
              <w:t xml:space="preserve">Brown </w:t>
            </w:r>
            <w:r w:rsidR="00504DA8" w:rsidRPr="00504DA8">
              <w:rPr>
                <w:color w:val="FF0000"/>
                <w:sz w:val="20"/>
                <w:szCs w:val="20"/>
              </w:rPr>
              <w:t xml:space="preserve">has </w:t>
            </w:r>
            <w:r w:rsidR="00504DA8" w:rsidRPr="00504DA8">
              <w:rPr>
                <w:rFonts w:eastAsia="Times New Roman" w:cs="Tahoma"/>
                <w:color w:val="FF0000"/>
                <w:sz w:val="20"/>
                <w:szCs w:val="20"/>
              </w:rPr>
              <w:t xml:space="preserve">spoken to Jim Spyropoulos, who is the </w:t>
            </w:r>
            <w:r w:rsidR="00504DA8" w:rsidRPr="00504DA8">
              <w:rPr>
                <w:color w:val="FF0000"/>
                <w:sz w:val="20"/>
                <w:szCs w:val="20"/>
              </w:rPr>
              <w:t>Executive Superintendent of Education overseeing Equity,</w:t>
            </w:r>
            <w:r w:rsidR="00504DA8" w:rsidRPr="00504DA8">
              <w:rPr>
                <w:rFonts w:eastAsia="Times New Roman" w:cs="Tahoma"/>
                <w:color w:val="FF0000"/>
                <w:sz w:val="20"/>
                <w:szCs w:val="20"/>
              </w:rPr>
              <w:t xml:space="preserve"> regarding the motion moved at the last EPAC meeting.</w:t>
            </w:r>
          </w:p>
          <w:p w:rsidR="00504DA8" w:rsidRPr="00504DA8" w:rsidRDefault="00504DA8" w:rsidP="00504DA8">
            <w:pPr>
              <w:rPr>
                <w:rFonts w:eastAsia="Times New Roman" w:cs="Tahoma"/>
                <w:color w:val="000000"/>
                <w:sz w:val="20"/>
                <w:szCs w:val="20"/>
              </w:rPr>
            </w:pPr>
            <w:r w:rsidRPr="00504DA8">
              <w:rPr>
                <w:rFonts w:eastAsia="Times New Roman"/>
                <w:b/>
                <w:bCs/>
                <w:color w:val="0000FF"/>
                <w:sz w:val="20"/>
                <w:szCs w:val="20"/>
              </w:rPr>
              <w:t>[A]Be it moved that  EPAC is requesting the EP Draft and </w:t>
            </w:r>
          </w:p>
          <w:p w:rsidR="00504DA8" w:rsidRPr="00504DA8" w:rsidRDefault="00504DA8" w:rsidP="00504DA8">
            <w:pPr>
              <w:rPr>
                <w:rFonts w:eastAsia="Times New Roman" w:cs="Tahoma"/>
                <w:color w:val="000000"/>
                <w:sz w:val="20"/>
                <w:szCs w:val="20"/>
              </w:rPr>
            </w:pPr>
            <w:r w:rsidRPr="00504DA8">
              <w:rPr>
                <w:rFonts w:eastAsia="Times New Roman"/>
                <w:b/>
                <w:bCs/>
                <w:color w:val="0000FF"/>
                <w:sz w:val="20"/>
                <w:szCs w:val="20"/>
              </w:rPr>
              <w:t xml:space="preserve">[B] we request that  Trustee Brown officially ask Executive Jim </w:t>
            </w:r>
            <w:proofErr w:type="spellStart"/>
            <w:r w:rsidRPr="00504DA8">
              <w:rPr>
                <w:rFonts w:eastAsia="Times New Roman"/>
                <w:b/>
                <w:bCs/>
                <w:color w:val="0000FF"/>
                <w:sz w:val="20"/>
                <w:szCs w:val="20"/>
              </w:rPr>
              <w:t>Spyropolous</w:t>
            </w:r>
            <w:proofErr w:type="spellEnd"/>
            <w:r w:rsidRPr="00504DA8">
              <w:rPr>
                <w:rFonts w:eastAsia="Times New Roman"/>
                <w:b/>
                <w:bCs/>
                <w:color w:val="0000FF"/>
                <w:sz w:val="20"/>
                <w:szCs w:val="20"/>
              </w:rPr>
              <w:t xml:space="preserve"> for the draft by Wednesday, January 24</w:t>
            </w:r>
            <w:r w:rsidRPr="00504DA8">
              <w:rPr>
                <w:rStyle w:val="st1char"/>
                <w:rFonts w:eastAsia="Times New Roman"/>
                <w:b/>
                <w:bCs/>
                <w:color w:val="0000FF"/>
                <w:sz w:val="20"/>
                <w:szCs w:val="20"/>
                <w:vertAlign w:val="superscript"/>
              </w:rPr>
              <w:t>th</w:t>
            </w:r>
            <w:r w:rsidRPr="00504DA8">
              <w:rPr>
                <w:rFonts w:eastAsia="Times New Roman"/>
                <w:b/>
                <w:bCs/>
                <w:color w:val="0000FF"/>
                <w:sz w:val="20"/>
                <w:szCs w:val="20"/>
              </w:rPr>
              <w:t>, 2018</w:t>
            </w:r>
          </w:p>
          <w:p w:rsidR="00504DA8" w:rsidRPr="00504DA8" w:rsidRDefault="00504DA8" w:rsidP="00504DA8">
            <w:pPr>
              <w:rPr>
                <w:rFonts w:eastAsia="Times New Roman" w:cs="Tahoma"/>
                <w:color w:val="000000"/>
                <w:sz w:val="20"/>
                <w:szCs w:val="20"/>
              </w:rPr>
            </w:pPr>
          </w:p>
          <w:p w:rsidR="00504DA8" w:rsidRPr="00504DA8" w:rsidRDefault="00142AD4" w:rsidP="00504DA8">
            <w:pPr>
              <w:rPr>
                <w:rFonts w:eastAsia="Times New Roman" w:cs="Tahoma"/>
                <w:color w:val="FF0000"/>
                <w:sz w:val="20"/>
                <w:szCs w:val="20"/>
              </w:rPr>
            </w:pPr>
            <w:r>
              <w:rPr>
                <w:rFonts w:eastAsia="Times New Roman" w:cs="Tahoma"/>
                <w:color w:val="FF0000"/>
                <w:sz w:val="20"/>
                <w:szCs w:val="20"/>
              </w:rPr>
              <w:t>Trustee</w:t>
            </w:r>
            <w:r w:rsidR="00504DA8" w:rsidRPr="00504DA8">
              <w:rPr>
                <w:color w:val="FF0000"/>
                <w:sz w:val="20"/>
                <w:szCs w:val="20"/>
              </w:rPr>
              <w:t xml:space="preserve"> </w:t>
            </w:r>
            <w:r>
              <w:rPr>
                <w:color w:val="FF0000"/>
                <w:sz w:val="20"/>
                <w:szCs w:val="20"/>
              </w:rPr>
              <w:t xml:space="preserve">Brown </w:t>
            </w:r>
            <w:r w:rsidR="00504DA8" w:rsidRPr="00504DA8">
              <w:rPr>
                <w:color w:val="FF0000"/>
                <w:sz w:val="20"/>
                <w:szCs w:val="20"/>
              </w:rPr>
              <w:t>has been</w:t>
            </w:r>
            <w:r w:rsidR="00504DA8" w:rsidRPr="00504DA8">
              <w:rPr>
                <w:rFonts w:eastAsia="Times New Roman" w:cs="Tahoma"/>
                <w:color w:val="FF0000"/>
                <w:sz w:val="20"/>
                <w:szCs w:val="20"/>
              </w:rPr>
              <w:t xml:space="preserve"> informed that </w:t>
            </w:r>
            <w:r w:rsidR="00504DA8" w:rsidRPr="00504DA8">
              <w:rPr>
                <w:rFonts w:eastAsia="Times New Roman" w:cs="Tahoma"/>
                <w:color w:val="FF0000"/>
                <w:sz w:val="20"/>
                <w:szCs w:val="20"/>
              </w:rPr>
              <w:lastRenderedPageBreak/>
              <w:t xml:space="preserve">the draft Equity Policy will be released to all CACs in conjunction with a general public release of the document. The target for releasing it is either sometime this week [ending January 26, 2018] or early next week [week ending February 2, 2018]. </w:t>
            </w:r>
            <w:r>
              <w:rPr>
                <w:rFonts w:eastAsia="Times New Roman" w:cs="Tahoma"/>
                <w:color w:val="FF0000"/>
                <w:sz w:val="20"/>
                <w:szCs w:val="20"/>
              </w:rPr>
              <w:t>Trustee Brown</w:t>
            </w:r>
            <w:bookmarkStart w:id="0" w:name="_GoBack"/>
            <w:bookmarkEnd w:id="0"/>
            <w:r w:rsidR="00504DA8" w:rsidRPr="00504DA8">
              <w:rPr>
                <w:color w:val="FF0000"/>
                <w:sz w:val="20"/>
                <w:szCs w:val="20"/>
              </w:rPr>
              <w:t xml:space="preserve"> </w:t>
            </w:r>
            <w:r w:rsidR="00504DA8" w:rsidRPr="00504DA8">
              <w:rPr>
                <w:rFonts w:eastAsia="Times New Roman" w:cs="Tahoma"/>
                <w:color w:val="FF0000"/>
                <w:sz w:val="20"/>
                <w:szCs w:val="20"/>
              </w:rPr>
              <w:t>was not given an exact date. The expectation is that once EPAC has access to the document, EPAC can then provide written feedback. </w:t>
            </w:r>
          </w:p>
          <w:p w:rsidR="00504DA8" w:rsidRPr="00A43B33" w:rsidRDefault="00504DA8" w:rsidP="00CB737D">
            <w:pPr>
              <w:rPr>
                <w:sz w:val="20"/>
                <w:szCs w:val="20"/>
              </w:rPr>
            </w:pPr>
          </w:p>
        </w:tc>
      </w:tr>
      <w:tr w:rsidR="00375954" w:rsidRPr="00A43B33" w:rsidTr="00375954">
        <w:tc>
          <w:tcPr>
            <w:tcW w:w="3438" w:type="dxa"/>
          </w:tcPr>
          <w:p w:rsidR="00375954" w:rsidRPr="00A27CE6" w:rsidRDefault="00777844" w:rsidP="00097A18">
            <w:pPr>
              <w:rPr>
                <w:b/>
                <w:sz w:val="20"/>
                <w:szCs w:val="20"/>
              </w:rPr>
            </w:pPr>
            <w:r w:rsidRPr="00A27CE6">
              <w:rPr>
                <w:b/>
                <w:sz w:val="20"/>
                <w:szCs w:val="20"/>
              </w:rPr>
              <w:lastRenderedPageBreak/>
              <w:t>Staff Report:</w:t>
            </w:r>
          </w:p>
          <w:p w:rsidR="00777844" w:rsidRPr="00A27CE6" w:rsidRDefault="00777844" w:rsidP="00777844">
            <w:pPr>
              <w:pStyle w:val="ListParagraph"/>
              <w:numPr>
                <w:ilvl w:val="0"/>
                <w:numId w:val="2"/>
              </w:numPr>
              <w:rPr>
                <w:b/>
                <w:sz w:val="20"/>
                <w:szCs w:val="20"/>
              </w:rPr>
            </w:pPr>
            <w:r w:rsidRPr="00A27CE6">
              <w:rPr>
                <w:b/>
                <w:sz w:val="20"/>
                <w:szCs w:val="20"/>
              </w:rPr>
              <w:t>Updated IEF implementation</w:t>
            </w:r>
          </w:p>
          <w:p w:rsidR="00777844" w:rsidRPr="00A27CE6" w:rsidRDefault="00777844" w:rsidP="00777844">
            <w:pPr>
              <w:pStyle w:val="ListParagraph"/>
              <w:numPr>
                <w:ilvl w:val="0"/>
                <w:numId w:val="2"/>
              </w:numPr>
              <w:rPr>
                <w:b/>
                <w:sz w:val="20"/>
                <w:szCs w:val="20"/>
              </w:rPr>
            </w:pPr>
            <w:r w:rsidRPr="00A27CE6">
              <w:rPr>
                <w:b/>
                <w:sz w:val="20"/>
                <w:szCs w:val="20"/>
              </w:rPr>
              <w:t>Updated on Draft Equity Policy</w:t>
            </w:r>
          </w:p>
          <w:p w:rsidR="00DD23A2" w:rsidRPr="00A27CE6" w:rsidRDefault="00DD23A2" w:rsidP="00777844">
            <w:pPr>
              <w:pStyle w:val="ListParagraph"/>
              <w:numPr>
                <w:ilvl w:val="0"/>
                <w:numId w:val="2"/>
              </w:numPr>
              <w:rPr>
                <w:b/>
                <w:sz w:val="20"/>
                <w:szCs w:val="20"/>
              </w:rPr>
            </w:pPr>
            <w:r w:rsidRPr="00A27CE6">
              <w:rPr>
                <w:b/>
                <w:sz w:val="20"/>
                <w:szCs w:val="20"/>
              </w:rPr>
              <w:t>Other Business</w:t>
            </w:r>
          </w:p>
          <w:p w:rsidR="00777844" w:rsidRPr="00A27CE6" w:rsidRDefault="00777844" w:rsidP="00097A18">
            <w:pPr>
              <w:rPr>
                <w:b/>
                <w:sz w:val="20"/>
                <w:szCs w:val="20"/>
              </w:rPr>
            </w:pPr>
          </w:p>
        </w:tc>
        <w:tc>
          <w:tcPr>
            <w:tcW w:w="6120" w:type="dxa"/>
          </w:tcPr>
          <w:p w:rsidR="00CF0A22" w:rsidRDefault="00CF0A22" w:rsidP="00CF0A22">
            <w:pPr>
              <w:rPr>
                <w:sz w:val="20"/>
                <w:szCs w:val="20"/>
              </w:rPr>
            </w:pPr>
          </w:p>
          <w:p w:rsidR="00CF0A22" w:rsidRPr="00A43B33" w:rsidRDefault="00CF0A22" w:rsidP="00CF0A22">
            <w:pPr>
              <w:rPr>
                <w:sz w:val="20"/>
                <w:szCs w:val="20"/>
              </w:rPr>
            </w:pPr>
            <w:r>
              <w:rPr>
                <w:sz w:val="20"/>
                <w:szCs w:val="20"/>
              </w:rPr>
              <w:t xml:space="preserve">Left for February </w:t>
            </w:r>
            <w:r w:rsidR="00C90386">
              <w:rPr>
                <w:sz w:val="20"/>
                <w:szCs w:val="20"/>
              </w:rPr>
              <w:t xml:space="preserve">15, 2018 </w:t>
            </w:r>
            <w:r>
              <w:rPr>
                <w:sz w:val="20"/>
                <w:szCs w:val="20"/>
              </w:rPr>
              <w:t>meeting.</w:t>
            </w:r>
          </w:p>
        </w:tc>
        <w:tc>
          <w:tcPr>
            <w:tcW w:w="4500" w:type="dxa"/>
          </w:tcPr>
          <w:p w:rsidR="00375954" w:rsidRPr="00A43B33" w:rsidRDefault="00375954" w:rsidP="00097A18">
            <w:pPr>
              <w:rPr>
                <w:sz w:val="20"/>
                <w:szCs w:val="20"/>
              </w:rPr>
            </w:pPr>
          </w:p>
        </w:tc>
      </w:tr>
      <w:tr w:rsidR="00375954" w:rsidRPr="00A43B33" w:rsidTr="00375954">
        <w:tc>
          <w:tcPr>
            <w:tcW w:w="3438" w:type="dxa"/>
          </w:tcPr>
          <w:p w:rsidR="00375954" w:rsidRPr="00A27CE6" w:rsidRDefault="00375954" w:rsidP="00097A18">
            <w:pPr>
              <w:rPr>
                <w:b/>
                <w:sz w:val="20"/>
                <w:szCs w:val="20"/>
              </w:rPr>
            </w:pPr>
            <w:r w:rsidRPr="00A27CE6">
              <w:rPr>
                <w:b/>
                <w:sz w:val="20"/>
                <w:szCs w:val="20"/>
              </w:rPr>
              <w:t>Next Meeting Date</w:t>
            </w:r>
          </w:p>
        </w:tc>
        <w:tc>
          <w:tcPr>
            <w:tcW w:w="6120" w:type="dxa"/>
          </w:tcPr>
          <w:p w:rsidR="00375954" w:rsidRPr="00A43B33" w:rsidRDefault="00307F2F" w:rsidP="00097A18">
            <w:pPr>
              <w:rPr>
                <w:sz w:val="20"/>
                <w:szCs w:val="20"/>
              </w:rPr>
            </w:pPr>
            <w:r>
              <w:rPr>
                <w:sz w:val="20"/>
                <w:szCs w:val="20"/>
              </w:rPr>
              <w:t>February 15, 2018 and then March 22, 2018</w:t>
            </w:r>
          </w:p>
        </w:tc>
        <w:tc>
          <w:tcPr>
            <w:tcW w:w="4500" w:type="dxa"/>
          </w:tcPr>
          <w:p w:rsidR="00375954" w:rsidRPr="00A43B33" w:rsidRDefault="00375954" w:rsidP="00097A18">
            <w:pPr>
              <w:rPr>
                <w:sz w:val="20"/>
                <w:szCs w:val="20"/>
              </w:rPr>
            </w:pPr>
          </w:p>
        </w:tc>
      </w:tr>
      <w:tr w:rsidR="00375954" w:rsidRPr="00A43B33" w:rsidTr="00375954">
        <w:tc>
          <w:tcPr>
            <w:tcW w:w="3438" w:type="dxa"/>
          </w:tcPr>
          <w:p w:rsidR="00375954" w:rsidRPr="00A27CE6" w:rsidRDefault="00375954" w:rsidP="00097A18">
            <w:pPr>
              <w:rPr>
                <w:b/>
                <w:sz w:val="20"/>
                <w:szCs w:val="20"/>
              </w:rPr>
            </w:pPr>
            <w:r w:rsidRPr="00A27CE6">
              <w:rPr>
                <w:b/>
                <w:sz w:val="20"/>
                <w:szCs w:val="20"/>
              </w:rPr>
              <w:t xml:space="preserve">Adjournment </w:t>
            </w:r>
          </w:p>
        </w:tc>
        <w:tc>
          <w:tcPr>
            <w:tcW w:w="6120" w:type="dxa"/>
          </w:tcPr>
          <w:p w:rsidR="00375954" w:rsidRPr="00A43B33" w:rsidRDefault="00307F2F" w:rsidP="00097A18">
            <w:pPr>
              <w:rPr>
                <w:sz w:val="20"/>
                <w:szCs w:val="20"/>
              </w:rPr>
            </w:pPr>
            <w:r>
              <w:rPr>
                <w:sz w:val="20"/>
                <w:szCs w:val="20"/>
              </w:rPr>
              <w:t>9pm</w:t>
            </w:r>
          </w:p>
        </w:tc>
        <w:tc>
          <w:tcPr>
            <w:tcW w:w="4500" w:type="dxa"/>
          </w:tcPr>
          <w:p w:rsidR="00375954" w:rsidRPr="00A43B33" w:rsidRDefault="00375954" w:rsidP="00097A18">
            <w:pPr>
              <w:rPr>
                <w:sz w:val="20"/>
                <w:szCs w:val="20"/>
              </w:rPr>
            </w:pPr>
          </w:p>
        </w:tc>
      </w:tr>
    </w:tbl>
    <w:p w:rsidR="00644572" w:rsidRPr="00A43B33" w:rsidRDefault="00644572" w:rsidP="00097A18">
      <w:pPr>
        <w:ind w:left="-1530"/>
        <w:rPr>
          <w:sz w:val="20"/>
          <w:szCs w:val="20"/>
        </w:rPr>
      </w:pPr>
    </w:p>
    <w:sectPr w:rsidR="00644572" w:rsidRPr="00A43B33" w:rsidSect="008478D7">
      <w:headerReference w:type="default" r:id="rId9"/>
      <w:footerReference w:type="default" r:id="rId10"/>
      <w:pgSz w:w="15840" w:h="12240" w:orient="landscape"/>
      <w:pgMar w:top="2423" w:right="1260" w:bottom="1440"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6B" w:rsidRDefault="00680A6B" w:rsidP="006044B2">
      <w:pPr>
        <w:spacing w:after="0" w:line="240" w:lineRule="auto"/>
      </w:pPr>
      <w:r>
        <w:separator/>
      </w:r>
    </w:p>
  </w:endnote>
  <w:endnote w:type="continuationSeparator" w:id="0">
    <w:p w:rsidR="00680A6B" w:rsidRDefault="00680A6B"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8478D7" w:rsidP="006044B2">
    <w:pPr>
      <w:pStyle w:val="Footer"/>
      <w:ind w:left="-1440"/>
    </w:pPr>
    <w:r>
      <w:tab/>
    </w:r>
    <w:r>
      <w:tab/>
    </w:r>
    <w:r>
      <w:tab/>
    </w:r>
    <w:r>
      <w:tab/>
    </w:r>
    <w:r>
      <w:fldChar w:fldCharType="begin"/>
    </w:r>
    <w:r>
      <w:instrText xml:space="preserve"> PAGE   \* MERGEFORMAT </w:instrText>
    </w:r>
    <w:r>
      <w:fldChar w:fldCharType="separate"/>
    </w:r>
    <w:r w:rsidR="00142AD4">
      <w:rPr>
        <w:noProof/>
      </w:rPr>
      <w:t>5</w:t>
    </w:r>
    <w:r>
      <w:rPr>
        <w:noProof/>
      </w:rPr>
      <w:fldChar w:fldCharType="end"/>
    </w:r>
    <w:r>
      <w:tab/>
    </w:r>
  </w:p>
  <w:p w:rsidR="00644572" w:rsidRDefault="00644572" w:rsidP="00097A18">
    <w:pPr>
      <w:pStyle w:val="Footer"/>
      <w:ind w:left="-1440" w:hanging="1350"/>
    </w:pPr>
    <w:r>
      <w:rPr>
        <w:noProof/>
        <w:lang w:eastAsia="en-CA"/>
      </w:rPr>
      <w:drawing>
        <wp:inline distT="0" distB="0" distL="0" distR="0" wp14:anchorId="78E8C20E" wp14:editId="14699637">
          <wp:extent cx="10058400" cy="1024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6B" w:rsidRDefault="00680A6B" w:rsidP="006044B2">
      <w:pPr>
        <w:spacing w:after="0" w:line="240" w:lineRule="auto"/>
      </w:pPr>
      <w:r>
        <w:separator/>
      </w:r>
    </w:p>
  </w:footnote>
  <w:footnote w:type="continuationSeparator" w:id="0">
    <w:p w:rsidR="00680A6B" w:rsidRDefault="00680A6B"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644572" w:rsidP="00097A18">
    <w:pPr>
      <w:pStyle w:val="Header"/>
      <w:ind w:left="-1440" w:hanging="1350"/>
    </w:pPr>
    <w:r>
      <w:rPr>
        <w:noProof/>
        <w:lang w:eastAsia="en-CA"/>
      </w:rPr>
      <w:drawing>
        <wp:inline distT="0" distB="0" distL="0" distR="0" wp14:anchorId="05647C30" wp14:editId="7AFD0212">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22BC"/>
    <w:multiLevelType w:val="hybridMultilevel"/>
    <w:tmpl w:val="83F4A652"/>
    <w:lvl w:ilvl="0" w:tplc="B21210CA">
      <w:numFmt w:val="bullet"/>
      <w:lvlText w:val="-"/>
      <w:lvlJc w:val="left"/>
      <w:pPr>
        <w:ind w:left="720" w:hanging="360"/>
      </w:pPr>
      <w:rPr>
        <w:rFonts w:ascii="Myriad Pro" w:eastAsiaTheme="minorHAns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BF58D9"/>
    <w:multiLevelType w:val="hybridMultilevel"/>
    <w:tmpl w:val="A84270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33921"/>
    <w:rsid w:val="00054806"/>
    <w:rsid w:val="000562BD"/>
    <w:rsid w:val="000915BB"/>
    <w:rsid w:val="00097A18"/>
    <w:rsid w:val="000C2C56"/>
    <w:rsid w:val="000E4526"/>
    <w:rsid w:val="001176CD"/>
    <w:rsid w:val="0012799D"/>
    <w:rsid w:val="00142517"/>
    <w:rsid w:val="00142AD4"/>
    <w:rsid w:val="00150D02"/>
    <w:rsid w:val="00151B80"/>
    <w:rsid w:val="00154019"/>
    <w:rsid w:val="001637B3"/>
    <w:rsid w:val="001640C6"/>
    <w:rsid w:val="001C5E15"/>
    <w:rsid w:val="001C6A93"/>
    <w:rsid w:val="002165F3"/>
    <w:rsid w:val="00221922"/>
    <w:rsid w:val="00223CD1"/>
    <w:rsid w:val="002908D7"/>
    <w:rsid w:val="002C604F"/>
    <w:rsid w:val="00306A1D"/>
    <w:rsid w:val="00307F2F"/>
    <w:rsid w:val="00317A5B"/>
    <w:rsid w:val="00331A51"/>
    <w:rsid w:val="00375954"/>
    <w:rsid w:val="003C2CDA"/>
    <w:rsid w:val="003E5572"/>
    <w:rsid w:val="00465AE2"/>
    <w:rsid w:val="004D7FDB"/>
    <w:rsid w:val="004F1B2C"/>
    <w:rsid w:val="00502F05"/>
    <w:rsid w:val="00504DA8"/>
    <w:rsid w:val="005170EC"/>
    <w:rsid w:val="00544F2B"/>
    <w:rsid w:val="00556C70"/>
    <w:rsid w:val="0057662C"/>
    <w:rsid w:val="00582828"/>
    <w:rsid w:val="005C0DC5"/>
    <w:rsid w:val="005E074C"/>
    <w:rsid w:val="00600330"/>
    <w:rsid w:val="006004C0"/>
    <w:rsid w:val="006044B2"/>
    <w:rsid w:val="00607F25"/>
    <w:rsid w:val="00644572"/>
    <w:rsid w:val="00680A6B"/>
    <w:rsid w:val="006E0203"/>
    <w:rsid w:val="006F4C53"/>
    <w:rsid w:val="006F6D79"/>
    <w:rsid w:val="00723597"/>
    <w:rsid w:val="00760CD3"/>
    <w:rsid w:val="00770C48"/>
    <w:rsid w:val="00777844"/>
    <w:rsid w:val="0079437D"/>
    <w:rsid w:val="00794C21"/>
    <w:rsid w:val="007A1906"/>
    <w:rsid w:val="0080073A"/>
    <w:rsid w:val="00803176"/>
    <w:rsid w:val="00807367"/>
    <w:rsid w:val="008151C4"/>
    <w:rsid w:val="00827BE9"/>
    <w:rsid w:val="008478D7"/>
    <w:rsid w:val="0086511C"/>
    <w:rsid w:val="008E4152"/>
    <w:rsid w:val="0094701F"/>
    <w:rsid w:val="009549E5"/>
    <w:rsid w:val="00956E98"/>
    <w:rsid w:val="009757C3"/>
    <w:rsid w:val="009A6A86"/>
    <w:rsid w:val="009A7285"/>
    <w:rsid w:val="009A7E78"/>
    <w:rsid w:val="009C0023"/>
    <w:rsid w:val="009F2B4E"/>
    <w:rsid w:val="009F32CC"/>
    <w:rsid w:val="00A27CE6"/>
    <w:rsid w:val="00A33EDE"/>
    <w:rsid w:val="00A347A7"/>
    <w:rsid w:val="00A43B33"/>
    <w:rsid w:val="00A4595C"/>
    <w:rsid w:val="00AA00E4"/>
    <w:rsid w:val="00AB3880"/>
    <w:rsid w:val="00B14CA1"/>
    <w:rsid w:val="00B25C61"/>
    <w:rsid w:val="00B40491"/>
    <w:rsid w:val="00B6605B"/>
    <w:rsid w:val="00B96206"/>
    <w:rsid w:val="00C071E5"/>
    <w:rsid w:val="00C26A03"/>
    <w:rsid w:val="00C31BD7"/>
    <w:rsid w:val="00C54006"/>
    <w:rsid w:val="00C702F4"/>
    <w:rsid w:val="00C90386"/>
    <w:rsid w:val="00CB737D"/>
    <w:rsid w:val="00CE6CE3"/>
    <w:rsid w:val="00CF0A22"/>
    <w:rsid w:val="00D5059F"/>
    <w:rsid w:val="00D7427A"/>
    <w:rsid w:val="00D866A5"/>
    <w:rsid w:val="00DA58B5"/>
    <w:rsid w:val="00DD23A2"/>
    <w:rsid w:val="00DD4198"/>
    <w:rsid w:val="00E16491"/>
    <w:rsid w:val="00E27F3F"/>
    <w:rsid w:val="00E4533C"/>
    <w:rsid w:val="00E512F7"/>
    <w:rsid w:val="00E64296"/>
    <w:rsid w:val="00E861EF"/>
    <w:rsid w:val="00EE3F30"/>
    <w:rsid w:val="00F1008C"/>
    <w:rsid w:val="00F4544F"/>
    <w:rsid w:val="00F941A4"/>
    <w:rsid w:val="00FA5433"/>
    <w:rsid w:val="00FE2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27A"/>
    <w:rPr>
      <w:color w:val="0000FF" w:themeColor="hyperlink"/>
      <w:u w:val="single"/>
    </w:rPr>
  </w:style>
  <w:style w:type="paragraph" w:styleId="ListParagraph">
    <w:name w:val="List Paragraph"/>
    <w:basedOn w:val="Normal"/>
    <w:uiPriority w:val="34"/>
    <w:qFormat/>
    <w:rsid w:val="00777844"/>
    <w:pPr>
      <w:ind w:left="720"/>
      <w:contextualSpacing/>
    </w:pPr>
  </w:style>
  <w:style w:type="character" w:styleId="Emphasis">
    <w:name w:val="Emphasis"/>
    <w:basedOn w:val="DefaultParagraphFont"/>
    <w:uiPriority w:val="20"/>
    <w:qFormat/>
    <w:rsid w:val="00770C48"/>
    <w:rPr>
      <w:b/>
      <w:bCs/>
      <w:i w:val="0"/>
      <w:iCs w:val="0"/>
    </w:rPr>
  </w:style>
  <w:style w:type="character" w:customStyle="1" w:styleId="st1">
    <w:name w:val="st1"/>
    <w:basedOn w:val="DefaultParagraphFont"/>
    <w:rsid w:val="00770C48"/>
  </w:style>
  <w:style w:type="character" w:customStyle="1" w:styleId="st1char">
    <w:name w:val="st1__char"/>
    <w:basedOn w:val="DefaultParagraphFont"/>
    <w:rsid w:val="00504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27A"/>
    <w:rPr>
      <w:color w:val="0000FF" w:themeColor="hyperlink"/>
      <w:u w:val="single"/>
    </w:rPr>
  </w:style>
  <w:style w:type="paragraph" w:styleId="ListParagraph">
    <w:name w:val="List Paragraph"/>
    <w:basedOn w:val="Normal"/>
    <w:uiPriority w:val="34"/>
    <w:qFormat/>
    <w:rsid w:val="00777844"/>
    <w:pPr>
      <w:ind w:left="720"/>
      <w:contextualSpacing/>
    </w:pPr>
  </w:style>
  <w:style w:type="character" w:styleId="Emphasis">
    <w:name w:val="Emphasis"/>
    <w:basedOn w:val="DefaultParagraphFont"/>
    <w:uiPriority w:val="20"/>
    <w:qFormat/>
    <w:rsid w:val="00770C48"/>
    <w:rPr>
      <w:b/>
      <w:bCs/>
      <w:i w:val="0"/>
      <w:iCs w:val="0"/>
    </w:rPr>
  </w:style>
  <w:style w:type="character" w:customStyle="1" w:styleId="st1">
    <w:name w:val="st1"/>
    <w:basedOn w:val="DefaultParagraphFont"/>
    <w:rsid w:val="00770C48"/>
  </w:style>
  <w:style w:type="character" w:customStyle="1" w:styleId="st1char">
    <w:name w:val="st1__char"/>
    <w:basedOn w:val="DefaultParagraphFont"/>
    <w:rsid w:val="0050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0282">
      <w:bodyDiv w:val="1"/>
      <w:marLeft w:val="0"/>
      <w:marRight w:val="0"/>
      <w:marTop w:val="0"/>
      <w:marBottom w:val="0"/>
      <w:divBdr>
        <w:top w:val="none" w:sz="0" w:space="0" w:color="auto"/>
        <w:left w:val="none" w:sz="0" w:space="0" w:color="auto"/>
        <w:bottom w:val="none" w:sz="0" w:space="0" w:color="auto"/>
        <w:right w:val="none" w:sz="0" w:space="0" w:color="auto"/>
      </w:divBdr>
    </w:div>
    <w:div w:id="1337808068">
      <w:bodyDiv w:val="1"/>
      <w:marLeft w:val="0"/>
      <w:marRight w:val="0"/>
      <w:marTop w:val="0"/>
      <w:marBottom w:val="0"/>
      <w:divBdr>
        <w:top w:val="none" w:sz="0" w:space="0" w:color="auto"/>
        <w:left w:val="none" w:sz="0" w:space="0" w:color="auto"/>
        <w:bottom w:val="none" w:sz="0" w:space="0" w:color="auto"/>
        <w:right w:val="none" w:sz="0" w:space="0" w:color="auto"/>
      </w:divBdr>
    </w:div>
    <w:div w:id="13775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1974-A081-4D0F-93CE-42B071E3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Bourne, Sonia</cp:lastModifiedBy>
  <cp:revision>6</cp:revision>
  <dcterms:created xsi:type="dcterms:W3CDTF">2018-01-22T17:43:00Z</dcterms:created>
  <dcterms:modified xsi:type="dcterms:W3CDTF">2018-01-26T16:48:00Z</dcterms:modified>
</cp:coreProperties>
</file>