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D1" w:rsidRDefault="00C85BD1">
      <w:pPr>
        <w:pStyle w:val="EnvelopeReturn"/>
        <w:rPr>
          <w:rFonts w:ascii="Tahoma" w:hAnsi="Tahoma"/>
          <w:sz w:val="24"/>
        </w:rPr>
      </w:pPr>
      <w:bookmarkStart w:id="0" w:name="_GoBack"/>
      <w:bookmarkEnd w:id="0"/>
    </w:p>
    <w:p w:rsidR="00304E59" w:rsidRDefault="00304E59" w:rsidP="009A0006">
      <w:pPr>
        <w:pStyle w:val="Header"/>
        <w:tabs>
          <w:tab w:val="clear" w:pos="4320"/>
          <w:tab w:val="clear" w:pos="8640"/>
        </w:tabs>
        <w:rPr>
          <w:b/>
          <w:lang w:val="fr-CA"/>
        </w:rPr>
      </w:pPr>
    </w:p>
    <w:p w:rsidR="00304E59" w:rsidRDefault="003F7D34" w:rsidP="00304E59">
      <w:pPr>
        <w:pStyle w:val="Header"/>
      </w:pPr>
      <w:r>
        <w:rPr>
          <w:rFonts w:ascii="Tahoma" w:hAnsi="Tahoma"/>
          <w:noProof/>
          <w:sz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487680</wp:posOffset>
                </wp:positionV>
                <wp:extent cx="527304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8.4pt" to="511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TnFwIAACoEAAAOAAAAZHJzL2Uyb0RvYy54bWysU02P2yAQvVfqf0DcE9uJk81acVYrO+kl&#10;bSPt9gcQwDEqBgQkTlT1v3cgH226l1XVCwbPzOPNvMf86dhJdODWCa1KnA1TjLiimgm1K/G319Vg&#10;hpHzRDEiteIlPnGHnxYfP8x7U/CRbrVk3CIAUa7oTYlb702RJI62vCNuqA1XEGy07YiHo90lzJIe&#10;0DuZjNJ0mvTaMmM15c7B3/ocxIuI3zSc+q9N47hHssTAzcfVxnUb1mQxJ8XOEtMKeqFB/oFFR4SC&#10;S29QNfEE7a14A9UJarXTjR9S3SW6aQTlsQfoJkv/6ualJYbHXmA4ztzG5P4fLP1y2FgkWIlzjBTp&#10;QKK1UBxlWRhNb1wBGZXa2NAcPaoXs9b0u0NKVy1ROx4pvp4M1MWK5K4kHJyBC7b9Z80gh+y9jnM6&#10;NrYLkDABdIxynG5y8KNHFH5ORg/jNAfV6DWWkOJaaKzzn7juUNiUWALpCEwOa+eBOqReU8I9Sq+E&#10;lFFtqVBf4tEkT9NY4bQULERDnrO7bSUtOpBgmPR5PI0eAbS7NKv3ikW0lhO2vOw9EfK8h3ypAh70&#10;Anwuu7Mjfjymj8vZcpYP8tF0OcjTuh48r6p8MF1lD5N6XFdVnf0M1LK8aAVjXAV2V3dm+fvUv7yT&#10;s69u/rzNIblHjwMDstdvJB3FDPqdnbDV7LSxYbZBVzBkTL48nuD4P88x6/cTX/wCAAD//wMAUEsD&#10;BBQABgAIAAAAIQBsyGn83gAAAAoBAAAPAAAAZHJzL2Rvd25yZXYueG1sTI/BTsMwEETvSPyDtUjc&#10;qNMIUhriVAhED0UcaIGzGy9J2ngd2U4b/p6tONDjzI5m5xWL0XbigD60jhRMJwkIpMqZlmoFH5uX&#10;m3sQIWoyunOECn4wwKK8vCh0btyR3vGwjrXgEgq5VtDE2OdShqpBq8PE9Uh8+3be6sjS19J4feRy&#10;28k0STJpdUv8odE9PjVY7deDVbC6e82eN9N+/rbzhMMyfH2usqVS11fj4wOIiGP8D8NpPk+Hkjdt&#10;3UAmiI71PGWWqGCWMcIpkKTpLYjtnyPLQp4jlL8AAAD//wMAUEsBAi0AFAAGAAgAAAAhALaDOJL+&#10;AAAA4QEAABMAAAAAAAAAAAAAAAAAAAAAAFtDb250ZW50X1R5cGVzXS54bWxQSwECLQAUAAYACAAA&#10;ACEAOP0h/9YAAACUAQAACwAAAAAAAAAAAAAAAAAvAQAAX3JlbHMvLnJlbHNQSwECLQAUAAYACAAA&#10;ACEAeFAU5xcCAAAqBAAADgAAAAAAAAAAAAAAAAAuAgAAZHJzL2Uyb0RvYy54bWxQSwECLQAUAAYA&#10;CAAAACEAbMhp/N4AAAAKAQAADwAAAAAAAAAAAAAAAABxBAAAZHJzL2Rvd25yZXYueG1sUEsFBgAA&#10;AAAEAAQA8wAAAHwFAAAAAA==&#10;" o:allowincell="f" strokecolor="#00a360" strokeweight="2pt"/>
            </w:pict>
          </mc:Fallback>
        </mc:AlternateContent>
      </w:r>
      <w:r>
        <w:rPr>
          <w:rFonts w:ascii="Tahoma" w:hAnsi="Tahoma"/>
          <w:noProof/>
          <w:sz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581660</wp:posOffset>
                </wp:positionV>
                <wp:extent cx="5273040" cy="63754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31" w:rsidRPr="00292031" w:rsidRDefault="00421DD3" w:rsidP="00421DD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Office of the Director of Education</w:t>
                            </w:r>
                          </w:p>
                          <w:p w:rsidR="00292031" w:rsidRPr="00292031" w:rsidRDefault="00292031" w:rsidP="00421DD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2031">
                              <w:rPr>
                                <w:sz w:val="18"/>
                                <w:szCs w:val="18"/>
                              </w:rPr>
                              <w:t>5050 Yonge St., 5</w:t>
                            </w:r>
                            <w:r w:rsidRPr="0029203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2031">
                              <w:rPr>
                                <w:sz w:val="18"/>
                                <w:szCs w:val="18"/>
                              </w:rPr>
                              <w:t xml:space="preserve"> Floor Toronto, ON   M2N 5N8  </w:t>
                            </w:r>
                          </w:p>
                          <w:p w:rsidR="00C30FCA" w:rsidRPr="002C43EB" w:rsidRDefault="00C30FCA" w:rsidP="005D70DA">
                            <w:pPr>
                              <w:pStyle w:val="BodyTextIndent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6pt;margin-top:45.8pt;width:415.2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w+fwIAAAsFAAAOAAAAZHJzL2Uyb0RvYy54bWysVMlu2zAQvRfoPxC8O5IceZEQOWiSuiiQ&#10;LkDSD6BFyiJKcViStpQW/fcOKdtJugBFUR0oLsM3y3vDi8uhU2QvrJOgK5qdpZQIXQOXelvRT/fr&#10;yZIS55nmTIEWFX0Qjl6uXr646E0pptCC4sISBNGu7E1FW+9NmSSubkXH3BkYofGwAdsxj0u7Tbhl&#10;PaJ3Kpmm6TzpwXJjoRbO4e7NeEhXEb9pRO0/NI0TnqiKYmw+jjaOmzAmqwtWbi0zrawPYbB/iKJj&#10;UqPTE9QN84zsrPwFqpO1BQeNP6uhS6BpZC1iDphNlv6UzV3LjIi5YHGcOZXJ/T/Y+v3+oyWSV/Sc&#10;Es06pOheDJ5cwUCyWJ7euBKt7gza+QH3keaYqjO3UH92RMN1y/RWvLIW+lYwjuFlobDJk6uBEFe6&#10;ALLp3wFHP2znIQINje1C7bAaBNGRpocTNSGWGjdn08V5muNRjWfz88UM58EFK4+3jXX+jYCOhElF&#10;LVIf0dn+1vnR9GgSnDlQkq+lUnFht5trZcmeoUzW8TugPzNTOhhrCNdGxHEHg0Qf4SyEG2n/VmTT&#10;PL2aFpP1fLmY5Ot8NikW6XKSZsVVMU/zIr9Zfw8BZnnZSs6FvpVaHCWY5X9H8aEZRvFEEZK+osVs&#10;Ohsp+mOSafx+l2QnPXakkl1FlycjVgZiX2uOabPSM6nGefI8/EgI1uD4j1WJMgjMjxrww2ZAlCCH&#10;DfAHFIQF5AupxWcEJy3Yr5T02JIVdV92zApK1FuNoiqyPCjAxwVO7NPdzWlBCdM1olTUH6fXfmz5&#10;nbFy26KTUcEaXqEGGxnl8RjQQbnYcTGPw+sQWvrpOlo9vmGrHwAAAP//AwBQSwMEFAAGAAgAAAAh&#10;ADbVV5jfAAAACwEAAA8AAABkcnMvZG93bnJldi54bWxMj09Lw0AUxO+C32F5gpdiNw1SbcymFP9A&#10;Lx6Mgtdt9plNm30bdrdp/Pa+gqDHYYaZ35TryfVixBA7TwoW8wwEUuNNR62Cj/eXm3sQMWkyuveE&#10;Cr4xwrq6vCh1YfyJ3nCsUyu4hGKhFdiUhkLK2Fh0Os79gMTelw9OJ5ahlSboE5e7XuZZtpROd8QL&#10;Vg/4aLE51Een4NV8bvbP0/ZuO/NPdh8O9awdO6Wur6bNA4iEU/oLwxmf0aFipp0/komiZ73K+UtS&#10;sFosQZwDWZ7fgtj9WrIq5f8P1Q8AAAD//wMAUEsBAi0AFAAGAAgAAAAhALaDOJL+AAAA4QEAABMA&#10;AAAAAAAAAAAAAAAAAAAAAFtDb250ZW50X1R5cGVzXS54bWxQSwECLQAUAAYACAAAACEAOP0h/9YA&#10;AACUAQAACwAAAAAAAAAAAAAAAAAvAQAAX3JlbHMvLnJlbHNQSwECLQAUAAYACAAAACEAaPbsPn8C&#10;AAALBQAADgAAAAAAAAAAAAAAAAAuAgAAZHJzL2Uyb0RvYy54bWxQSwECLQAUAAYACAAAACEANtVX&#10;mN8AAAALAQAADwAAAAAAAAAAAAAAAADZBAAAZHJzL2Rvd25yZXYueG1sUEsFBgAAAAAEAAQA8wAA&#10;AOUFAAAAAA==&#10;" stroked="f">
                <v:textbox inset=",0,,.72pt">
                  <w:txbxContent>
                    <w:p w:rsidR="00292031" w:rsidRPr="00292031" w:rsidRDefault="00421DD3" w:rsidP="00421DD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Office of the Director of Education</w:t>
                      </w:r>
                    </w:p>
                    <w:p w:rsidR="00292031" w:rsidRPr="00292031" w:rsidRDefault="00292031" w:rsidP="00421DD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92031">
                        <w:rPr>
                          <w:sz w:val="18"/>
                          <w:szCs w:val="18"/>
                        </w:rPr>
                        <w:t>5050 Yonge St., 5</w:t>
                      </w:r>
                      <w:r w:rsidRPr="00292031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2031">
                        <w:rPr>
                          <w:sz w:val="18"/>
                          <w:szCs w:val="18"/>
                        </w:rPr>
                        <w:t xml:space="preserve"> Floor Toronto, ON   M2N 5N8  </w:t>
                      </w:r>
                    </w:p>
                    <w:p w:rsidR="00C30FCA" w:rsidRPr="002C43EB" w:rsidRDefault="00C30FCA" w:rsidP="005D70DA">
                      <w:pPr>
                        <w:pStyle w:val="BodyTextIndent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487680</wp:posOffset>
                </wp:positionV>
                <wp:extent cx="7772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38.4pt" to="4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bNGgIAADIEAAAOAAAAZHJzL2Uyb0RvYy54bWysU02P2yAQvVfqf0DcE9tZb5K14qxWdtJL&#10;2kba7d4J4BgVAwISJ6r63zuQj27ay6rqBQ8w8/xm3mP2eOgk2nPrhFYlzoYpRlxRzYTalvjby3Iw&#10;xch5ohiRWvESH7nDj/OPH2a9KfhIt1oybhGAKFf0psSt96ZIEkdb3hE31IYruGy07YiHrd0mzJIe&#10;0DuZjNJ0nPTaMmM15c7BaX26xPOI3zSc+q9N47hHssTAzcfVxnUT1mQ+I8XWEtMKeqZB/oFFR4SC&#10;n16hauIJ2lnxF1QnqNVON35IdZfophGUxx6gmyz9o5vnlhgee4HhOHMdk/t/sPTLfm2RYCUeYaRI&#10;BxKthOJoEibTG1dAQqXWNvRGD+rZrDT97pDSVUvUlkeGL0cDZVmoSG5KwsYZwN/0nzWDHLLzOo7p&#10;0NgONVKY11AYwGEU6BB1OV514QePKBxOJpNRDurRy1VCioAQ6ox1/hPXHQpBiSWQj3hkv3I+MPqd&#10;EtKVXgopo+pSoR7avs/TNFY4LQULtyHP2e2mkhbtSTBO+nQ3jl4BtJs0q3eKRbSWE7Y4x54IeYoh&#10;X6qAB60An3N0csaPh/RhMV1M80E+Gi8GeVrXg6dllQ/Gy2xyX9/VVVVnPwO1LC9awRhXgd3FpVn+&#10;Phec38vJX1efXueQ3KLHgQHZyzeSjqoGIU+W2Gh2XNuL2mDMmHx+RMH5b/cQv33q818AAAD//wMA&#10;UEsDBBQABgAIAAAAIQDEBpEr3gAAAAgBAAAPAAAAZHJzL2Rvd25yZXYueG1sTI9PS8NAEMXvgt9h&#10;GcFbu0nFaGM2RRTxpNJYCr1Ns9MkuH9CdtNGP70jHvT0eLzHm98Uq8kacaQhdN4pSOcJCHK1151r&#10;FGzen2a3IEJEp9F4Rwo+KcCqPD8rMNf+5NZ0rGIjeMSFHBW0Mfa5lKFuyWKY+54cZwc/WIxsh0bq&#10;AU88bo1cJEkmLXaOL7TY00NL9Uc1WgXj6xWZr8ddXF+/LKu37XN/qHGn1OXFdH8HItIU/8rwg8/o&#10;UDLT3o9OB2EUzNJ0wexRwU3Gyo1lBmL/a2VZyP8PlN8AAAD//wMAUEsBAi0AFAAGAAgAAAAhALaD&#10;OJL+AAAA4QEAABMAAAAAAAAAAAAAAAAAAAAAAFtDb250ZW50X1R5cGVzXS54bWxQSwECLQAUAAYA&#10;CAAAACEAOP0h/9YAAACUAQAACwAAAAAAAAAAAAAAAAAvAQAAX3JlbHMvLnJlbHNQSwECLQAUAAYA&#10;CAAAACEA7wKmzRoCAAAyBAAADgAAAAAAAAAAAAAAAAAuAgAAZHJzL2Uyb0RvYy54bWxQSwECLQAU&#10;AAYACAAAACEAxAaRK94AAAAIAQAADwAAAAAAAAAAAAAAAAB0BAAAZHJzL2Rvd25yZXYueG1sUEsF&#10;BgAAAAAEAAQA8wAAAH8FAAAAAA==&#10;" o:allowincell="f" strokecolor="#00a360" strokeweight="2pt"/>
            </w:pict>
          </mc:Fallback>
        </mc:AlternateContent>
      </w:r>
      <w:r w:rsidR="00304E59">
        <w:rPr>
          <w:rFonts w:ascii="Tahoma" w:hAnsi="Tahoma"/>
          <w:sz w:val="24"/>
        </w:rPr>
        <w:t xml:space="preserve">    </w:t>
      </w:r>
      <w:r>
        <w:rPr>
          <w:rFonts w:ascii="Tahoma" w:hAnsi="Tahoma"/>
          <w:noProof/>
          <w:sz w:val="24"/>
          <w:lang w:val="en-CA" w:eastAsia="zh-CN"/>
        </w:rPr>
        <w:drawing>
          <wp:inline distT="0" distB="0" distL="0" distR="0">
            <wp:extent cx="1000125" cy="938530"/>
            <wp:effectExtent l="0" t="0" r="9525" b="0"/>
            <wp:docPr id="1" name="Picture 1" descr="TDSB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SB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5F" w:rsidRDefault="00B60D5F" w:rsidP="009A0006">
      <w:pPr>
        <w:pStyle w:val="Header"/>
        <w:tabs>
          <w:tab w:val="clear" w:pos="4320"/>
          <w:tab w:val="clear" w:pos="8640"/>
        </w:tabs>
        <w:rPr>
          <w:b/>
          <w:lang w:val="fr-CA"/>
        </w:rPr>
      </w:pPr>
    </w:p>
    <w:p w:rsidR="00B60D5F" w:rsidRPr="00B60D5F" w:rsidRDefault="00B60D5F" w:rsidP="00B60D5F">
      <w:pPr>
        <w:rPr>
          <w:lang w:val="fr-CA"/>
        </w:rPr>
      </w:pPr>
    </w:p>
    <w:p w:rsidR="00B60D5F" w:rsidRPr="00B60D5F" w:rsidRDefault="00B60D5F" w:rsidP="00B60D5F">
      <w:pPr>
        <w:rPr>
          <w:lang w:val="fr-CA"/>
        </w:rPr>
      </w:pPr>
    </w:p>
    <w:p w:rsidR="002D0900" w:rsidRDefault="002D0900" w:rsidP="00B60D5F">
      <w:pPr>
        <w:jc w:val="both"/>
        <w:rPr>
          <w:sz w:val="24"/>
          <w:szCs w:val="24"/>
        </w:rPr>
      </w:pPr>
    </w:p>
    <w:p w:rsidR="002C0892" w:rsidRPr="00941E51" w:rsidRDefault="00F50689" w:rsidP="00AD797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January 1, 2018</w:t>
      </w:r>
    </w:p>
    <w:p w:rsidR="002C0892" w:rsidRPr="00941E51" w:rsidRDefault="002C0892" w:rsidP="00AD797E">
      <w:pPr>
        <w:rPr>
          <w:rFonts w:ascii="Calibri" w:hAnsi="Calibri" w:cs="Arial"/>
          <w:sz w:val="24"/>
          <w:szCs w:val="24"/>
        </w:rPr>
      </w:pPr>
    </w:p>
    <w:p w:rsidR="00151D09" w:rsidRPr="00941E51" w:rsidRDefault="00151D09" w:rsidP="00AD797E">
      <w:pPr>
        <w:rPr>
          <w:rFonts w:ascii="Calibri" w:hAnsi="Calibri" w:cs="Arial"/>
          <w:sz w:val="24"/>
          <w:szCs w:val="24"/>
        </w:rPr>
      </w:pPr>
    </w:p>
    <w:p w:rsidR="00151D09" w:rsidRPr="00941E51" w:rsidRDefault="00151D09" w:rsidP="00AD797E">
      <w:pPr>
        <w:rPr>
          <w:rFonts w:ascii="Calibri" w:hAnsi="Calibri" w:cs="Arial"/>
          <w:sz w:val="24"/>
          <w:szCs w:val="24"/>
        </w:rPr>
      </w:pPr>
    </w:p>
    <w:p w:rsidR="0069013E" w:rsidRPr="00941E51" w:rsidRDefault="0069013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>Steve Shaw</w:t>
      </w:r>
    </w:p>
    <w:p w:rsidR="0069013E" w:rsidRPr="00941E51" w:rsidRDefault="0069013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>Executive Officer</w:t>
      </w:r>
    </w:p>
    <w:p w:rsidR="0069013E" w:rsidRPr="00941E51" w:rsidRDefault="0069013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>Facility Services, Sustainability and Planning</w:t>
      </w:r>
    </w:p>
    <w:p w:rsidR="0069013E" w:rsidRPr="00941E51" w:rsidRDefault="0069013E" w:rsidP="00AD797E">
      <w:pPr>
        <w:rPr>
          <w:rFonts w:ascii="Calibri" w:hAnsi="Calibri" w:cs="Arial"/>
          <w:sz w:val="24"/>
          <w:szCs w:val="24"/>
        </w:rPr>
      </w:pPr>
    </w:p>
    <w:p w:rsidR="00AD797E" w:rsidRPr="00941E51" w:rsidRDefault="00AD797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 xml:space="preserve">Dear </w:t>
      </w:r>
      <w:r w:rsidR="0069013E" w:rsidRPr="00941E51">
        <w:rPr>
          <w:rFonts w:ascii="Calibri" w:hAnsi="Calibri" w:cs="Arial"/>
          <w:sz w:val="24"/>
          <w:szCs w:val="24"/>
        </w:rPr>
        <w:t>Steve</w:t>
      </w:r>
    </w:p>
    <w:p w:rsidR="002C0892" w:rsidRPr="00941E51" w:rsidRDefault="002C0892" w:rsidP="00AD797E">
      <w:pPr>
        <w:rPr>
          <w:rFonts w:ascii="Calibri" w:hAnsi="Calibri" w:cs="Arial"/>
          <w:sz w:val="24"/>
          <w:szCs w:val="24"/>
        </w:rPr>
      </w:pPr>
    </w:p>
    <w:p w:rsidR="00AD797E" w:rsidRPr="00941E51" w:rsidRDefault="00AD797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>During the 2017</w:t>
      </w:r>
      <w:r w:rsidR="00F50689">
        <w:rPr>
          <w:rFonts w:ascii="Calibri" w:hAnsi="Calibri" w:cs="Arial"/>
          <w:sz w:val="24"/>
          <w:szCs w:val="24"/>
        </w:rPr>
        <w:t xml:space="preserve">-2018 school year, I would ask you </w:t>
      </w:r>
      <w:r w:rsidRPr="00941E51">
        <w:rPr>
          <w:rFonts w:ascii="Calibri" w:hAnsi="Calibri" w:cs="Arial"/>
          <w:sz w:val="24"/>
          <w:szCs w:val="24"/>
        </w:rPr>
        <w:t xml:space="preserve">to focus on the following key areas while fulfilling all of the duties of </w:t>
      </w:r>
      <w:r w:rsidR="00F50689">
        <w:rPr>
          <w:rFonts w:ascii="Calibri" w:hAnsi="Calibri" w:cs="Arial"/>
          <w:sz w:val="24"/>
          <w:szCs w:val="24"/>
        </w:rPr>
        <w:t>your</w:t>
      </w:r>
      <w:r w:rsidRPr="00941E51">
        <w:rPr>
          <w:rFonts w:ascii="Calibri" w:hAnsi="Calibri" w:cs="Arial"/>
          <w:sz w:val="24"/>
          <w:szCs w:val="24"/>
        </w:rPr>
        <w:t xml:space="preserve"> position:</w:t>
      </w:r>
    </w:p>
    <w:p w:rsidR="002C0892" w:rsidRPr="00941E51" w:rsidRDefault="002C0892" w:rsidP="00AD797E">
      <w:pPr>
        <w:rPr>
          <w:rFonts w:ascii="Calibri" w:hAnsi="Calibri" w:cs="Arial"/>
          <w:sz w:val="24"/>
          <w:szCs w:val="24"/>
        </w:rPr>
      </w:pPr>
    </w:p>
    <w:p w:rsidR="00AD797E" w:rsidRPr="00941E51" w:rsidRDefault="00AD797E" w:rsidP="00AD797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="Arial"/>
          <w:sz w:val="24"/>
          <w:szCs w:val="24"/>
        </w:rPr>
      </w:pPr>
      <w:r w:rsidRPr="00941E51">
        <w:rPr>
          <w:rFonts w:cs="Arial"/>
          <w:sz w:val="24"/>
          <w:szCs w:val="24"/>
        </w:rPr>
        <w:t xml:space="preserve">Review the current process for resource allocation in all areas of the portfolio with an equity lens, so that there is a more equitable distribution of resources, and schools throughout the system have access to high quality learning environments.  </w:t>
      </w:r>
    </w:p>
    <w:p w:rsidR="00AD797E" w:rsidRPr="00941E51" w:rsidRDefault="00AD797E" w:rsidP="00AD797E">
      <w:pPr>
        <w:pStyle w:val="ListParagraph"/>
        <w:spacing w:after="100" w:afterAutospacing="1" w:line="240" w:lineRule="auto"/>
        <w:rPr>
          <w:rFonts w:cs="Arial"/>
          <w:sz w:val="24"/>
          <w:szCs w:val="24"/>
        </w:rPr>
      </w:pPr>
    </w:p>
    <w:p w:rsidR="00AD797E" w:rsidRPr="00941E51" w:rsidRDefault="00AD797E" w:rsidP="00AD797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="Arial"/>
          <w:sz w:val="24"/>
          <w:szCs w:val="24"/>
        </w:rPr>
      </w:pPr>
      <w:r w:rsidRPr="00941E51">
        <w:rPr>
          <w:rFonts w:cs="Arial"/>
          <w:sz w:val="24"/>
          <w:szCs w:val="24"/>
        </w:rPr>
        <w:t>Ensure that programs are in place so that staff have a greater understanding of how the work that they do impacts and supports student achievement.</w:t>
      </w:r>
    </w:p>
    <w:p w:rsidR="00AD797E" w:rsidRPr="00941E51" w:rsidRDefault="00AD797E" w:rsidP="00AD797E">
      <w:pPr>
        <w:pStyle w:val="ListParagraph"/>
        <w:spacing w:after="100" w:afterAutospacing="1" w:line="240" w:lineRule="auto"/>
        <w:rPr>
          <w:rFonts w:cs="Arial"/>
          <w:sz w:val="24"/>
          <w:szCs w:val="24"/>
        </w:rPr>
      </w:pPr>
    </w:p>
    <w:p w:rsidR="00AD797E" w:rsidRPr="00941E51" w:rsidRDefault="00AD797E" w:rsidP="00AD797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="Arial"/>
          <w:sz w:val="24"/>
          <w:szCs w:val="24"/>
        </w:rPr>
      </w:pPr>
      <w:r w:rsidRPr="00941E51">
        <w:rPr>
          <w:rFonts w:cs="Arial"/>
          <w:sz w:val="24"/>
          <w:szCs w:val="24"/>
        </w:rPr>
        <w:t>Improve departmental use of technology to drive efficiencies, increase responsiveness and improve information exchange and storage.</w:t>
      </w:r>
    </w:p>
    <w:p w:rsidR="00AD797E" w:rsidRPr="00941E51" w:rsidRDefault="00AD797E" w:rsidP="00AD797E">
      <w:pPr>
        <w:pStyle w:val="ListParagraph"/>
        <w:spacing w:after="100" w:afterAutospacing="1" w:line="240" w:lineRule="auto"/>
        <w:rPr>
          <w:rFonts w:cs="Arial"/>
          <w:sz w:val="24"/>
          <w:szCs w:val="24"/>
        </w:rPr>
      </w:pPr>
    </w:p>
    <w:p w:rsidR="00AD797E" w:rsidRPr="00941E51" w:rsidRDefault="00C63D9D" w:rsidP="00C63D9D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="Arial"/>
          <w:sz w:val="24"/>
          <w:szCs w:val="24"/>
        </w:rPr>
      </w:pPr>
      <w:r w:rsidRPr="00941E51">
        <w:rPr>
          <w:rFonts w:cs="Arial"/>
          <w:sz w:val="24"/>
          <w:szCs w:val="24"/>
          <w:lang w:val="en-US"/>
        </w:rPr>
        <w:t>Transform p</w:t>
      </w:r>
      <w:r w:rsidR="00AD797E" w:rsidRPr="00941E51">
        <w:rPr>
          <w:rFonts w:cs="Arial"/>
          <w:sz w:val="24"/>
          <w:szCs w:val="24"/>
          <w:lang w:val="en-US"/>
        </w:rPr>
        <w:t>lanning processes, roles/responsibilities and the allocation of resources to reduce the workload of the Learning Network Superintendents, to allow them to focus their time on school improvement.</w:t>
      </w:r>
      <w:r w:rsidR="00AD797E" w:rsidRPr="00941E51">
        <w:rPr>
          <w:rFonts w:cs="Arial"/>
          <w:sz w:val="24"/>
          <w:szCs w:val="24"/>
        </w:rPr>
        <w:t xml:space="preserve"> </w:t>
      </w:r>
    </w:p>
    <w:p w:rsidR="00AD797E" w:rsidRPr="00941E51" w:rsidRDefault="00AD797E" w:rsidP="00AD797E">
      <w:pPr>
        <w:pStyle w:val="ListParagraph"/>
        <w:rPr>
          <w:rFonts w:cs="Arial"/>
          <w:sz w:val="24"/>
          <w:szCs w:val="24"/>
        </w:rPr>
      </w:pPr>
    </w:p>
    <w:p w:rsidR="00AD797E" w:rsidRPr="00941E51" w:rsidRDefault="00151D09" w:rsidP="0069013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="Arial"/>
          <w:sz w:val="24"/>
          <w:szCs w:val="24"/>
          <w:lang w:val="en-US"/>
        </w:rPr>
      </w:pPr>
      <w:r w:rsidRPr="00941E51">
        <w:rPr>
          <w:rFonts w:cs="Arial"/>
          <w:sz w:val="24"/>
          <w:szCs w:val="24"/>
          <w:lang w:val="en-US"/>
        </w:rPr>
        <w:t xml:space="preserve">Continue to </w:t>
      </w:r>
      <w:r w:rsidR="00AD797E" w:rsidRPr="00941E51">
        <w:rPr>
          <w:rFonts w:cs="Arial"/>
          <w:sz w:val="24"/>
          <w:szCs w:val="24"/>
          <w:lang w:val="en-US"/>
        </w:rPr>
        <w:t xml:space="preserve">work to address future growth pressures and maximize the utilization of our schools.  </w:t>
      </w:r>
    </w:p>
    <w:p w:rsidR="00AD797E" w:rsidRPr="00941E51" w:rsidRDefault="00AD797E" w:rsidP="00AD797E">
      <w:pPr>
        <w:pStyle w:val="ListParagraph"/>
        <w:rPr>
          <w:rFonts w:cs="Arial"/>
          <w:sz w:val="24"/>
          <w:szCs w:val="24"/>
          <w:lang w:val="en-US"/>
        </w:rPr>
      </w:pPr>
    </w:p>
    <w:p w:rsidR="00AD797E" w:rsidRPr="00941E51" w:rsidRDefault="00AD797E" w:rsidP="00AD797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="Arial"/>
          <w:sz w:val="24"/>
          <w:szCs w:val="24"/>
          <w:lang w:val="en-US"/>
        </w:rPr>
      </w:pPr>
      <w:r w:rsidRPr="00941E51">
        <w:rPr>
          <w:rFonts w:cs="Arial"/>
          <w:sz w:val="24"/>
          <w:szCs w:val="24"/>
          <w:lang w:val="en-US"/>
        </w:rPr>
        <w:t xml:space="preserve">Ensure that policies and procedures related to Health and Safety and Accessibility are reviewed/updated to provide </w:t>
      </w:r>
      <w:r w:rsidRPr="00941E51">
        <w:rPr>
          <w:rFonts w:cs="Arial"/>
          <w:sz w:val="24"/>
          <w:szCs w:val="24"/>
        </w:rPr>
        <w:t>support for safe learning environments for staff and students.</w:t>
      </w:r>
    </w:p>
    <w:p w:rsidR="00C63D9D" w:rsidRPr="00941E51" w:rsidRDefault="00C63D9D" w:rsidP="00C63D9D">
      <w:pPr>
        <w:pStyle w:val="ListParagraph"/>
        <w:rPr>
          <w:rFonts w:cs="Arial"/>
          <w:sz w:val="24"/>
          <w:szCs w:val="24"/>
          <w:lang w:val="en-US"/>
        </w:rPr>
      </w:pPr>
    </w:p>
    <w:p w:rsidR="00151D09" w:rsidRPr="00941E51" w:rsidRDefault="00151D09" w:rsidP="00151D09">
      <w:pPr>
        <w:pStyle w:val="ListParagraph"/>
        <w:numPr>
          <w:ilvl w:val="0"/>
          <w:numId w:val="15"/>
        </w:numPr>
        <w:rPr>
          <w:rFonts w:cs="Arial"/>
          <w:sz w:val="24"/>
          <w:szCs w:val="24"/>
          <w:lang w:val="en-US"/>
        </w:rPr>
      </w:pPr>
      <w:r w:rsidRPr="00941E51">
        <w:rPr>
          <w:rFonts w:cs="Arial"/>
          <w:sz w:val="24"/>
          <w:szCs w:val="24"/>
          <w:lang w:val="en-US"/>
        </w:rPr>
        <w:t xml:space="preserve">Lead and model shared leadership, while developing relationships built on trust, in order to support and advance service excellence within the department.   </w:t>
      </w:r>
    </w:p>
    <w:p w:rsidR="002C0892" w:rsidRPr="00941E51" w:rsidRDefault="002C0892" w:rsidP="002C0892">
      <w:pPr>
        <w:pStyle w:val="ListParagraph"/>
        <w:spacing w:after="100" w:afterAutospacing="1" w:line="240" w:lineRule="auto"/>
        <w:ind w:left="0"/>
        <w:rPr>
          <w:rFonts w:cs="Arial"/>
          <w:sz w:val="24"/>
          <w:szCs w:val="24"/>
          <w:lang w:val="en-US"/>
        </w:rPr>
      </w:pPr>
    </w:p>
    <w:p w:rsidR="00941E51" w:rsidRPr="00941E51" w:rsidRDefault="00941E51" w:rsidP="00AD797E">
      <w:pPr>
        <w:rPr>
          <w:rFonts w:ascii="Calibri" w:hAnsi="Calibri" w:cs="Arial"/>
          <w:sz w:val="24"/>
          <w:szCs w:val="24"/>
        </w:rPr>
      </w:pPr>
    </w:p>
    <w:p w:rsidR="00941E51" w:rsidRPr="00941E51" w:rsidRDefault="00941E51" w:rsidP="00AD797E">
      <w:pPr>
        <w:rPr>
          <w:rFonts w:ascii="Calibri" w:hAnsi="Calibri" w:cs="Arial"/>
          <w:sz w:val="24"/>
          <w:szCs w:val="24"/>
        </w:rPr>
      </w:pPr>
    </w:p>
    <w:p w:rsidR="00941E51" w:rsidRPr="00941E51" w:rsidRDefault="00941E51" w:rsidP="00AD797E">
      <w:pPr>
        <w:rPr>
          <w:rFonts w:ascii="Calibri" w:hAnsi="Calibri" w:cs="Arial"/>
          <w:sz w:val="24"/>
          <w:szCs w:val="24"/>
        </w:rPr>
      </w:pPr>
    </w:p>
    <w:p w:rsidR="00941E51" w:rsidRPr="00941E51" w:rsidRDefault="00941E51" w:rsidP="00AD797E">
      <w:pPr>
        <w:rPr>
          <w:rFonts w:ascii="Calibri" w:hAnsi="Calibri" w:cs="Arial"/>
          <w:sz w:val="24"/>
          <w:szCs w:val="24"/>
        </w:rPr>
      </w:pPr>
    </w:p>
    <w:p w:rsidR="00941E51" w:rsidRPr="00941E51" w:rsidRDefault="00941E51" w:rsidP="00AD797E">
      <w:pPr>
        <w:rPr>
          <w:rFonts w:ascii="Calibri" w:hAnsi="Calibri" w:cs="Arial"/>
          <w:sz w:val="24"/>
          <w:szCs w:val="24"/>
        </w:rPr>
      </w:pPr>
    </w:p>
    <w:p w:rsidR="00AD797E" w:rsidRPr="00941E51" w:rsidRDefault="00AD797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>D</w:t>
      </w:r>
      <w:r w:rsidR="00151D09" w:rsidRPr="00941E51">
        <w:rPr>
          <w:rFonts w:ascii="Calibri" w:hAnsi="Calibri" w:cs="Arial"/>
          <w:sz w:val="24"/>
          <w:szCs w:val="24"/>
        </w:rPr>
        <w:t>uring the course of the year, I ask that you collaborate intentionally and strategically with the following colleagues</w:t>
      </w:r>
      <w:r w:rsidRPr="00941E51">
        <w:rPr>
          <w:rFonts w:ascii="Calibri" w:hAnsi="Calibri" w:cs="Arial"/>
          <w:sz w:val="24"/>
          <w:szCs w:val="24"/>
        </w:rPr>
        <w:t>:</w:t>
      </w:r>
    </w:p>
    <w:p w:rsidR="002C0892" w:rsidRPr="00941E51" w:rsidRDefault="002C0892" w:rsidP="00AD797E">
      <w:pPr>
        <w:rPr>
          <w:rFonts w:ascii="Calibri" w:hAnsi="Calibri" w:cs="Arial"/>
          <w:sz w:val="24"/>
          <w:szCs w:val="24"/>
        </w:rPr>
      </w:pPr>
    </w:p>
    <w:p w:rsidR="00AD797E" w:rsidRPr="00941E51" w:rsidRDefault="00AD797E" w:rsidP="00AD797E">
      <w:pPr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 w:cs="Arial"/>
          <w:sz w:val="24"/>
          <w:szCs w:val="24"/>
        </w:rPr>
        <w:t>System Facility Officer</w:t>
      </w:r>
      <w:r w:rsidR="002C0892" w:rsidRPr="00941E51">
        <w:rPr>
          <w:rFonts w:ascii="Calibri" w:hAnsi="Calibri" w:cs="Arial"/>
          <w:sz w:val="24"/>
          <w:szCs w:val="24"/>
        </w:rPr>
        <w:t>,</w:t>
      </w:r>
      <w:r w:rsidRPr="00941E51">
        <w:rPr>
          <w:rFonts w:ascii="Calibri" w:hAnsi="Calibri" w:cs="Arial"/>
          <w:sz w:val="24"/>
          <w:szCs w:val="24"/>
        </w:rPr>
        <w:t xml:space="preserve"> Faris Mansur, System Planning Officer</w:t>
      </w:r>
      <w:r w:rsidR="002C0892" w:rsidRPr="00941E51">
        <w:rPr>
          <w:rFonts w:ascii="Calibri" w:hAnsi="Calibri" w:cs="Arial"/>
          <w:sz w:val="24"/>
          <w:szCs w:val="24"/>
        </w:rPr>
        <w:t>,</w:t>
      </w:r>
      <w:r w:rsidRPr="00941E51">
        <w:rPr>
          <w:rFonts w:ascii="Calibri" w:hAnsi="Calibri" w:cs="Arial"/>
          <w:sz w:val="24"/>
          <w:szCs w:val="24"/>
        </w:rPr>
        <w:t xml:space="preserve"> Andrew Gowdy and the Senior Managers Plant Operations and Community Use, Sustainability and Health and Safety on issues related to their portfolios.  In addition, </w:t>
      </w:r>
      <w:r w:rsidR="00151D09" w:rsidRPr="00941E51">
        <w:rPr>
          <w:rFonts w:ascii="Calibri" w:hAnsi="Calibri" w:cs="Arial"/>
          <w:sz w:val="24"/>
          <w:szCs w:val="24"/>
        </w:rPr>
        <w:t xml:space="preserve">please work </w:t>
      </w:r>
      <w:r w:rsidRPr="00941E51">
        <w:rPr>
          <w:rFonts w:ascii="Calibri" w:hAnsi="Calibri" w:cs="Arial"/>
          <w:sz w:val="24"/>
          <w:szCs w:val="24"/>
        </w:rPr>
        <w:t xml:space="preserve">with the Executive Superintendent, Information Technology on improving department technology to drive productivity and the 4 Learning Centre Executive </w:t>
      </w:r>
      <w:r w:rsidR="00F50689">
        <w:rPr>
          <w:rFonts w:ascii="Calibri" w:hAnsi="Calibri" w:cs="Arial"/>
          <w:sz w:val="24"/>
          <w:szCs w:val="24"/>
        </w:rPr>
        <w:t xml:space="preserve">Superintendents </w:t>
      </w:r>
      <w:r w:rsidRPr="00941E51">
        <w:rPr>
          <w:rFonts w:ascii="Calibri" w:hAnsi="Calibri" w:cs="Arial"/>
          <w:sz w:val="24"/>
          <w:szCs w:val="24"/>
        </w:rPr>
        <w:t xml:space="preserve">to identify opportunities to support schools and students.  </w:t>
      </w:r>
    </w:p>
    <w:p w:rsidR="00941E51" w:rsidRPr="00941E51" w:rsidRDefault="003F7D34" w:rsidP="00941E51">
      <w:pPr>
        <w:pStyle w:val="BodyText"/>
        <w:rPr>
          <w:rFonts w:ascii="Calibri" w:hAnsi="Calibri"/>
          <w:szCs w:val="24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854075</wp:posOffset>
            </wp:positionH>
            <wp:positionV relativeFrom="paragraph">
              <wp:posOffset>1137920</wp:posOffset>
            </wp:positionV>
            <wp:extent cx="925830" cy="567055"/>
            <wp:effectExtent l="0" t="0" r="7620" b="4445"/>
            <wp:wrapNone/>
            <wp:docPr id="15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82" w:rsidRPr="00941E51">
        <w:rPr>
          <w:rFonts w:ascii="Calibri" w:eastAsia="Calibri" w:hAnsi="Calibri" w:cs="Arial"/>
          <w:szCs w:val="24"/>
          <w:lang w:eastAsia="en-US"/>
        </w:rPr>
        <w:t xml:space="preserve">Please develop an action plan with deliverables, </w:t>
      </w:r>
      <w:r w:rsidR="00941E51">
        <w:rPr>
          <w:rFonts w:ascii="Calibri" w:eastAsia="Calibri" w:hAnsi="Calibri" w:cs="Arial"/>
          <w:szCs w:val="24"/>
          <w:lang w:eastAsia="en-US"/>
        </w:rPr>
        <w:t xml:space="preserve">measurements and budget and the </w:t>
      </w:r>
      <w:r w:rsidR="00651D82" w:rsidRPr="00941E51">
        <w:rPr>
          <w:rFonts w:ascii="Calibri" w:eastAsia="Calibri" w:hAnsi="Calibri" w:cs="Arial"/>
          <w:szCs w:val="24"/>
          <w:lang w:eastAsia="en-US"/>
        </w:rPr>
        <w:t>date when various aspects of the plan will be completed.</w:t>
      </w:r>
      <w:r w:rsidR="00651D82" w:rsidRPr="00941E51">
        <w:rPr>
          <w:rFonts w:ascii="Calibri" w:eastAsia="Calibri" w:hAnsi="Calibri" w:cs="Arial"/>
          <w:szCs w:val="24"/>
          <w:lang w:eastAsia="en-US"/>
        </w:rPr>
        <w:br/>
      </w:r>
      <w:r w:rsidR="00941E51">
        <w:rPr>
          <w:rFonts w:ascii="Calibri" w:eastAsia="Calibri" w:hAnsi="Calibri" w:cs="Arial"/>
          <w:szCs w:val="24"/>
          <w:lang w:eastAsia="en-US"/>
        </w:rPr>
        <w:br/>
      </w:r>
      <w:r w:rsidR="00651D82" w:rsidRPr="00941E51">
        <w:rPr>
          <w:rFonts w:ascii="Calibri" w:eastAsia="Calibri" w:hAnsi="Calibri" w:cs="Arial"/>
          <w:szCs w:val="24"/>
          <w:lang w:eastAsia="en-US"/>
        </w:rPr>
        <w:t>Thank you for your Executive leadership in TDSB.</w:t>
      </w:r>
      <w:r w:rsidR="00651D82" w:rsidRPr="00941E51">
        <w:rPr>
          <w:rFonts w:ascii="Calibri" w:eastAsia="Calibri" w:hAnsi="Calibri" w:cs="Arial"/>
          <w:szCs w:val="24"/>
          <w:lang w:eastAsia="en-US"/>
        </w:rPr>
        <w:br/>
      </w:r>
      <w:r w:rsidR="00941E51" w:rsidRPr="00941E51">
        <w:rPr>
          <w:rFonts w:ascii="Calibri" w:hAnsi="Calibri"/>
          <w:spacing w:val="-1"/>
          <w:szCs w:val="24"/>
        </w:rPr>
        <w:t>Sincerely,</w:t>
      </w:r>
      <w:r w:rsidR="00941E51">
        <w:rPr>
          <w:rFonts w:ascii="Calibri" w:hAnsi="Calibri"/>
          <w:spacing w:val="-1"/>
          <w:szCs w:val="24"/>
        </w:rPr>
        <w:br/>
      </w:r>
    </w:p>
    <w:p w:rsidR="00941E51" w:rsidRPr="00941E51" w:rsidRDefault="00941E51" w:rsidP="00941E51">
      <w:pPr>
        <w:rPr>
          <w:rFonts w:ascii="Calibri" w:eastAsia="Calibri" w:hAnsi="Calibri" w:cs="Calibri"/>
          <w:sz w:val="24"/>
          <w:szCs w:val="24"/>
        </w:rPr>
      </w:pPr>
    </w:p>
    <w:p w:rsidR="00941E51" w:rsidRPr="00941E51" w:rsidRDefault="00941E51" w:rsidP="00941E51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941E51" w:rsidRPr="00941E51" w:rsidRDefault="00941E51" w:rsidP="00941E51">
      <w:pPr>
        <w:pStyle w:val="BodyText"/>
        <w:rPr>
          <w:rFonts w:ascii="Calibri" w:hAnsi="Calibri"/>
          <w:szCs w:val="24"/>
        </w:rPr>
      </w:pPr>
      <w:r w:rsidRPr="00941E51">
        <w:rPr>
          <w:rFonts w:ascii="Calibri" w:hAnsi="Calibri"/>
          <w:szCs w:val="24"/>
        </w:rPr>
        <w:t>John</w:t>
      </w:r>
      <w:r w:rsidRPr="00941E51">
        <w:rPr>
          <w:rFonts w:ascii="Calibri" w:hAnsi="Calibri"/>
          <w:spacing w:val="-5"/>
          <w:szCs w:val="24"/>
        </w:rPr>
        <w:t xml:space="preserve"> </w:t>
      </w:r>
      <w:r w:rsidRPr="00941E51">
        <w:rPr>
          <w:rFonts w:ascii="Calibri" w:hAnsi="Calibri"/>
          <w:spacing w:val="-1"/>
          <w:szCs w:val="24"/>
        </w:rPr>
        <w:t>Malloy</w:t>
      </w:r>
    </w:p>
    <w:p w:rsidR="00304E59" w:rsidRPr="00941E51" w:rsidRDefault="00941E51" w:rsidP="00941E51">
      <w:pPr>
        <w:spacing w:after="120"/>
        <w:rPr>
          <w:rFonts w:ascii="Calibri" w:hAnsi="Calibri" w:cs="Arial"/>
          <w:sz w:val="24"/>
          <w:szCs w:val="24"/>
        </w:rPr>
      </w:pPr>
      <w:r w:rsidRPr="00941E51">
        <w:rPr>
          <w:rFonts w:ascii="Calibri" w:hAnsi="Calibri"/>
          <w:spacing w:val="-1"/>
          <w:sz w:val="24"/>
          <w:szCs w:val="24"/>
        </w:rPr>
        <w:t>Director</w:t>
      </w:r>
      <w:r w:rsidRPr="00941E51">
        <w:rPr>
          <w:rFonts w:ascii="Calibri" w:hAnsi="Calibri"/>
          <w:spacing w:val="-2"/>
          <w:sz w:val="24"/>
          <w:szCs w:val="24"/>
        </w:rPr>
        <w:t xml:space="preserve"> </w:t>
      </w:r>
      <w:r w:rsidRPr="00941E51">
        <w:rPr>
          <w:rFonts w:ascii="Calibri" w:hAnsi="Calibri"/>
          <w:spacing w:val="-1"/>
          <w:sz w:val="24"/>
          <w:szCs w:val="24"/>
        </w:rPr>
        <w:t>of</w:t>
      </w:r>
      <w:r w:rsidRPr="00941E51">
        <w:rPr>
          <w:rFonts w:ascii="Calibri" w:hAnsi="Calibri"/>
          <w:sz w:val="24"/>
          <w:szCs w:val="24"/>
        </w:rPr>
        <w:t xml:space="preserve"> </w:t>
      </w:r>
      <w:r w:rsidRPr="00941E51">
        <w:rPr>
          <w:rFonts w:ascii="Calibri" w:hAnsi="Calibri"/>
          <w:spacing w:val="-1"/>
          <w:sz w:val="24"/>
          <w:szCs w:val="24"/>
        </w:rPr>
        <w:t>Education</w:t>
      </w:r>
    </w:p>
    <w:sectPr w:rsidR="00304E59" w:rsidRPr="00941E51" w:rsidSect="00304E59">
      <w:pgSz w:w="12240" w:h="15840"/>
      <w:pgMar w:top="27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1F" w:rsidRDefault="0028211F">
      <w:r>
        <w:separator/>
      </w:r>
    </w:p>
  </w:endnote>
  <w:endnote w:type="continuationSeparator" w:id="0">
    <w:p w:rsidR="0028211F" w:rsidRDefault="0028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1F" w:rsidRDefault="0028211F">
      <w:r>
        <w:separator/>
      </w:r>
    </w:p>
  </w:footnote>
  <w:footnote w:type="continuationSeparator" w:id="0">
    <w:p w:rsidR="0028211F" w:rsidRDefault="0028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4B"/>
    <w:multiLevelType w:val="hybridMultilevel"/>
    <w:tmpl w:val="49A24FCC"/>
    <w:lvl w:ilvl="0" w:tplc="7A6AA30A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  <w:i w:val="0"/>
        <w:color w:val="80000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C38A5"/>
    <w:multiLevelType w:val="hybridMultilevel"/>
    <w:tmpl w:val="A97A5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2373"/>
    <w:multiLevelType w:val="hybridMultilevel"/>
    <w:tmpl w:val="5824B7E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71170"/>
    <w:multiLevelType w:val="hybridMultilevel"/>
    <w:tmpl w:val="3256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3AE5"/>
    <w:multiLevelType w:val="singleLevel"/>
    <w:tmpl w:val="25B4AE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17034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CE5C49"/>
    <w:multiLevelType w:val="multilevel"/>
    <w:tmpl w:val="515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3C553C"/>
    <w:multiLevelType w:val="hybridMultilevel"/>
    <w:tmpl w:val="614C2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E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D4F2E"/>
    <w:multiLevelType w:val="singleLevel"/>
    <w:tmpl w:val="9FECBE6C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8A42BD"/>
    <w:multiLevelType w:val="hybridMultilevel"/>
    <w:tmpl w:val="D58E68A2"/>
    <w:lvl w:ilvl="0" w:tplc="84B2444E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5586">
      <w:start w:val="5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2491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BA1304"/>
    <w:multiLevelType w:val="singleLevel"/>
    <w:tmpl w:val="25B4AE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6495DC1"/>
    <w:multiLevelType w:val="hybridMultilevel"/>
    <w:tmpl w:val="DF86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53E93"/>
    <w:multiLevelType w:val="hybridMultilevel"/>
    <w:tmpl w:val="B5C87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C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18"/>
    <w:rsid w:val="00011376"/>
    <w:rsid w:val="00040915"/>
    <w:rsid w:val="00045F9C"/>
    <w:rsid w:val="000575DD"/>
    <w:rsid w:val="00057F52"/>
    <w:rsid w:val="00071101"/>
    <w:rsid w:val="00081AD0"/>
    <w:rsid w:val="000A538E"/>
    <w:rsid w:val="000A7312"/>
    <w:rsid w:val="000E6C53"/>
    <w:rsid w:val="000F3C18"/>
    <w:rsid w:val="00106A88"/>
    <w:rsid w:val="001407F6"/>
    <w:rsid w:val="00144296"/>
    <w:rsid w:val="00151D09"/>
    <w:rsid w:val="0015795E"/>
    <w:rsid w:val="001617A5"/>
    <w:rsid w:val="001714B7"/>
    <w:rsid w:val="00186BDE"/>
    <w:rsid w:val="001A1B5E"/>
    <w:rsid w:val="001A7E8B"/>
    <w:rsid w:val="001E1609"/>
    <w:rsid w:val="0020258D"/>
    <w:rsid w:val="00235287"/>
    <w:rsid w:val="00240854"/>
    <w:rsid w:val="00244111"/>
    <w:rsid w:val="00263B81"/>
    <w:rsid w:val="0026499F"/>
    <w:rsid w:val="0028211F"/>
    <w:rsid w:val="00282443"/>
    <w:rsid w:val="00292031"/>
    <w:rsid w:val="002932E7"/>
    <w:rsid w:val="0029568E"/>
    <w:rsid w:val="002B32E7"/>
    <w:rsid w:val="002C0892"/>
    <w:rsid w:val="002C43EB"/>
    <w:rsid w:val="002C7976"/>
    <w:rsid w:val="002D0900"/>
    <w:rsid w:val="002D0EB9"/>
    <w:rsid w:val="002D223D"/>
    <w:rsid w:val="00304E59"/>
    <w:rsid w:val="00323C7B"/>
    <w:rsid w:val="00327661"/>
    <w:rsid w:val="00332A70"/>
    <w:rsid w:val="00342088"/>
    <w:rsid w:val="00351505"/>
    <w:rsid w:val="00374F75"/>
    <w:rsid w:val="003B59A9"/>
    <w:rsid w:val="003B7D01"/>
    <w:rsid w:val="003C2494"/>
    <w:rsid w:val="003F7D34"/>
    <w:rsid w:val="00421412"/>
    <w:rsid w:val="00421863"/>
    <w:rsid w:val="00421D64"/>
    <w:rsid w:val="00421DD3"/>
    <w:rsid w:val="004356F0"/>
    <w:rsid w:val="004450F6"/>
    <w:rsid w:val="00483863"/>
    <w:rsid w:val="004A30DF"/>
    <w:rsid w:val="004C1F18"/>
    <w:rsid w:val="004F461F"/>
    <w:rsid w:val="00522639"/>
    <w:rsid w:val="00562D45"/>
    <w:rsid w:val="00562E40"/>
    <w:rsid w:val="00575C23"/>
    <w:rsid w:val="005769FC"/>
    <w:rsid w:val="00587CB9"/>
    <w:rsid w:val="00595421"/>
    <w:rsid w:val="005B20C4"/>
    <w:rsid w:val="005B2944"/>
    <w:rsid w:val="005D70DA"/>
    <w:rsid w:val="005F3E71"/>
    <w:rsid w:val="005F52D9"/>
    <w:rsid w:val="006008BC"/>
    <w:rsid w:val="00600934"/>
    <w:rsid w:val="00624351"/>
    <w:rsid w:val="006264A6"/>
    <w:rsid w:val="006274AA"/>
    <w:rsid w:val="00651D82"/>
    <w:rsid w:val="006774A2"/>
    <w:rsid w:val="0069013E"/>
    <w:rsid w:val="006969F2"/>
    <w:rsid w:val="006C728A"/>
    <w:rsid w:val="006C787A"/>
    <w:rsid w:val="006E00B4"/>
    <w:rsid w:val="006F4631"/>
    <w:rsid w:val="00712E0D"/>
    <w:rsid w:val="00715E1A"/>
    <w:rsid w:val="007324FF"/>
    <w:rsid w:val="00743790"/>
    <w:rsid w:val="00763059"/>
    <w:rsid w:val="0077261B"/>
    <w:rsid w:val="007729AC"/>
    <w:rsid w:val="00787760"/>
    <w:rsid w:val="007919DE"/>
    <w:rsid w:val="007939A1"/>
    <w:rsid w:val="007E1C23"/>
    <w:rsid w:val="008017CF"/>
    <w:rsid w:val="008032B0"/>
    <w:rsid w:val="008171D3"/>
    <w:rsid w:val="008220D2"/>
    <w:rsid w:val="00830629"/>
    <w:rsid w:val="008607B9"/>
    <w:rsid w:val="0086177B"/>
    <w:rsid w:val="0087307D"/>
    <w:rsid w:val="00873C03"/>
    <w:rsid w:val="0087417A"/>
    <w:rsid w:val="00875E66"/>
    <w:rsid w:val="00877C91"/>
    <w:rsid w:val="00882BAC"/>
    <w:rsid w:val="008A1570"/>
    <w:rsid w:val="008D1B3A"/>
    <w:rsid w:val="009263DA"/>
    <w:rsid w:val="009270A1"/>
    <w:rsid w:val="00936E5A"/>
    <w:rsid w:val="00941E51"/>
    <w:rsid w:val="00967A8C"/>
    <w:rsid w:val="009946A2"/>
    <w:rsid w:val="009A0006"/>
    <w:rsid w:val="009D10ED"/>
    <w:rsid w:val="009D5558"/>
    <w:rsid w:val="009D7C47"/>
    <w:rsid w:val="009E3111"/>
    <w:rsid w:val="00A05E62"/>
    <w:rsid w:val="00A14A1A"/>
    <w:rsid w:val="00A157E1"/>
    <w:rsid w:val="00A26307"/>
    <w:rsid w:val="00A30D0A"/>
    <w:rsid w:val="00A32308"/>
    <w:rsid w:val="00A453EE"/>
    <w:rsid w:val="00A455E8"/>
    <w:rsid w:val="00A701F9"/>
    <w:rsid w:val="00A77011"/>
    <w:rsid w:val="00AA4156"/>
    <w:rsid w:val="00AB42EF"/>
    <w:rsid w:val="00AB565E"/>
    <w:rsid w:val="00AD797E"/>
    <w:rsid w:val="00AE4B69"/>
    <w:rsid w:val="00AF107F"/>
    <w:rsid w:val="00AF50D8"/>
    <w:rsid w:val="00B12941"/>
    <w:rsid w:val="00B21BA4"/>
    <w:rsid w:val="00B314EE"/>
    <w:rsid w:val="00B60D5F"/>
    <w:rsid w:val="00B6604C"/>
    <w:rsid w:val="00B85D99"/>
    <w:rsid w:val="00B871B5"/>
    <w:rsid w:val="00B93DB2"/>
    <w:rsid w:val="00B96FCA"/>
    <w:rsid w:val="00BA2E3D"/>
    <w:rsid w:val="00BA3785"/>
    <w:rsid w:val="00BA75A8"/>
    <w:rsid w:val="00BB2142"/>
    <w:rsid w:val="00BB3F55"/>
    <w:rsid w:val="00BC6A18"/>
    <w:rsid w:val="00C03AD8"/>
    <w:rsid w:val="00C14E37"/>
    <w:rsid w:val="00C225C9"/>
    <w:rsid w:val="00C23057"/>
    <w:rsid w:val="00C30FCA"/>
    <w:rsid w:val="00C31369"/>
    <w:rsid w:val="00C415CB"/>
    <w:rsid w:val="00C44390"/>
    <w:rsid w:val="00C5413E"/>
    <w:rsid w:val="00C55946"/>
    <w:rsid w:val="00C63D9D"/>
    <w:rsid w:val="00C75619"/>
    <w:rsid w:val="00C7746B"/>
    <w:rsid w:val="00C84636"/>
    <w:rsid w:val="00C85BD1"/>
    <w:rsid w:val="00C95BF6"/>
    <w:rsid w:val="00CB53F5"/>
    <w:rsid w:val="00CC6381"/>
    <w:rsid w:val="00CC77A6"/>
    <w:rsid w:val="00CD250F"/>
    <w:rsid w:val="00CF291E"/>
    <w:rsid w:val="00D05CF7"/>
    <w:rsid w:val="00D06344"/>
    <w:rsid w:val="00D14E50"/>
    <w:rsid w:val="00D2506A"/>
    <w:rsid w:val="00D25E3A"/>
    <w:rsid w:val="00D40CD6"/>
    <w:rsid w:val="00D4216B"/>
    <w:rsid w:val="00D440F8"/>
    <w:rsid w:val="00D444C1"/>
    <w:rsid w:val="00D44523"/>
    <w:rsid w:val="00D655C2"/>
    <w:rsid w:val="00D74BC0"/>
    <w:rsid w:val="00D93843"/>
    <w:rsid w:val="00DB420A"/>
    <w:rsid w:val="00DF0B81"/>
    <w:rsid w:val="00DF6D69"/>
    <w:rsid w:val="00E002E1"/>
    <w:rsid w:val="00E0465B"/>
    <w:rsid w:val="00E12796"/>
    <w:rsid w:val="00E36570"/>
    <w:rsid w:val="00E81096"/>
    <w:rsid w:val="00E83FE2"/>
    <w:rsid w:val="00E84788"/>
    <w:rsid w:val="00E97019"/>
    <w:rsid w:val="00EA3808"/>
    <w:rsid w:val="00EA6104"/>
    <w:rsid w:val="00EF4B69"/>
    <w:rsid w:val="00F04C05"/>
    <w:rsid w:val="00F07281"/>
    <w:rsid w:val="00F13200"/>
    <w:rsid w:val="00F216D0"/>
    <w:rsid w:val="00F360FB"/>
    <w:rsid w:val="00F408E9"/>
    <w:rsid w:val="00F45B0F"/>
    <w:rsid w:val="00F50580"/>
    <w:rsid w:val="00F50689"/>
    <w:rsid w:val="00F50FF5"/>
    <w:rsid w:val="00F564F0"/>
    <w:rsid w:val="00F65EA3"/>
    <w:rsid w:val="00F679B9"/>
    <w:rsid w:val="00F81C46"/>
    <w:rsid w:val="00F82509"/>
    <w:rsid w:val="00F86112"/>
    <w:rsid w:val="00F90A7A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36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/>
      <w:ind w:right="23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paragraph" w:styleId="BodyText">
    <w:name w:val="Body Text"/>
    <w:basedOn w:val="Normal"/>
    <w:pPr>
      <w:spacing w:before="240"/>
      <w:ind w:right="1080"/>
    </w:pPr>
    <w:rPr>
      <w:sz w:val="24"/>
    </w:rPr>
  </w:style>
  <w:style w:type="paragraph" w:styleId="BodyTextIndent2">
    <w:name w:val="Body Text Indent 2"/>
    <w:basedOn w:val="Normal"/>
    <w:pPr>
      <w:ind w:left="-360" w:hanging="36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720" w:hanging="720"/>
    </w:pPr>
    <w:rPr>
      <w:rFonts w:ascii="Tahoma" w:hAnsi="Tahoma"/>
      <w:sz w:val="24"/>
    </w:rPr>
  </w:style>
  <w:style w:type="paragraph" w:customStyle="1" w:styleId="Bullet1">
    <w:name w:val="Bullet 1"/>
    <w:aliases w:val="b1,Bullet for no #'s"/>
    <w:basedOn w:val="Normal"/>
    <w:rsid w:val="000F3C18"/>
    <w:pPr>
      <w:numPr>
        <w:numId w:val="9"/>
      </w:numPr>
      <w:suppressAutoHyphens/>
      <w:spacing w:before="60" w:after="40" w:line="240" w:lineRule="exact"/>
    </w:pPr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562D45"/>
    <w:pPr>
      <w:spacing w:before="100" w:beforeAutospacing="1" w:after="100" w:afterAutospacing="1"/>
    </w:pPr>
    <w:rPr>
      <w:rFonts w:ascii="Arial" w:hAnsi="Arial" w:cs="Arial"/>
      <w:sz w:val="18"/>
      <w:szCs w:val="18"/>
      <w:lang w:val="en-CA"/>
    </w:rPr>
  </w:style>
  <w:style w:type="character" w:styleId="Strong">
    <w:name w:val="Strong"/>
    <w:qFormat/>
    <w:rsid w:val="00562D45"/>
    <w:rPr>
      <w:b/>
      <w:bCs/>
    </w:rPr>
  </w:style>
  <w:style w:type="character" w:customStyle="1" w:styleId="BodyTextIndentChar">
    <w:name w:val="Body Text Indent Char"/>
    <w:link w:val="BodyTextIndent"/>
    <w:rsid w:val="00342088"/>
    <w:rPr>
      <w:rFonts w:ascii="CentSchbook BT" w:hAnsi="CentSchbook BT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D74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customStyle="1" w:styleId="Default">
    <w:name w:val="Default"/>
    <w:rsid w:val="00F50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36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/>
      <w:ind w:right="23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paragraph" w:styleId="BodyText">
    <w:name w:val="Body Text"/>
    <w:basedOn w:val="Normal"/>
    <w:pPr>
      <w:spacing w:before="240"/>
      <w:ind w:right="1080"/>
    </w:pPr>
    <w:rPr>
      <w:sz w:val="24"/>
    </w:rPr>
  </w:style>
  <w:style w:type="paragraph" w:styleId="BodyTextIndent2">
    <w:name w:val="Body Text Indent 2"/>
    <w:basedOn w:val="Normal"/>
    <w:pPr>
      <w:ind w:left="-360" w:hanging="36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720" w:hanging="720"/>
    </w:pPr>
    <w:rPr>
      <w:rFonts w:ascii="Tahoma" w:hAnsi="Tahoma"/>
      <w:sz w:val="24"/>
    </w:rPr>
  </w:style>
  <w:style w:type="paragraph" w:customStyle="1" w:styleId="Bullet1">
    <w:name w:val="Bullet 1"/>
    <w:aliases w:val="b1,Bullet for no #'s"/>
    <w:basedOn w:val="Normal"/>
    <w:rsid w:val="000F3C18"/>
    <w:pPr>
      <w:numPr>
        <w:numId w:val="9"/>
      </w:numPr>
      <w:suppressAutoHyphens/>
      <w:spacing w:before="60" w:after="40" w:line="240" w:lineRule="exact"/>
    </w:pPr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562D45"/>
    <w:pPr>
      <w:spacing w:before="100" w:beforeAutospacing="1" w:after="100" w:afterAutospacing="1"/>
    </w:pPr>
    <w:rPr>
      <w:rFonts w:ascii="Arial" w:hAnsi="Arial" w:cs="Arial"/>
      <w:sz w:val="18"/>
      <w:szCs w:val="18"/>
      <w:lang w:val="en-CA"/>
    </w:rPr>
  </w:style>
  <w:style w:type="character" w:styleId="Strong">
    <w:name w:val="Strong"/>
    <w:qFormat/>
    <w:rsid w:val="00562D45"/>
    <w:rPr>
      <w:b/>
      <w:bCs/>
    </w:rPr>
  </w:style>
  <w:style w:type="character" w:customStyle="1" w:styleId="BodyTextIndentChar">
    <w:name w:val="Body Text Indent Char"/>
    <w:link w:val="BodyTextIndent"/>
    <w:rsid w:val="00342088"/>
    <w:rPr>
      <w:rFonts w:ascii="CentSchbook BT" w:hAnsi="CentSchbook BT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D74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customStyle="1" w:styleId="Default">
    <w:name w:val="Default"/>
    <w:rsid w:val="00F50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Star is using flawed logic when it castigates the Toronto District School Board for introducing fees at some of its school parking lots</vt:lpstr>
    </vt:vector>
  </TitlesOfParts>
  <Company>Awareness Communications Inc.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Star is using flawed logic when it castigates the Toronto District School Board for introducing fees at some of its school parking lots</dc:title>
  <dc:creator>Gary Ralph</dc:creator>
  <cp:lastModifiedBy>Chang, Roger</cp:lastModifiedBy>
  <cp:revision>2</cp:revision>
  <cp:lastPrinted>2017-12-22T19:56:00Z</cp:lastPrinted>
  <dcterms:created xsi:type="dcterms:W3CDTF">2018-01-22T21:08:00Z</dcterms:created>
  <dcterms:modified xsi:type="dcterms:W3CDTF">2018-01-22T21:08:00Z</dcterms:modified>
</cp:coreProperties>
</file>